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C8C65" w14:textId="77777777" w:rsidR="001F096A" w:rsidRPr="00A753C8" w:rsidRDefault="001F096A" w:rsidP="000861E6">
      <w:pPr>
        <w:suppressAutoHyphens/>
        <w:ind w:left="5387"/>
      </w:pPr>
      <w:r w:rsidRPr="00A753C8">
        <w:t>Приложение</w:t>
      </w:r>
    </w:p>
    <w:p w14:paraId="34D2DC6D" w14:textId="77777777" w:rsidR="001F096A" w:rsidRPr="00A753C8" w:rsidRDefault="001F096A" w:rsidP="000861E6">
      <w:pPr>
        <w:suppressAutoHyphens/>
        <w:ind w:left="5387"/>
      </w:pPr>
    </w:p>
    <w:p w14:paraId="185F245B" w14:textId="77777777" w:rsidR="00C910C4" w:rsidRPr="00A753C8" w:rsidRDefault="001A5947" w:rsidP="000861E6">
      <w:pPr>
        <w:suppressAutoHyphens/>
        <w:ind w:left="5387"/>
      </w:pPr>
      <w:r w:rsidRPr="00A753C8">
        <w:t>УТВЕРЖДЁН</w:t>
      </w:r>
    </w:p>
    <w:p w14:paraId="150279F9" w14:textId="77777777" w:rsidR="00C910C4" w:rsidRPr="00A753C8" w:rsidRDefault="001A5947" w:rsidP="000861E6">
      <w:pPr>
        <w:pStyle w:val="2"/>
        <w:suppressAutoHyphens/>
        <w:ind w:left="5387"/>
        <w:jc w:val="left"/>
      </w:pPr>
      <w:r w:rsidRPr="00A753C8">
        <w:t>постановлением</w:t>
      </w:r>
      <w:r w:rsidR="00C910C4" w:rsidRPr="00A753C8">
        <w:t xml:space="preserve"> администрации</w:t>
      </w:r>
    </w:p>
    <w:p w14:paraId="1B0E00CE" w14:textId="77777777" w:rsidR="00C910C4" w:rsidRPr="00A753C8" w:rsidRDefault="00C910C4" w:rsidP="000861E6">
      <w:pPr>
        <w:pStyle w:val="2"/>
        <w:suppressAutoHyphens/>
        <w:ind w:left="5387"/>
        <w:jc w:val="left"/>
      </w:pPr>
      <w:r w:rsidRPr="00A753C8">
        <w:t>муниципального образования</w:t>
      </w:r>
    </w:p>
    <w:p w14:paraId="03418CEC" w14:textId="77777777" w:rsidR="00C910C4" w:rsidRPr="00A753C8" w:rsidRDefault="001F096A" w:rsidP="000861E6">
      <w:pPr>
        <w:suppressAutoHyphens/>
        <w:ind w:left="5387"/>
      </w:pPr>
      <w:r w:rsidRPr="00A753C8">
        <w:t>Абинский район</w:t>
      </w:r>
    </w:p>
    <w:p w14:paraId="04C7E20D" w14:textId="77777777" w:rsidR="00C910C4" w:rsidRPr="00A753C8" w:rsidRDefault="001F096A" w:rsidP="000861E6">
      <w:pPr>
        <w:tabs>
          <w:tab w:val="left" w:pos="5040"/>
          <w:tab w:val="left" w:pos="5220"/>
        </w:tabs>
        <w:suppressAutoHyphens/>
        <w:ind w:left="5387"/>
      </w:pPr>
      <w:r w:rsidRPr="00A753C8">
        <w:t>о</w:t>
      </w:r>
      <w:r w:rsidR="00C910C4" w:rsidRPr="00A753C8">
        <w:t>т</w:t>
      </w:r>
      <w:r w:rsidRPr="00A753C8">
        <w:t>_______________</w:t>
      </w:r>
      <w:r w:rsidR="00C910C4" w:rsidRPr="00A753C8">
        <w:t xml:space="preserve">№ </w:t>
      </w:r>
      <w:r w:rsidRPr="00A753C8">
        <w:t>_______</w:t>
      </w:r>
    </w:p>
    <w:p w14:paraId="0337B591" w14:textId="77777777" w:rsidR="00C910C4" w:rsidRPr="00A753C8" w:rsidRDefault="00C910C4" w:rsidP="000861E6">
      <w:pPr>
        <w:suppressAutoHyphens/>
        <w:ind w:left="4860"/>
        <w:jc w:val="center"/>
      </w:pPr>
    </w:p>
    <w:p w14:paraId="0B3D1F90" w14:textId="77777777" w:rsidR="00C910C4" w:rsidRPr="00A753C8" w:rsidRDefault="00C910C4" w:rsidP="000861E6">
      <w:pPr>
        <w:pStyle w:val="a3"/>
        <w:suppressAutoHyphens/>
        <w:jc w:val="both"/>
        <w:rPr>
          <w:szCs w:val="28"/>
        </w:rPr>
      </w:pPr>
    </w:p>
    <w:p w14:paraId="42F07BC2" w14:textId="77777777" w:rsidR="001A5947" w:rsidRPr="00A753C8" w:rsidRDefault="001A5947" w:rsidP="000861E6">
      <w:pPr>
        <w:pStyle w:val="a3"/>
        <w:suppressAutoHyphens/>
        <w:jc w:val="both"/>
        <w:rPr>
          <w:szCs w:val="28"/>
        </w:rPr>
      </w:pPr>
    </w:p>
    <w:p w14:paraId="1EC89DFF" w14:textId="77777777" w:rsidR="00C910C4" w:rsidRPr="00A753C8" w:rsidRDefault="00C910C4" w:rsidP="000861E6">
      <w:pPr>
        <w:tabs>
          <w:tab w:val="left" w:pos="4320"/>
        </w:tabs>
        <w:suppressAutoHyphens/>
        <w:jc w:val="center"/>
        <w:rPr>
          <w:b/>
          <w:szCs w:val="28"/>
        </w:rPr>
      </w:pPr>
      <w:r w:rsidRPr="00A753C8">
        <w:rPr>
          <w:b/>
          <w:szCs w:val="28"/>
        </w:rPr>
        <w:t>ПОРЯДОК</w:t>
      </w:r>
    </w:p>
    <w:p w14:paraId="1162077F" w14:textId="77777777" w:rsidR="001F096A" w:rsidRPr="00A753C8" w:rsidRDefault="00C910C4" w:rsidP="000861E6">
      <w:pPr>
        <w:suppressAutoHyphens/>
        <w:jc w:val="center"/>
        <w:rPr>
          <w:b/>
          <w:szCs w:val="28"/>
        </w:rPr>
      </w:pPr>
      <w:r w:rsidRPr="00A753C8">
        <w:rPr>
          <w:b/>
          <w:szCs w:val="28"/>
        </w:rPr>
        <w:t>формирова</w:t>
      </w:r>
      <w:r w:rsidR="004340EE" w:rsidRPr="00A753C8">
        <w:rPr>
          <w:b/>
          <w:szCs w:val="28"/>
        </w:rPr>
        <w:t>ния перечня и проведения оценки</w:t>
      </w:r>
      <w:r w:rsidR="009403CF" w:rsidRPr="00A753C8">
        <w:rPr>
          <w:b/>
          <w:szCs w:val="28"/>
        </w:rPr>
        <w:t xml:space="preserve"> </w:t>
      </w:r>
      <w:r w:rsidRPr="00A753C8">
        <w:rPr>
          <w:b/>
          <w:szCs w:val="28"/>
        </w:rPr>
        <w:t xml:space="preserve">налоговых расходов </w:t>
      </w:r>
    </w:p>
    <w:p w14:paraId="78C64E07" w14:textId="77777777" w:rsidR="00C910C4" w:rsidRPr="00A753C8" w:rsidRDefault="00C910C4" w:rsidP="000861E6">
      <w:pPr>
        <w:suppressAutoHyphens/>
        <w:jc w:val="center"/>
        <w:rPr>
          <w:b/>
          <w:szCs w:val="28"/>
        </w:rPr>
      </w:pPr>
      <w:r w:rsidRPr="00A753C8">
        <w:rPr>
          <w:b/>
          <w:szCs w:val="28"/>
        </w:rPr>
        <w:t xml:space="preserve">муниципального образования </w:t>
      </w:r>
      <w:r w:rsidR="001F096A" w:rsidRPr="00A753C8">
        <w:rPr>
          <w:b/>
          <w:szCs w:val="28"/>
        </w:rPr>
        <w:t>Абинский район</w:t>
      </w:r>
    </w:p>
    <w:p w14:paraId="6AAC59E7" w14:textId="77777777" w:rsidR="00C910C4" w:rsidRPr="00A753C8" w:rsidRDefault="00C910C4" w:rsidP="000861E6">
      <w:pPr>
        <w:suppressAutoHyphens/>
        <w:jc w:val="center"/>
        <w:rPr>
          <w:b/>
          <w:szCs w:val="28"/>
        </w:rPr>
      </w:pPr>
    </w:p>
    <w:p w14:paraId="7101DA64" w14:textId="77777777" w:rsidR="00F324E3" w:rsidRPr="00A753C8" w:rsidRDefault="00F324E3" w:rsidP="000861E6">
      <w:pPr>
        <w:pStyle w:val="ac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auto"/>
          <w:szCs w:val="28"/>
          <w:lang w:eastAsia="en-US"/>
        </w:rPr>
      </w:pPr>
      <w:r w:rsidRPr="00A753C8">
        <w:rPr>
          <w:rFonts w:eastAsiaTheme="minorHAnsi"/>
          <w:b/>
          <w:bCs/>
          <w:color w:val="auto"/>
          <w:szCs w:val="28"/>
          <w:lang w:eastAsia="en-US"/>
        </w:rPr>
        <w:t>Общие положения</w:t>
      </w:r>
    </w:p>
    <w:p w14:paraId="6F24289C" w14:textId="77777777" w:rsidR="001A5947" w:rsidRPr="00A753C8" w:rsidRDefault="001A5947" w:rsidP="000861E6">
      <w:pPr>
        <w:suppressAutoHyphens/>
        <w:autoSpaceDE w:val="0"/>
        <w:autoSpaceDN w:val="0"/>
        <w:adjustRightInd w:val="0"/>
        <w:jc w:val="both"/>
        <w:rPr>
          <w:rFonts w:eastAsiaTheme="minorHAnsi"/>
          <w:color w:val="auto"/>
          <w:szCs w:val="28"/>
          <w:lang w:eastAsia="en-US"/>
        </w:rPr>
      </w:pPr>
    </w:p>
    <w:p w14:paraId="5936D34B" w14:textId="77777777" w:rsidR="00F324E3" w:rsidRPr="00A753C8" w:rsidRDefault="00F324E3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1.</w:t>
      </w:r>
      <w:r w:rsidR="001F096A" w:rsidRPr="00A753C8">
        <w:rPr>
          <w:rFonts w:eastAsiaTheme="minorHAnsi"/>
          <w:color w:val="auto"/>
          <w:szCs w:val="28"/>
          <w:lang w:eastAsia="en-US"/>
        </w:rPr>
        <w:t>1</w:t>
      </w:r>
      <w:r w:rsidR="002F1CE0" w:rsidRPr="00A753C8">
        <w:rPr>
          <w:rFonts w:eastAsiaTheme="minorHAnsi"/>
          <w:color w:val="auto"/>
          <w:szCs w:val="28"/>
          <w:lang w:eastAsia="en-US"/>
        </w:rPr>
        <w:t>.</w:t>
      </w:r>
      <w:r w:rsidRPr="00A753C8">
        <w:rPr>
          <w:rFonts w:eastAsiaTheme="minorHAnsi"/>
          <w:color w:val="auto"/>
          <w:szCs w:val="28"/>
          <w:lang w:eastAsia="en-US"/>
        </w:rPr>
        <w:t xml:space="preserve"> Настоящий </w:t>
      </w:r>
      <w:r w:rsidR="00EF6DD4" w:rsidRPr="00A753C8">
        <w:rPr>
          <w:rFonts w:eastAsiaTheme="minorHAnsi"/>
          <w:color w:val="auto"/>
          <w:szCs w:val="28"/>
          <w:lang w:eastAsia="en-US"/>
        </w:rPr>
        <w:t>п</w:t>
      </w:r>
      <w:r w:rsidRPr="00A753C8">
        <w:rPr>
          <w:rFonts w:eastAsiaTheme="minorHAnsi"/>
          <w:color w:val="auto"/>
          <w:szCs w:val="28"/>
          <w:lang w:eastAsia="en-US"/>
        </w:rPr>
        <w:t>орядок</w:t>
      </w:r>
      <w:r w:rsidR="004340EE" w:rsidRPr="00A753C8">
        <w:rPr>
          <w:rFonts w:eastAsiaTheme="minorHAnsi"/>
          <w:color w:val="auto"/>
          <w:szCs w:val="28"/>
          <w:lang w:eastAsia="en-US"/>
        </w:rPr>
        <w:t xml:space="preserve"> формирования перечня и проведения оценки налоговых расходов муниципального образования </w:t>
      </w:r>
      <w:r w:rsidR="001F096A" w:rsidRPr="00A753C8">
        <w:t>Абинский район</w:t>
      </w:r>
      <w:r w:rsidR="004340EE" w:rsidRPr="00A753C8">
        <w:rPr>
          <w:rFonts w:eastAsiaTheme="minorHAnsi"/>
          <w:color w:val="auto"/>
          <w:szCs w:val="28"/>
          <w:lang w:eastAsia="en-US"/>
        </w:rPr>
        <w:t xml:space="preserve"> (далее ‒ Порядок</w:t>
      </w:r>
      <w:r w:rsidR="00D92256" w:rsidRPr="00A753C8">
        <w:rPr>
          <w:rFonts w:eastAsiaTheme="minorHAnsi"/>
          <w:color w:val="auto"/>
          <w:szCs w:val="28"/>
          <w:lang w:eastAsia="en-US"/>
        </w:rPr>
        <w:t xml:space="preserve">) разработан в соответствии со статьёй 174.3 </w:t>
      </w:r>
      <w:r w:rsidR="0052510D" w:rsidRPr="00A753C8">
        <w:rPr>
          <w:rFonts w:eastAsiaTheme="minorHAnsi"/>
          <w:color w:val="auto"/>
          <w:szCs w:val="28"/>
          <w:lang w:eastAsia="en-US"/>
        </w:rPr>
        <w:t>Бюджетного кодекса Российской Федерации, постановлением Правительства Российской Федерации от 22</w:t>
      </w:r>
      <w:r w:rsidR="001F096A" w:rsidRPr="00A753C8">
        <w:rPr>
          <w:rFonts w:eastAsiaTheme="minorHAnsi"/>
          <w:color w:val="auto"/>
          <w:szCs w:val="28"/>
          <w:lang w:eastAsia="en-US"/>
        </w:rPr>
        <w:t xml:space="preserve"> июня </w:t>
      </w:r>
      <w:r w:rsidR="0052510D" w:rsidRPr="00A753C8">
        <w:rPr>
          <w:rFonts w:eastAsiaTheme="minorHAnsi"/>
          <w:color w:val="auto"/>
          <w:szCs w:val="28"/>
          <w:lang w:eastAsia="en-US"/>
        </w:rPr>
        <w:t>2019</w:t>
      </w:r>
      <w:r w:rsidR="00EF6DD4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1F096A" w:rsidRPr="00A753C8">
        <w:rPr>
          <w:rFonts w:eastAsiaTheme="minorHAnsi"/>
          <w:color w:val="auto"/>
          <w:szCs w:val="28"/>
          <w:lang w:eastAsia="en-US"/>
        </w:rPr>
        <w:t>г.</w:t>
      </w:r>
      <w:r w:rsidR="0052510D" w:rsidRPr="00A753C8">
        <w:rPr>
          <w:rFonts w:eastAsiaTheme="minorHAnsi"/>
          <w:color w:val="auto"/>
          <w:szCs w:val="28"/>
          <w:lang w:eastAsia="en-US"/>
        </w:rPr>
        <w:t xml:space="preserve"> № 796 «Об общих требованиях к оценке налоговых расходов субъектов Российской Федерации и муниципальных образований» и устанавливает процедуру формирования перечня и осуществления оценки  </w:t>
      </w:r>
      <w:r w:rsidRPr="00A753C8">
        <w:rPr>
          <w:rFonts w:eastAsiaTheme="minorHAnsi"/>
          <w:color w:val="auto"/>
          <w:szCs w:val="28"/>
          <w:lang w:eastAsia="en-US"/>
        </w:rPr>
        <w:t xml:space="preserve">налоговых расходов </w:t>
      </w:r>
      <w:r w:rsidR="0052510D" w:rsidRPr="00A753C8">
        <w:rPr>
          <w:rFonts w:eastAsiaTheme="minorHAnsi"/>
          <w:color w:val="auto"/>
          <w:szCs w:val="28"/>
          <w:lang w:eastAsia="en-US"/>
        </w:rPr>
        <w:t xml:space="preserve">в муниципальном образовании </w:t>
      </w:r>
      <w:r w:rsidR="001F096A" w:rsidRPr="00A753C8">
        <w:t>Абинский район</w:t>
      </w:r>
      <w:r w:rsidRPr="00A753C8">
        <w:rPr>
          <w:rFonts w:eastAsiaTheme="minorHAnsi"/>
          <w:color w:val="auto"/>
          <w:szCs w:val="28"/>
          <w:lang w:eastAsia="en-US"/>
        </w:rPr>
        <w:t>.</w:t>
      </w:r>
    </w:p>
    <w:p w14:paraId="2754D05F" w14:textId="77777777" w:rsidR="00F324E3" w:rsidRPr="00A753C8" w:rsidRDefault="00351EF5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1.</w:t>
      </w:r>
      <w:r w:rsidR="00F324E3" w:rsidRPr="00A753C8">
        <w:rPr>
          <w:rFonts w:eastAsiaTheme="minorHAnsi"/>
          <w:color w:val="auto"/>
          <w:szCs w:val="28"/>
          <w:lang w:eastAsia="en-US"/>
        </w:rPr>
        <w:t>2</w:t>
      </w:r>
      <w:r w:rsidR="002F1CE0" w:rsidRPr="00A753C8">
        <w:rPr>
          <w:rFonts w:eastAsiaTheme="minorHAnsi"/>
          <w:color w:val="auto"/>
          <w:szCs w:val="28"/>
          <w:lang w:eastAsia="en-US"/>
        </w:rPr>
        <w:t>.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Понятия, используемы</w:t>
      </w:r>
      <w:r w:rsidR="0052510D" w:rsidRPr="00A753C8">
        <w:rPr>
          <w:rFonts w:eastAsiaTheme="minorHAnsi"/>
          <w:color w:val="auto"/>
          <w:szCs w:val="28"/>
          <w:lang w:eastAsia="en-US"/>
        </w:rPr>
        <w:t>е в настоящем Порядке</w:t>
      </w:r>
      <w:r w:rsidR="00F324E3" w:rsidRPr="00A753C8">
        <w:rPr>
          <w:rFonts w:eastAsiaTheme="minorHAnsi"/>
          <w:color w:val="auto"/>
          <w:szCs w:val="28"/>
          <w:lang w:eastAsia="en-US"/>
        </w:rPr>
        <w:t>:</w:t>
      </w:r>
    </w:p>
    <w:p w14:paraId="7BCA841B" w14:textId="77777777" w:rsidR="00F324E3" w:rsidRPr="00A753C8" w:rsidRDefault="001F096A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«</w:t>
      </w:r>
      <w:r w:rsidR="001A5947" w:rsidRPr="00A753C8">
        <w:rPr>
          <w:rFonts w:eastAsiaTheme="minorHAnsi"/>
          <w:color w:val="auto"/>
          <w:szCs w:val="28"/>
          <w:lang w:eastAsia="en-US"/>
        </w:rPr>
        <w:t>куратор налогового расхода</w:t>
      </w:r>
      <w:r w:rsidRPr="00A753C8">
        <w:rPr>
          <w:rFonts w:eastAsiaTheme="minorHAnsi"/>
          <w:color w:val="auto"/>
          <w:szCs w:val="28"/>
          <w:lang w:eastAsia="en-US"/>
        </w:rPr>
        <w:t>»</w:t>
      </w:r>
      <w:r w:rsidR="00071A65" w:rsidRPr="00A753C8">
        <w:rPr>
          <w:rFonts w:eastAsiaTheme="minorHAnsi"/>
          <w:color w:val="auto"/>
          <w:szCs w:val="28"/>
          <w:lang w:eastAsia="en-US"/>
        </w:rPr>
        <w:t xml:space="preserve"> ‒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орган администрации муниципального образования </w:t>
      </w:r>
      <w:r w:rsidRPr="00A753C8"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>, ответственный в соответствии с полн</w:t>
      </w:r>
      <w:r w:rsidR="00373F80" w:rsidRPr="00A753C8">
        <w:rPr>
          <w:rFonts w:eastAsiaTheme="minorHAnsi"/>
          <w:color w:val="auto"/>
          <w:szCs w:val="28"/>
          <w:lang w:eastAsia="en-US"/>
        </w:rPr>
        <w:t>омочиями, установленными муниципальными</w:t>
      </w:r>
      <w:r w:rsidR="00B21BD3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правовыми актами </w:t>
      </w:r>
      <w:r w:rsidR="00B21BD3" w:rsidRPr="00A753C8">
        <w:rPr>
          <w:rFonts w:eastAsiaTheme="minorHAnsi"/>
          <w:color w:val="auto"/>
          <w:szCs w:val="28"/>
          <w:lang w:eastAsia="en-US"/>
        </w:rPr>
        <w:t xml:space="preserve">муниципального образования </w:t>
      </w:r>
      <w:r w:rsidRPr="00A753C8"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>, за достижение соответствующих налогово</w:t>
      </w:r>
      <w:r w:rsidR="00B21BD3" w:rsidRPr="00A753C8">
        <w:rPr>
          <w:rFonts w:eastAsiaTheme="minorHAnsi"/>
          <w:color w:val="auto"/>
          <w:szCs w:val="28"/>
          <w:lang w:eastAsia="en-US"/>
        </w:rPr>
        <w:t>му расходу целей муниципальной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программы </w:t>
      </w:r>
      <w:r w:rsidR="00B21BD3" w:rsidRPr="00A753C8">
        <w:rPr>
          <w:rFonts w:eastAsiaTheme="minorHAnsi"/>
          <w:color w:val="auto"/>
          <w:szCs w:val="28"/>
          <w:lang w:eastAsia="en-US"/>
        </w:rPr>
        <w:t xml:space="preserve">муниципального образования </w:t>
      </w:r>
      <w:r w:rsidRPr="00A753C8">
        <w:t>Абинский район</w:t>
      </w:r>
      <w:r w:rsidR="00B21BD3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и (или) целей </w:t>
      </w:r>
      <w:r w:rsidR="00B21BD3" w:rsidRPr="00A753C8">
        <w:rPr>
          <w:rFonts w:eastAsiaTheme="minorHAnsi"/>
          <w:color w:val="auto"/>
          <w:szCs w:val="28"/>
          <w:lang w:eastAsia="en-US"/>
        </w:rPr>
        <w:t xml:space="preserve">социально-экономической политики муниципального образования </w:t>
      </w:r>
      <w:r w:rsidRPr="00A753C8"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, </w:t>
      </w:r>
      <w:r w:rsidR="00B21BD3" w:rsidRPr="00A753C8">
        <w:rPr>
          <w:rFonts w:eastAsiaTheme="minorHAnsi"/>
          <w:color w:val="auto"/>
          <w:szCs w:val="28"/>
          <w:lang w:eastAsia="en-US"/>
        </w:rPr>
        <w:t>не относящихся к муниципальным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программам </w:t>
      </w:r>
      <w:r w:rsidR="00B21BD3" w:rsidRPr="00A753C8">
        <w:rPr>
          <w:rFonts w:eastAsiaTheme="minorHAnsi"/>
          <w:color w:val="auto"/>
          <w:szCs w:val="28"/>
          <w:lang w:eastAsia="en-US"/>
        </w:rPr>
        <w:t xml:space="preserve">муниципального образования </w:t>
      </w:r>
      <w:r w:rsidRPr="00A753C8"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>;</w:t>
      </w:r>
    </w:p>
    <w:p w14:paraId="233AF779" w14:textId="028CFF70" w:rsidR="006D50D3" w:rsidRPr="00A753C8" w:rsidRDefault="001F096A" w:rsidP="000861E6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A753C8">
        <w:rPr>
          <w:rFonts w:eastAsiaTheme="minorHAnsi"/>
          <w:color w:val="auto"/>
          <w:szCs w:val="28"/>
          <w:lang w:eastAsia="en-US"/>
        </w:rPr>
        <w:t>«</w:t>
      </w:r>
      <w:r w:rsidR="003C4FA2" w:rsidRPr="00A753C8">
        <w:rPr>
          <w:szCs w:val="28"/>
        </w:rPr>
        <w:t>нормативные характеристики налоговых расходов муниципальн</w:t>
      </w:r>
      <w:r w:rsidR="007C6DD5" w:rsidRPr="00A753C8">
        <w:rPr>
          <w:szCs w:val="28"/>
        </w:rPr>
        <w:t xml:space="preserve">ого образования </w:t>
      </w:r>
      <w:r w:rsidRPr="00A753C8">
        <w:t>Абинский район</w:t>
      </w:r>
      <w:r w:rsidRPr="00A753C8">
        <w:rPr>
          <w:szCs w:val="28"/>
        </w:rPr>
        <w:t>»</w:t>
      </w:r>
      <w:r w:rsidR="00071A65" w:rsidRPr="00A753C8">
        <w:rPr>
          <w:szCs w:val="28"/>
        </w:rPr>
        <w:t xml:space="preserve"> ‒</w:t>
      </w:r>
      <w:r w:rsidR="003C4FA2" w:rsidRPr="00A753C8">
        <w:rPr>
          <w:szCs w:val="28"/>
        </w:rPr>
        <w:t xml:space="preserve"> сведения о положениях решений </w:t>
      </w:r>
      <w:r w:rsidRPr="00A753C8">
        <w:rPr>
          <w:szCs w:val="28"/>
        </w:rPr>
        <w:t xml:space="preserve">Совета муниципального образования </w:t>
      </w:r>
      <w:r w:rsidRPr="00A753C8">
        <w:t>Абинский район</w:t>
      </w:r>
      <w:r w:rsidR="003C4FA2" w:rsidRPr="00A753C8">
        <w:rPr>
          <w:szCs w:val="28"/>
        </w:rPr>
        <w:t xml:space="preserve">, которыми установлены налоговые льготы, освобождения и иные преференции по </w:t>
      </w:r>
      <w:r w:rsidR="00071A65" w:rsidRPr="00A753C8">
        <w:rPr>
          <w:szCs w:val="28"/>
        </w:rPr>
        <w:t>налогам (далее ‒</w:t>
      </w:r>
      <w:r w:rsidR="003C4FA2" w:rsidRPr="00A753C8">
        <w:rPr>
          <w:szCs w:val="28"/>
        </w:rPr>
        <w:t xml:space="preserve">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</w:t>
      </w:r>
      <w:r w:rsidR="006D50D3" w:rsidRPr="00A753C8">
        <w:rPr>
          <w:szCs w:val="28"/>
        </w:rPr>
        <w:t xml:space="preserve">вышеуказанными решениями </w:t>
      </w:r>
      <w:r w:rsidRPr="00A753C8">
        <w:rPr>
          <w:szCs w:val="28"/>
        </w:rPr>
        <w:t xml:space="preserve">решений Совета муниципального образования </w:t>
      </w:r>
      <w:r w:rsidRPr="00A753C8">
        <w:t>Абинский район</w:t>
      </w:r>
      <w:r w:rsidR="003C4FA2" w:rsidRPr="00A753C8">
        <w:rPr>
          <w:szCs w:val="28"/>
        </w:rPr>
        <w:t>;</w:t>
      </w:r>
    </w:p>
    <w:p w14:paraId="28349395" w14:textId="77777777" w:rsidR="003C4FA2" w:rsidRPr="00A753C8" w:rsidRDefault="001F096A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szCs w:val="28"/>
        </w:rPr>
        <w:t>«</w:t>
      </w:r>
      <w:r w:rsidR="003C4FA2" w:rsidRPr="00A753C8">
        <w:rPr>
          <w:szCs w:val="28"/>
        </w:rPr>
        <w:t>оценка налогов</w:t>
      </w:r>
      <w:r w:rsidR="006D50D3" w:rsidRPr="00A753C8">
        <w:rPr>
          <w:szCs w:val="28"/>
        </w:rPr>
        <w:t>ых расходов муниципальн</w:t>
      </w:r>
      <w:r w:rsidR="007C6DD5" w:rsidRPr="00A753C8">
        <w:rPr>
          <w:szCs w:val="28"/>
        </w:rPr>
        <w:t xml:space="preserve">ого образования </w:t>
      </w:r>
      <w:r w:rsidRPr="00A753C8">
        <w:rPr>
          <w:szCs w:val="28"/>
        </w:rPr>
        <w:t>Абинский район»</w:t>
      </w:r>
      <w:r w:rsidR="00071A65" w:rsidRPr="00A753C8">
        <w:rPr>
          <w:szCs w:val="28"/>
        </w:rPr>
        <w:t xml:space="preserve"> ‒</w:t>
      </w:r>
      <w:r w:rsidR="003C4FA2" w:rsidRPr="00A753C8">
        <w:rPr>
          <w:szCs w:val="28"/>
        </w:rPr>
        <w:t xml:space="preserve"> ком</w:t>
      </w:r>
      <w:r w:rsidR="002A477D" w:rsidRPr="00A753C8">
        <w:rPr>
          <w:szCs w:val="28"/>
        </w:rPr>
        <w:t>плекс мероприятий по оценке объё</w:t>
      </w:r>
      <w:r w:rsidR="003C4FA2" w:rsidRPr="00A753C8">
        <w:rPr>
          <w:szCs w:val="28"/>
        </w:rPr>
        <w:t>мов налого</w:t>
      </w:r>
      <w:r w:rsidR="006D50D3" w:rsidRPr="00A753C8">
        <w:rPr>
          <w:szCs w:val="28"/>
        </w:rPr>
        <w:t xml:space="preserve">вых расходов муниципального образования </w:t>
      </w:r>
      <w:r w:rsidRPr="00A753C8">
        <w:rPr>
          <w:szCs w:val="28"/>
        </w:rPr>
        <w:t>Абинский район</w:t>
      </w:r>
      <w:r w:rsidR="003C4FA2" w:rsidRPr="00A753C8">
        <w:rPr>
          <w:szCs w:val="28"/>
        </w:rPr>
        <w:t xml:space="preserve">, обусловленных льготами, </w:t>
      </w:r>
      <w:r w:rsidR="003C4FA2" w:rsidRPr="00A753C8">
        <w:rPr>
          <w:szCs w:val="28"/>
        </w:rPr>
        <w:lastRenderedPageBreak/>
        <w:t>предоставленными плательщикам, а также по оценке эффективности налого</w:t>
      </w:r>
      <w:r w:rsidR="006D50D3" w:rsidRPr="00A753C8">
        <w:rPr>
          <w:szCs w:val="28"/>
        </w:rPr>
        <w:t xml:space="preserve">вых расходов муниципального образования </w:t>
      </w:r>
      <w:r w:rsidRPr="00A753C8">
        <w:rPr>
          <w:szCs w:val="28"/>
        </w:rPr>
        <w:t>Абинский район</w:t>
      </w:r>
      <w:r w:rsidR="003C4FA2" w:rsidRPr="00A753C8">
        <w:rPr>
          <w:szCs w:val="28"/>
        </w:rPr>
        <w:t>;</w:t>
      </w:r>
    </w:p>
    <w:p w14:paraId="040E7E91" w14:textId="77777777" w:rsidR="00822A2F" w:rsidRPr="00A753C8" w:rsidRDefault="00351EF5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«</w:t>
      </w:r>
      <w:r w:rsidR="00822A2F" w:rsidRPr="00A753C8">
        <w:rPr>
          <w:rFonts w:ascii="Times New Roman" w:hAnsi="Times New Roman" w:cs="Times New Roman"/>
          <w:sz w:val="28"/>
          <w:szCs w:val="28"/>
        </w:rPr>
        <w:t>оценка объё</w:t>
      </w:r>
      <w:r w:rsidR="003C4FA2" w:rsidRPr="00A753C8">
        <w:rPr>
          <w:rFonts w:ascii="Times New Roman" w:hAnsi="Times New Roman" w:cs="Times New Roman"/>
          <w:sz w:val="28"/>
          <w:szCs w:val="28"/>
        </w:rPr>
        <w:t>мов</w:t>
      </w:r>
      <w:r w:rsidR="00822A2F" w:rsidRPr="00A753C8">
        <w:rPr>
          <w:rFonts w:ascii="Times New Roman" w:hAnsi="Times New Roman" w:cs="Times New Roman"/>
          <w:sz w:val="28"/>
          <w:szCs w:val="28"/>
        </w:rPr>
        <w:t xml:space="preserve"> налоговых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»</w:t>
      </w:r>
      <w:r w:rsidR="00071A65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2A477D" w:rsidRPr="00A753C8">
        <w:rPr>
          <w:rFonts w:ascii="Times New Roman" w:hAnsi="Times New Roman" w:cs="Times New Roman"/>
          <w:sz w:val="28"/>
          <w:szCs w:val="28"/>
        </w:rPr>
        <w:t xml:space="preserve"> определение объё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мов выпадающих доходов </w:t>
      </w:r>
      <w:r w:rsidR="00822A2F" w:rsidRPr="00A753C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22A2F" w:rsidRPr="00A753C8">
        <w:rPr>
          <w:rFonts w:ascii="Times New Roman" w:hAnsi="Times New Roman" w:cs="Times New Roman"/>
          <w:sz w:val="28"/>
          <w:szCs w:val="28"/>
        </w:rPr>
        <w:t xml:space="preserve">(бюджета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822A2F" w:rsidRPr="00A753C8">
        <w:rPr>
          <w:rFonts w:ascii="Times New Roman" w:hAnsi="Times New Roman" w:cs="Times New Roman"/>
          <w:sz w:val="28"/>
          <w:szCs w:val="28"/>
        </w:rPr>
        <w:t>)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, обусловленных </w:t>
      </w:r>
      <w:r w:rsidR="00822A2F" w:rsidRPr="00A753C8">
        <w:rPr>
          <w:rFonts w:ascii="Times New Roman" w:hAnsi="Times New Roman" w:cs="Times New Roman"/>
          <w:sz w:val="28"/>
          <w:szCs w:val="28"/>
        </w:rPr>
        <w:t xml:space="preserve">налоговыми </w:t>
      </w:r>
      <w:r w:rsidR="003C4FA2" w:rsidRPr="00A753C8">
        <w:rPr>
          <w:rFonts w:ascii="Times New Roman" w:hAnsi="Times New Roman" w:cs="Times New Roman"/>
          <w:sz w:val="28"/>
          <w:szCs w:val="28"/>
        </w:rPr>
        <w:t>льготами, предоставленными плательщикам;</w:t>
      </w:r>
    </w:p>
    <w:p w14:paraId="3B1A466F" w14:textId="77777777" w:rsidR="003C4FA2" w:rsidRPr="00A753C8" w:rsidRDefault="00351EF5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«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 </w:t>
      </w:r>
      <w:r w:rsidR="00822A2F" w:rsidRPr="00A753C8">
        <w:rPr>
          <w:rFonts w:ascii="Times New Roman" w:hAnsi="Times New Roman" w:cs="Times New Roman"/>
          <w:sz w:val="28"/>
          <w:szCs w:val="28"/>
        </w:rPr>
        <w:t>муниципальн</w:t>
      </w:r>
      <w:r w:rsidR="007C6DD5" w:rsidRPr="00A753C8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»</w:t>
      </w:r>
      <w:r w:rsidR="00071A65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</w:t>
      </w:r>
      <w:r w:rsidR="00D0310F" w:rsidRPr="00A753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3C4FA2" w:rsidRPr="00A753C8">
        <w:rPr>
          <w:rFonts w:ascii="Times New Roman" w:hAnsi="Times New Roman" w:cs="Times New Roman"/>
          <w:sz w:val="28"/>
          <w:szCs w:val="28"/>
        </w:rPr>
        <w:t>;</w:t>
      </w:r>
    </w:p>
    <w:p w14:paraId="7A0CEE48" w14:textId="77777777" w:rsidR="001E2594" w:rsidRPr="00A753C8" w:rsidRDefault="00351EF5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«</w:t>
      </w:r>
      <w:r w:rsidR="001E2594" w:rsidRPr="00A753C8">
        <w:rPr>
          <w:rFonts w:eastAsiaTheme="minorHAnsi"/>
          <w:color w:val="auto"/>
          <w:szCs w:val="28"/>
          <w:lang w:eastAsia="en-US"/>
        </w:rPr>
        <w:t>перечень налоговых расходов муниципальн</w:t>
      </w:r>
      <w:r w:rsidR="007C6DD5" w:rsidRPr="00A753C8">
        <w:rPr>
          <w:rFonts w:eastAsiaTheme="minorHAnsi"/>
          <w:color w:val="auto"/>
          <w:szCs w:val="28"/>
          <w:lang w:eastAsia="en-US"/>
        </w:rPr>
        <w:t xml:space="preserve">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Pr="00A753C8">
        <w:rPr>
          <w:rFonts w:eastAsiaTheme="minorHAnsi"/>
          <w:color w:val="auto"/>
          <w:szCs w:val="28"/>
          <w:lang w:eastAsia="en-US"/>
        </w:rPr>
        <w:t>»</w:t>
      </w:r>
      <w:r w:rsidR="00071A65" w:rsidRPr="00A753C8">
        <w:rPr>
          <w:rFonts w:eastAsiaTheme="minorHAnsi"/>
          <w:color w:val="auto"/>
          <w:szCs w:val="28"/>
          <w:lang w:eastAsia="en-US"/>
        </w:rPr>
        <w:t xml:space="preserve"> ‒</w:t>
      </w:r>
      <w:r w:rsidR="001E2594" w:rsidRPr="00A753C8">
        <w:rPr>
          <w:rFonts w:eastAsiaTheme="minorHAnsi"/>
          <w:color w:val="auto"/>
          <w:szCs w:val="28"/>
          <w:lang w:eastAsia="en-US"/>
        </w:rPr>
        <w:t xml:space="preserve"> документ, содержащий сведения о распределении налоговых расходов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1E2594" w:rsidRPr="00A753C8">
        <w:rPr>
          <w:rFonts w:eastAsiaTheme="minorHAnsi"/>
          <w:color w:val="auto"/>
          <w:szCs w:val="28"/>
          <w:lang w:eastAsia="en-US"/>
        </w:rPr>
        <w:t xml:space="preserve"> в соответствии с целями муниципальных программ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1E2594" w:rsidRPr="00A753C8">
        <w:rPr>
          <w:rFonts w:eastAsiaTheme="minorHAnsi"/>
          <w:color w:val="auto"/>
          <w:szCs w:val="28"/>
          <w:lang w:eastAsia="en-US"/>
        </w:rPr>
        <w:t xml:space="preserve"> и (или) целями социально-экономической политики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1E2594" w:rsidRPr="00A753C8">
        <w:rPr>
          <w:rFonts w:eastAsiaTheme="minorHAnsi"/>
          <w:color w:val="auto"/>
          <w:szCs w:val="28"/>
          <w:lang w:eastAsia="en-US"/>
        </w:rPr>
        <w:t xml:space="preserve">, не относящимися к муниципальным программам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1E2594" w:rsidRPr="00A753C8">
        <w:rPr>
          <w:rFonts w:eastAsiaTheme="minorHAnsi"/>
          <w:color w:val="auto"/>
          <w:szCs w:val="28"/>
          <w:lang w:eastAsia="en-US"/>
        </w:rPr>
        <w:t>, а также</w:t>
      </w:r>
      <w:r w:rsidR="007A1767" w:rsidRPr="00A753C8">
        <w:rPr>
          <w:rFonts w:eastAsiaTheme="minorHAnsi"/>
          <w:color w:val="auto"/>
          <w:szCs w:val="28"/>
          <w:lang w:eastAsia="en-US"/>
        </w:rPr>
        <w:t xml:space="preserve"> о кураторах налоговых расходов;</w:t>
      </w:r>
    </w:p>
    <w:p w14:paraId="5D1E37D1" w14:textId="77777777" w:rsidR="001E2594" w:rsidRPr="00A753C8" w:rsidRDefault="00351EF5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«</w:t>
      </w:r>
      <w:r w:rsidR="007C6DD5" w:rsidRPr="00A753C8">
        <w:rPr>
          <w:rFonts w:ascii="Times New Roman" w:hAnsi="Times New Roman" w:cs="Times New Roman"/>
          <w:sz w:val="28"/>
          <w:szCs w:val="28"/>
        </w:rPr>
        <w:t>плательщики</w:t>
      </w:r>
      <w:r w:rsidRPr="00A753C8">
        <w:rPr>
          <w:rFonts w:ascii="Times New Roman" w:hAnsi="Times New Roman" w:cs="Times New Roman"/>
          <w:sz w:val="28"/>
          <w:szCs w:val="28"/>
        </w:rPr>
        <w:t>»</w:t>
      </w:r>
      <w:r w:rsidR="00071A65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 плательщики налогов;</w:t>
      </w:r>
    </w:p>
    <w:p w14:paraId="6B5029E9" w14:textId="77777777" w:rsidR="003C4FA2" w:rsidRPr="00A753C8" w:rsidRDefault="00351EF5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«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r w:rsidR="00700AF9" w:rsidRPr="00A753C8">
        <w:rPr>
          <w:rFonts w:ascii="Times New Roman" w:hAnsi="Times New Roman" w:cs="Times New Roman"/>
          <w:sz w:val="28"/>
          <w:szCs w:val="28"/>
        </w:rPr>
        <w:t>муниципальн</w:t>
      </w:r>
      <w:r w:rsidR="007C6DD5" w:rsidRPr="00A753C8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»</w:t>
      </w:r>
      <w:r w:rsidR="00071A65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 целевая категория на</w:t>
      </w:r>
      <w:r w:rsidR="00700AF9" w:rsidRPr="00A753C8">
        <w:rPr>
          <w:rFonts w:ascii="Times New Roman" w:hAnsi="Times New Roman" w:cs="Times New Roman"/>
          <w:sz w:val="28"/>
          <w:szCs w:val="28"/>
        </w:rPr>
        <w:t xml:space="preserve">логовых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3C4FA2" w:rsidRPr="00A753C8">
        <w:rPr>
          <w:rFonts w:ascii="Times New Roman" w:hAnsi="Times New Roman" w:cs="Times New Roman"/>
          <w:sz w:val="28"/>
          <w:szCs w:val="28"/>
        </w:rPr>
        <w:t>, обусловленных необходимостью обеспечения социальной защиты (поддержки) населения;</w:t>
      </w:r>
    </w:p>
    <w:p w14:paraId="7D64B971" w14:textId="77777777" w:rsidR="003C4FA2" w:rsidRPr="00A753C8" w:rsidRDefault="00351EF5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«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 w:rsidR="00700AF9" w:rsidRPr="00A753C8">
        <w:rPr>
          <w:rFonts w:ascii="Times New Roman" w:hAnsi="Times New Roman" w:cs="Times New Roman"/>
          <w:sz w:val="28"/>
          <w:szCs w:val="28"/>
        </w:rPr>
        <w:t>муниципальн</w:t>
      </w:r>
      <w:r w:rsidR="007C6DD5" w:rsidRPr="00A753C8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»</w:t>
      </w:r>
      <w:r w:rsidR="00071A65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 целевая категория налоговых расходов </w:t>
      </w:r>
      <w:r w:rsidR="00700AF9" w:rsidRPr="00A753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3C4FA2" w:rsidRPr="00A753C8">
        <w:rPr>
          <w:rFonts w:ascii="Times New Roman" w:hAnsi="Times New Roman" w:cs="Times New Roman"/>
          <w:sz w:val="28"/>
          <w:szCs w:val="28"/>
        </w:rPr>
        <w:t>, предполагающих стимулирование экономической активности субъектов предпринимательской деятельности и последующее уве</w:t>
      </w:r>
      <w:r w:rsidR="00700AF9" w:rsidRPr="00A753C8">
        <w:rPr>
          <w:rFonts w:ascii="Times New Roman" w:hAnsi="Times New Roman" w:cs="Times New Roman"/>
          <w:sz w:val="28"/>
          <w:szCs w:val="28"/>
        </w:rPr>
        <w:t xml:space="preserve">личение доходов бюджета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3C4FA2" w:rsidRPr="00A753C8">
        <w:rPr>
          <w:rFonts w:ascii="Times New Roman" w:hAnsi="Times New Roman" w:cs="Times New Roman"/>
          <w:sz w:val="28"/>
          <w:szCs w:val="28"/>
        </w:rPr>
        <w:t>;</w:t>
      </w:r>
    </w:p>
    <w:p w14:paraId="1C2B102D" w14:textId="77777777" w:rsidR="003C4FA2" w:rsidRPr="00A753C8" w:rsidRDefault="00351EF5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«</w:t>
      </w:r>
      <w:r w:rsidR="003C4FA2" w:rsidRPr="00A753C8">
        <w:rPr>
          <w:rFonts w:ascii="Times New Roman" w:hAnsi="Times New Roman" w:cs="Times New Roman"/>
          <w:sz w:val="28"/>
          <w:szCs w:val="28"/>
        </w:rPr>
        <w:t>технические налого</w:t>
      </w:r>
      <w:r w:rsidR="001E2594" w:rsidRPr="00A753C8">
        <w:rPr>
          <w:rFonts w:ascii="Times New Roman" w:hAnsi="Times New Roman" w:cs="Times New Roman"/>
          <w:sz w:val="28"/>
          <w:szCs w:val="28"/>
        </w:rPr>
        <w:t xml:space="preserve">вые расходы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»</w:t>
      </w:r>
      <w:r w:rsidR="00071A65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 целевая категория налого</w:t>
      </w:r>
      <w:r w:rsidR="006A548C" w:rsidRPr="00A753C8">
        <w:rPr>
          <w:rFonts w:ascii="Times New Roman" w:hAnsi="Times New Roman" w:cs="Times New Roman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3C4FA2" w:rsidRPr="00A753C8">
        <w:rPr>
          <w:rFonts w:ascii="Times New Roman" w:hAnsi="Times New Roman" w:cs="Times New Roman"/>
          <w:sz w:val="28"/>
          <w:szCs w:val="28"/>
        </w:rPr>
        <w:t>, предполагающих уменьшение расходов плательщиков, воспользовавшихся льготами, финансовое обеспечение кото</w:t>
      </w:r>
      <w:r w:rsidR="006A548C" w:rsidRPr="00A753C8">
        <w:rPr>
          <w:rFonts w:ascii="Times New Roman" w:hAnsi="Times New Roman" w:cs="Times New Roman"/>
          <w:sz w:val="28"/>
          <w:szCs w:val="28"/>
        </w:rPr>
        <w:t>рых осуществляется в полном объё</w:t>
      </w:r>
      <w:r w:rsidR="002A477D" w:rsidRPr="00A753C8">
        <w:rPr>
          <w:rFonts w:ascii="Times New Roman" w:hAnsi="Times New Roman" w:cs="Times New Roman"/>
          <w:sz w:val="28"/>
          <w:szCs w:val="28"/>
        </w:rPr>
        <w:t>ме или частично за счё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т средств </w:t>
      </w:r>
      <w:r w:rsidR="006A548C" w:rsidRPr="00A753C8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3C4FA2" w:rsidRPr="00A753C8">
        <w:rPr>
          <w:rFonts w:ascii="Times New Roman" w:hAnsi="Times New Roman" w:cs="Times New Roman"/>
          <w:sz w:val="28"/>
          <w:szCs w:val="28"/>
        </w:rPr>
        <w:t>;</w:t>
      </w:r>
    </w:p>
    <w:p w14:paraId="3B184605" w14:textId="77777777" w:rsidR="003C4FA2" w:rsidRPr="00A753C8" w:rsidRDefault="00351EF5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«</w:t>
      </w:r>
      <w:r w:rsidR="003C4FA2" w:rsidRPr="00A753C8">
        <w:rPr>
          <w:rFonts w:ascii="Times New Roman" w:hAnsi="Times New Roman" w:cs="Times New Roman"/>
          <w:sz w:val="28"/>
          <w:szCs w:val="28"/>
        </w:rPr>
        <w:t>фискальные характеристики налого</w:t>
      </w:r>
      <w:r w:rsidR="001E2594" w:rsidRPr="00A753C8">
        <w:rPr>
          <w:rFonts w:ascii="Times New Roman" w:hAnsi="Times New Roman" w:cs="Times New Roman"/>
          <w:sz w:val="28"/>
          <w:szCs w:val="28"/>
        </w:rPr>
        <w:t>вых расходов муниципальн</w:t>
      </w:r>
      <w:r w:rsidR="007C6DD5" w:rsidRPr="00A753C8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»</w:t>
      </w:r>
      <w:r w:rsidR="00071A65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2A477D" w:rsidRPr="00A753C8">
        <w:rPr>
          <w:rFonts w:ascii="Times New Roman" w:hAnsi="Times New Roman" w:cs="Times New Roman"/>
          <w:sz w:val="28"/>
          <w:szCs w:val="28"/>
        </w:rPr>
        <w:t xml:space="preserve"> сведения об объё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ме </w:t>
      </w:r>
      <w:r w:rsidR="001E2594" w:rsidRPr="00A753C8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3C4FA2" w:rsidRPr="00A753C8">
        <w:rPr>
          <w:rFonts w:ascii="Times New Roman" w:hAnsi="Times New Roman" w:cs="Times New Roman"/>
          <w:sz w:val="28"/>
          <w:szCs w:val="28"/>
        </w:rPr>
        <w:t>льгот, предоставленных плательщикам, о численн</w:t>
      </w:r>
      <w:r w:rsidR="002A477D" w:rsidRPr="00A753C8">
        <w:rPr>
          <w:rFonts w:ascii="Times New Roman" w:hAnsi="Times New Roman" w:cs="Times New Roman"/>
          <w:sz w:val="28"/>
          <w:szCs w:val="28"/>
        </w:rPr>
        <w:t>ости получателей льгот и об объё</w:t>
      </w:r>
      <w:r w:rsidR="003C4FA2" w:rsidRPr="00A753C8">
        <w:rPr>
          <w:rFonts w:ascii="Times New Roman" w:hAnsi="Times New Roman" w:cs="Times New Roman"/>
          <w:sz w:val="28"/>
          <w:szCs w:val="28"/>
        </w:rPr>
        <w:t>ме налогов, задекларированных</w:t>
      </w:r>
      <w:r w:rsidR="001E2594" w:rsidRPr="00A753C8">
        <w:rPr>
          <w:rFonts w:ascii="Times New Roman" w:hAnsi="Times New Roman" w:cs="Times New Roman"/>
          <w:sz w:val="28"/>
          <w:szCs w:val="28"/>
        </w:rPr>
        <w:t xml:space="preserve"> ими для уплаты в бюджет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3C4FA2" w:rsidRPr="00A753C8">
        <w:rPr>
          <w:rFonts w:ascii="Times New Roman" w:hAnsi="Times New Roman" w:cs="Times New Roman"/>
          <w:sz w:val="28"/>
          <w:szCs w:val="28"/>
        </w:rPr>
        <w:t>;</w:t>
      </w:r>
    </w:p>
    <w:p w14:paraId="2D430615" w14:textId="77777777" w:rsidR="003C4FA2" w:rsidRPr="00A753C8" w:rsidRDefault="00351EF5" w:rsidP="000861E6">
      <w:pPr>
        <w:pStyle w:val="ConsPlusNormal"/>
        <w:suppressAutoHyphens/>
        <w:ind w:firstLine="709"/>
        <w:jc w:val="both"/>
        <w:rPr>
          <w:rFonts w:eastAsiaTheme="minorHAnsi"/>
          <w:szCs w:val="28"/>
          <w:lang w:eastAsia="en-US"/>
        </w:rPr>
      </w:pPr>
      <w:r w:rsidRPr="00A753C8">
        <w:rPr>
          <w:rFonts w:ascii="Times New Roman" w:hAnsi="Times New Roman" w:cs="Times New Roman"/>
          <w:sz w:val="28"/>
          <w:szCs w:val="28"/>
        </w:rPr>
        <w:t>«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r w:rsidR="001E2594" w:rsidRPr="00A753C8">
        <w:rPr>
          <w:rFonts w:ascii="Times New Roman" w:hAnsi="Times New Roman" w:cs="Times New Roman"/>
          <w:sz w:val="28"/>
          <w:szCs w:val="28"/>
        </w:rPr>
        <w:t>муниципальн</w:t>
      </w:r>
      <w:r w:rsidR="007C6DD5" w:rsidRPr="00A753C8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»</w:t>
      </w:r>
      <w:r w:rsidR="00071A65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 сведения о целях предоставления, целевых показателях достижения целей предоставления льготы, а также иные </w:t>
      </w:r>
      <w:r w:rsidR="003C4FA2" w:rsidRPr="00A753C8">
        <w:rPr>
          <w:rFonts w:ascii="Times New Roman" w:hAnsi="Times New Roman" w:cs="Times New Roman"/>
          <w:sz w:val="28"/>
          <w:szCs w:val="28"/>
        </w:rPr>
        <w:lastRenderedPageBreak/>
        <w:t>характеристи</w:t>
      </w:r>
      <w:r w:rsidR="0052510D" w:rsidRPr="00A753C8">
        <w:rPr>
          <w:rFonts w:ascii="Times New Roman" w:hAnsi="Times New Roman" w:cs="Times New Roman"/>
          <w:sz w:val="28"/>
          <w:szCs w:val="28"/>
        </w:rPr>
        <w:t>ки, предусмотренные муниципальными</w:t>
      </w:r>
      <w:r w:rsidR="003C4FA2" w:rsidRPr="00A753C8">
        <w:rPr>
          <w:rFonts w:ascii="Times New Roman" w:hAnsi="Times New Roman" w:cs="Times New Roman"/>
          <w:sz w:val="28"/>
          <w:szCs w:val="28"/>
        </w:rPr>
        <w:t xml:space="preserve"> прав</w:t>
      </w:r>
      <w:r w:rsidR="001E2594" w:rsidRPr="00A753C8">
        <w:rPr>
          <w:rFonts w:ascii="Times New Roman" w:hAnsi="Times New Roman" w:cs="Times New Roman"/>
          <w:sz w:val="28"/>
          <w:szCs w:val="28"/>
        </w:rPr>
        <w:t xml:space="preserve">овыми актами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3C4FA2" w:rsidRPr="00A753C8">
        <w:rPr>
          <w:rFonts w:ascii="Times New Roman" w:hAnsi="Times New Roman" w:cs="Times New Roman"/>
          <w:sz w:val="28"/>
          <w:szCs w:val="28"/>
        </w:rPr>
        <w:t>.</w:t>
      </w:r>
    </w:p>
    <w:p w14:paraId="7F4D2C6A" w14:textId="77777777" w:rsidR="007A1767" w:rsidRPr="00A753C8" w:rsidRDefault="007A1767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</w:p>
    <w:p w14:paraId="4EADE813" w14:textId="77777777" w:rsidR="00351EF5" w:rsidRPr="00A753C8" w:rsidRDefault="008D5AC8" w:rsidP="000861E6">
      <w:pPr>
        <w:pStyle w:val="ac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b/>
          <w:bCs/>
          <w:color w:val="auto"/>
          <w:szCs w:val="28"/>
          <w:lang w:eastAsia="en-US"/>
        </w:rPr>
      </w:pPr>
      <w:r w:rsidRPr="00A753C8">
        <w:rPr>
          <w:rFonts w:eastAsiaTheme="minorHAnsi"/>
          <w:b/>
          <w:bCs/>
          <w:color w:val="auto"/>
          <w:szCs w:val="28"/>
          <w:lang w:eastAsia="en-US"/>
        </w:rPr>
        <w:t>Формирование</w:t>
      </w:r>
      <w:r w:rsidR="00F324E3" w:rsidRPr="00A753C8">
        <w:rPr>
          <w:rFonts w:eastAsiaTheme="minorHAnsi"/>
          <w:b/>
          <w:bCs/>
          <w:color w:val="auto"/>
          <w:szCs w:val="28"/>
          <w:lang w:eastAsia="en-US"/>
        </w:rPr>
        <w:t xml:space="preserve"> перечня налоговых расходов</w:t>
      </w:r>
      <w:r w:rsidR="004754EC" w:rsidRPr="00A753C8">
        <w:rPr>
          <w:rFonts w:eastAsiaTheme="minorHAnsi"/>
          <w:b/>
          <w:bCs/>
          <w:color w:val="auto"/>
          <w:szCs w:val="28"/>
          <w:lang w:eastAsia="en-US"/>
        </w:rPr>
        <w:t xml:space="preserve"> муниципального</w:t>
      </w:r>
    </w:p>
    <w:p w14:paraId="00AD0DA1" w14:textId="77777777" w:rsidR="00F324E3" w:rsidRPr="00A753C8" w:rsidRDefault="004754EC" w:rsidP="000861E6">
      <w:pPr>
        <w:pStyle w:val="ac"/>
        <w:suppressAutoHyphens/>
        <w:autoSpaceDE w:val="0"/>
        <w:autoSpaceDN w:val="0"/>
        <w:adjustRightInd w:val="0"/>
        <w:ind w:left="0"/>
        <w:jc w:val="center"/>
        <w:outlineLvl w:val="0"/>
        <w:rPr>
          <w:rFonts w:eastAsiaTheme="minorHAnsi"/>
          <w:b/>
          <w:bCs/>
          <w:color w:val="auto"/>
          <w:szCs w:val="28"/>
          <w:lang w:eastAsia="en-US"/>
        </w:rPr>
      </w:pPr>
      <w:r w:rsidRPr="00A753C8">
        <w:rPr>
          <w:rFonts w:eastAsiaTheme="minorHAnsi"/>
          <w:b/>
          <w:bCs/>
          <w:color w:val="auto"/>
          <w:szCs w:val="28"/>
          <w:lang w:eastAsia="en-US"/>
        </w:rPr>
        <w:t xml:space="preserve">образования </w:t>
      </w:r>
      <w:r w:rsidR="001F096A" w:rsidRPr="00A753C8">
        <w:rPr>
          <w:rFonts w:eastAsiaTheme="minorHAnsi"/>
          <w:b/>
          <w:bCs/>
          <w:color w:val="auto"/>
          <w:szCs w:val="28"/>
          <w:lang w:eastAsia="en-US"/>
        </w:rPr>
        <w:t>Абинский район</w:t>
      </w:r>
    </w:p>
    <w:p w14:paraId="09F07C1C" w14:textId="77777777" w:rsidR="007C6DD5" w:rsidRPr="00A753C8" w:rsidRDefault="007C6DD5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</w:p>
    <w:p w14:paraId="69D5EE80" w14:textId="77777777" w:rsidR="00B86FBC" w:rsidRPr="00A753C8" w:rsidRDefault="00351EF5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bookmarkStart w:id="0" w:name="Par11"/>
      <w:bookmarkEnd w:id="0"/>
      <w:r w:rsidRPr="00A753C8">
        <w:rPr>
          <w:rFonts w:eastAsiaTheme="minorHAnsi"/>
          <w:color w:val="auto"/>
          <w:szCs w:val="28"/>
          <w:lang w:eastAsia="en-US"/>
        </w:rPr>
        <w:t>2.1</w:t>
      </w:r>
      <w:r w:rsidR="002F1CE0" w:rsidRPr="00A753C8">
        <w:rPr>
          <w:rFonts w:eastAsiaTheme="minorHAnsi"/>
          <w:color w:val="auto"/>
          <w:szCs w:val="28"/>
          <w:lang w:eastAsia="en-US"/>
        </w:rPr>
        <w:t>.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F324E3" w:rsidRPr="00A753C8">
        <w:rPr>
          <w:rFonts w:eastAsiaTheme="minorHAnsi"/>
          <w:color w:val="000000" w:themeColor="text1"/>
          <w:szCs w:val="28"/>
          <w:lang w:eastAsia="en-US"/>
        </w:rPr>
        <w:t xml:space="preserve">Проект </w:t>
      </w:r>
      <w:hyperlink r:id="rId8" w:history="1">
        <w:r w:rsidR="00F324E3" w:rsidRPr="00A753C8">
          <w:rPr>
            <w:rFonts w:eastAsiaTheme="minorHAnsi"/>
            <w:color w:val="000000" w:themeColor="text1"/>
            <w:szCs w:val="28"/>
            <w:lang w:eastAsia="en-US"/>
          </w:rPr>
          <w:t>перечня</w:t>
        </w:r>
      </w:hyperlink>
      <w:r w:rsidR="00F324E3" w:rsidRPr="00A753C8">
        <w:rPr>
          <w:rFonts w:eastAsiaTheme="minorHAnsi"/>
          <w:color w:val="auto"/>
          <w:szCs w:val="28"/>
          <w:lang w:eastAsia="en-US"/>
        </w:rPr>
        <w:t xml:space="preserve"> налого</w:t>
      </w:r>
      <w:r w:rsidR="004754EC" w:rsidRPr="00A753C8">
        <w:rPr>
          <w:rFonts w:eastAsiaTheme="minorHAnsi"/>
          <w:color w:val="auto"/>
          <w:szCs w:val="28"/>
          <w:lang w:eastAsia="en-US"/>
        </w:rPr>
        <w:t xml:space="preserve">вых расходов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на очередной финансовы</w:t>
      </w:r>
      <w:r w:rsidR="00071A65" w:rsidRPr="00A753C8">
        <w:rPr>
          <w:rFonts w:eastAsiaTheme="minorHAnsi"/>
          <w:color w:val="auto"/>
          <w:szCs w:val="28"/>
          <w:lang w:eastAsia="en-US"/>
        </w:rPr>
        <w:t>й год и плановый период (далее ‒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проект перечня налоговых расходов) формируется </w:t>
      </w:r>
      <w:r w:rsidRPr="00A753C8">
        <w:rPr>
          <w:rFonts w:eastAsiaTheme="minorHAnsi"/>
          <w:color w:val="auto"/>
          <w:szCs w:val="28"/>
          <w:lang w:eastAsia="en-US"/>
        </w:rPr>
        <w:t>финансовым управлением</w:t>
      </w:r>
      <w:r w:rsidR="004754EC" w:rsidRPr="00A753C8">
        <w:rPr>
          <w:rFonts w:eastAsiaTheme="minorHAnsi"/>
          <w:color w:val="auto"/>
          <w:szCs w:val="28"/>
          <w:lang w:eastAsia="en-US"/>
        </w:rPr>
        <w:t xml:space="preserve"> администрации муниципального обра</w:t>
      </w:r>
      <w:r w:rsidR="00071A65" w:rsidRPr="00A753C8">
        <w:rPr>
          <w:rFonts w:eastAsiaTheme="minorHAnsi"/>
          <w:color w:val="auto"/>
          <w:szCs w:val="28"/>
          <w:lang w:eastAsia="en-US"/>
        </w:rPr>
        <w:t xml:space="preserve">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071A65" w:rsidRPr="00A753C8">
        <w:rPr>
          <w:rFonts w:eastAsiaTheme="minorHAnsi"/>
          <w:color w:val="auto"/>
          <w:szCs w:val="28"/>
          <w:lang w:eastAsia="en-US"/>
        </w:rPr>
        <w:t xml:space="preserve"> (далее ‒</w:t>
      </w:r>
      <w:r w:rsidR="004754EC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Pr="00A753C8">
        <w:rPr>
          <w:rFonts w:eastAsiaTheme="minorHAnsi"/>
          <w:color w:val="auto"/>
          <w:szCs w:val="28"/>
          <w:lang w:eastAsia="en-US"/>
        </w:rPr>
        <w:t>финансовое управление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) </w:t>
      </w:r>
      <w:r w:rsidR="00373F80" w:rsidRPr="00A753C8">
        <w:rPr>
          <w:rFonts w:eastAsiaTheme="minorHAnsi"/>
          <w:color w:val="auto"/>
          <w:szCs w:val="28"/>
          <w:lang w:eastAsia="en-US"/>
        </w:rPr>
        <w:t xml:space="preserve">по форме </w:t>
      </w:r>
      <w:r w:rsidR="00F324E3" w:rsidRPr="00A753C8">
        <w:rPr>
          <w:rFonts w:eastAsiaTheme="minorHAnsi"/>
          <w:color w:val="auto"/>
          <w:szCs w:val="28"/>
          <w:lang w:eastAsia="en-US"/>
        </w:rPr>
        <w:t>согласно приложе</w:t>
      </w:r>
      <w:r w:rsidR="004754EC" w:rsidRPr="00A753C8">
        <w:rPr>
          <w:rFonts w:eastAsiaTheme="minorHAnsi"/>
          <w:color w:val="auto"/>
          <w:szCs w:val="28"/>
          <w:lang w:eastAsia="en-US"/>
        </w:rPr>
        <w:t>нию</w:t>
      </w:r>
      <w:r w:rsidR="007C6DD5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E305E5" w:rsidRPr="00A753C8">
        <w:rPr>
          <w:rFonts w:eastAsiaTheme="minorHAnsi"/>
          <w:color w:val="auto"/>
          <w:szCs w:val="28"/>
          <w:lang w:eastAsia="en-US"/>
        </w:rPr>
        <w:t>1</w:t>
      </w:r>
      <w:r w:rsidR="004754EC" w:rsidRPr="00A753C8">
        <w:rPr>
          <w:rFonts w:eastAsiaTheme="minorHAnsi"/>
          <w:color w:val="auto"/>
          <w:szCs w:val="28"/>
          <w:lang w:eastAsia="en-US"/>
        </w:rPr>
        <w:t xml:space="preserve"> к настоящему Порядку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и направляется </w:t>
      </w:r>
      <w:r w:rsidR="00493255" w:rsidRPr="00A753C8">
        <w:rPr>
          <w:rFonts w:eastAsiaTheme="minorHAnsi"/>
          <w:color w:val="auto"/>
          <w:szCs w:val="28"/>
          <w:lang w:eastAsia="en-US"/>
        </w:rPr>
        <w:t xml:space="preserve">до 10 апреля 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на согласование координаторам </w:t>
      </w:r>
      <w:r w:rsidR="004754EC" w:rsidRPr="00A753C8">
        <w:rPr>
          <w:rFonts w:eastAsiaTheme="minorHAnsi"/>
          <w:color w:val="auto"/>
          <w:szCs w:val="28"/>
          <w:lang w:eastAsia="en-US"/>
        </w:rPr>
        <w:t xml:space="preserve">муниципальных программ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, </w:t>
      </w:r>
      <w:r w:rsidR="0052510D" w:rsidRPr="00A753C8">
        <w:rPr>
          <w:rFonts w:eastAsiaTheme="minorHAnsi"/>
          <w:color w:val="auto"/>
          <w:szCs w:val="28"/>
          <w:lang w:eastAsia="en-US"/>
        </w:rPr>
        <w:t>к которым отнесён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налоговый расход, а также в заинтересованные органы </w:t>
      </w:r>
      <w:r w:rsidR="004754EC" w:rsidRPr="00A753C8">
        <w:rPr>
          <w:rFonts w:eastAsiaTheme="minorHAnsi"/>
          <w:color w:val="auto"/>
          <w:szCs w:val="28"/>
          <w:lang w:eastAsia="en-US"/>
        </w:rPr>
        <w:t xml:space="preserve">администрации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4754EC" w:rsidRPr="00A753C8">
        <w:rPr>
          <w:rFonts w:eastAsiaTheme="minorHAnsi"/>
          <w:color w:val="auto"/>
          <w:szCs w:val="28"/>
          <w:lang w:eastAsia="en-US"/>
        </w:rPr>
        <w:t xml:space="preserve">, </w:t>
      </w:r>
      <w:r w:rsidR="00F324E3" w:rsidRPr="00A753C8">
        <w:rPr>
          <w:rFonts w:eastAsiaTheme="minorHAnsi"/>
          <w:color w:val="auto"/>
          <w:szCs w:val="28"/>
          <w:lang w:eastAsia="en-US"/>
        </w:rPr>
        <w:t>которые предлагается определить в качестве кураторов налоговых расходов.</w:t>
      </w:r>
      <w:bookmarkStart w:id="1" w:name="Par12"/>
      <w:bookmarkEnd w:id="1"/>
    </w:p>
    <w:p w14:paraId="4F2B8FE9" w14:textId="77777777" w:rsidR="0052315C" w:rsidRPr="00A753C8" w:rsidRDefault="00351EF5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2</w:t>
      </w:r>
      <w:r w:rsidR="00F324E3" w:rsidRPr="00A753C8">
        <w:rPr>
          <w:rFonts w:eastAsiaTheme="minorHAnsi"/>
          <w:color w:val="auto"/>
          <w:szCs w:val="28"/>
          <w:lang w:eastAsia="en-US"/>
        </w:rPr>
        <w:t>.</w:t>
      </w:r>
      <w:r w:rsidRPr="00A753C8">
        <w:rPr>
          <w:rFonts w:eastAsiaTheme="minorHAnsi"/>
          <w:color w:val="auto"/>
          <w:szCs w:val="28"/>
          <w:lang w:eastAsia="en-US"/>
        </w:rPr>
        <w:t>2</w:t>
      </w:r>
      <w:r w:rsidR="002F1CE0" w:rsidRPr="00A753C8">
        <w:rPr>
          <w:rFonts w:eastAsiaTheme="minorHAnsi"/>
          <w:color w:val="auto"/>
          <w:szCs w:val="28"/>
          <w:lang w:eastAsia="en-US"/>
        </w:rPr>
        <w:t>.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Органы, указанные в </w:t>
      </w:r>
      <w:hyperlink w:anchor="Par11" w:history="1">
        <w:r w:rsidR="00F324E3" w:rsidRPr="00A753C8">
          <w:rPr>
            <w:rFonts w:eastAsiaTheme="minorHAnsi"/>
            <w:color w:val="000000" w:themeColor="text1"/>
            <w:szCs w:val="28"/>
            <w:lang w:eastAsia="en-US"/>
          </w:rPr>
          <w:t xml:space="preserve">пункте </w:t>
        </w:r>
        <w:r w:rsidRPr="00A753C8">
          <w:rPr>
            <w:rFonts w:eastAsiaTheme="minorHAnsi"/>
            <w:color w:val="000000" w:themeColor="text1"/>
            <w:szCs w:val="28"/>
            <w:lang w:eastAsia="en-US"/>
          </w:rPr>
          <w:t>2.1</w:t>
        </w:r>
      </w:hyperlink>
      <w:r w:rsidR="007C6DD5" w:rsidRPr="00A753C8">
        <w:rPr>
          <w:rFonts w:eastAsiaTheme="minorHAnsi"/>
          <w:color w:val="000000" w:themeColor="text1"/>
          <w:szCs w:val="28"/>
          <w:lang w:eastAsia="en-US"/>
        </w:rPr>
        <w:t xml:space="preserve"> </w:t>
      </w:r>
      <w:r w:rsidR="00F324E3" w:rsidRPr="00A753C8">
        <w:rPr>
          <w:rFonts w:eastAsiaTheme="minorHAnsi"/>
          <w:color w:val="auto"/>
          <w:szCs w:val="28"/>
          <w:lang w:eastAsia="en-US"/>
        </w:rPr>
        <w:t>настоящего По</w:t>
      </w:r>
      <w:r w:rsidR="00B86FBC" w:rsidRPr="00A753C8">
        <w:rPr>
          <w:rFonts w:eastAsiaTheme="minorHAnsi"/>
          <w:color w:val="auto"/>
          <w:szCs w:val="28"/>
          <w:lang w:eastAsia="en-US"/>
        </w:rPr>
        <w:t xml:space="preserve">рядка, 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рассматривают проект перечня налоговых расходов на предмет предлагаемого распределения налоговых расходов </w:t>
      </w:r>
      <w:r w:rsidR="00B86FBC" w:rsidRPr="00A753C8">
        <w:rPr>
          <w:rFonts w:eastAsiaTheme="minorHAnsi"/>
          <w:color w:val="auto"/>
          <w:szCs w:val="28"/>
          <w:lang w:eastAsia="en-US"/>
        </w:rPr>
        <w:t xml:space="preserve">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B86FBC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F324E3" w:rsidRPr="00A753C8">
        <w:rPr>
          <w:rFonts w:eastAsiaTheme="minorHAnsi"/>
          <w:color w:val="auto"/>
          <w:szCs w:val="28"/>
          <w:lang w:eastAsia="en-US"/>
        </w:rPr>
        <w:t>в соотв</w:t>
      </w:r>
      <w:r w:rsidR="00B86FBC" w:rsidRPr="00A753C8">
        <w:rPr>
          <w:rFonts w:eastAsiaTheme="minorHAnsi"/>
          <w:color w:val="auto"/>
          <w:szCs w:val="28"/>
          <w:lang w:eastAsia="en-US"/>
        </w:rPr>
        <w:t>етствии с целями муниципальных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программ </w:t>
      </w:r>
      <w:r w:rsidR="00B86FBC" w:rsidRPr="00A753C8">
        <w:rPr>
          <w:rFonts w:eastAsiaTheme="minorHAnsi"/>
          <w:color w:val="auto"/>
          <w:szCs w:val="28"/>
          <w:lang w:eastAsia="en-US"/>
        </w:rPr>
        <w:t xml:space="preserve">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B86FBC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и (или) целями социально-экономической политики </w:t>
      </w:r>
      <w:r w:rsidR="00416BB7" w:rsidRPr="00A753C8">
        <w:rPr>
          <w:rFonts w:eastAsiaTheme="minorHAnsi"/>
          <w:color w:val="auto"/>
          <w:szCs w:val="28"/>
          <w:lang w:eastAsia="en-US"/>
        </w:rPr>
        <w:t xml:space="preserve">муниципального образования 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>, н</w:t>
      </w:r>
      <w:r w:rsidR="00416BB7" w:rsidRPr="00A753C8">
        <w:rPr>
          <w:rFonts w:eastAsiaTheme="minorHAnsi"/>
          <w:color w:val="auto"/>
          <w:szCs w:val="28"/>
          <w:lang w:eastAsia="en-US"/>
        </w:rPr>
        <w:t>е относящимися к муниципальным программам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416BB7" w:rsidRPr="00A753C8">
        <w:rPr>
          <w:rFonts w:eastAsiaTheme="minorHAnsi"/>
          <w:color w:val="auto"/>
          <w:szCs w:val="28"/>
          <w:lang w:eastAsia="en-US"/>
        </w:rPr>
        <w:t xml:space="preserve">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>, и определения кураторов налоговых расходов.</w:t>
      </w:r>
    </w:p>
    <w:p w14:paraId="553CB2E9" w14:textId="77777777" w:rsidR="00F324E3" w:rsidRPr="00A753C8" w:rsidRDefault="00F324E3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Замечания и предложения по уточнению проекта перечня налоговых расх</w:t>
      </w:r>
      <w:r w:rsidR="0052315C" w:rsidRPr="00A753C8">
        <w:rPr>
          <w:rFonts w:eastAsiaTheme="minorHAnsi"/>
          <w:color w:val="auto"/>
          <w:szCs w:val="28"/>
          <w:lang w:eastAsia="en-US"/>
        </w:rPr>
        <w:t xml:space="preserve">одов направляются в </w:t>
      </w:r>
      <w:r w:rsidR="00C211AB" w:rsidRPr="00A753C8">
        <w:rPr>
          <w:rFonts w:eastAsiaTheme="minorHAnsi"/>
          <w:color w:val="auto"/>
          <w:szCs w:val="28"/>
          <w:lang w:eastAsia="en-US"/>
        </w:rPr>
        <w:t>финансовое управление</w:t>
      </w:r>
      <w:r w:rsidR="0036585C" w:rsidRPr="00A753C8">
        <w:rPr>
          <w:rFonts w:eastAsiaTheme="minorHAnsi"/>
          <w:color w:val="auto"/>
          <w:szCs w:val="28"/>
          <w:lang w:eastAsia="en-US"/>
        </w:rPr>
        <w:t xml:space="preserve"> до 15</w:t>
      </w:r>
      <w:r w:rsidR="00B616C7" w:rsidRPr="00A753C8">
        <w:rPr>
          <w:rFonts w:eastAsiaTheme="minorHAnsi"/>
          <w:color w:val="auto"/>
          <w:szCs w:val="28"/>
          <w:lang w:eastAsia="en-US"/>
        </w:rPr>
        <w:t xml:space="preserve"> апреля</w:t>
      </w:r>
      <w:r w:rsidRPr="00A753C8">
        <w:rPr>
          <w:rFonts w:eastAsiaTheme="minorHAnsi"/>
          <w:color w:val="auto"/>
          <w:szCs w:val="28"/>
          <w:lang w:eastAsia="en-US"/>
        </w:rPr>
        <w:t>.</w:t>
      </w:r>
    </w:p>
    <w:p w14:paraId="14A8899C" w14:textId="77777777" w:rsidR="00F324E3" w:rsidRPr="00A753C8" w:rsidRDefault="00F324E3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В случае если указанные замечания и предложения предполагают изменение куратора налогового расхода, замечания и предложения подлежат согласованию с предлагаемым куратором налогового расх</w:t>
      </w:r>
      <w:r w:rsidR="0052315C" w:rsidRPr="00A753C8">
        <w:rPr>
          <w:rFonts w:eastAsiaTheme="minorHAnsi"/>
          <w:color w:val="auto"/>
          <w:szCs w:val="28"/>
          <w:lang w:eastAsia="en-US"/>
        </w:rPr>
        <w:t xml:space="preserve">ода и направлению в </w:t>
      </w:r>
      <w:r w:rsidR="00C211AB" w:rsidRPr="00A753C8">
        <w:rPr>
          <w:rFonts w:eastAsiaTheme="minorHAnsi"/>
          <w:color w:val="auto"/>
          <w:szCs w:val="28"/>
          <w:lang w:eastAsia="en-US"/>
        </w:rPr>
        <w:t>финансовое управление</w:t>
      </w:r>
      <w:r w:rsidR="00B616C7" w:rsidRPr="00A753C8">
        <w:rPr>
          <w:rFonts w:eastAsiaTheme="minorHAnsi"/>
          <w:color w:val="auto"/>
          <w:szCs w:val="28"/>
          <w:lang w:eastAsia="en-US"/>
        </w:rPr>
        <w:t xml:space="preserve"> в течение срока, указанного </w:t>
      </w:r>
      <w:r w:rsidR="00373F80" w:rsidRPr="00A753C8">
        <w:rPr>
          <w:rFonts w:eastAsiaTheme="minorHAnsi"/>
          <w:color w:val="auto"/>
          <w:szCs w:val="28"/>
          <w:lang w:eastAsia="en-US"/>
        </w:rPr>
        <w:t xml:space="preserve">в абзаце </w:t>
      </w:r>
      <w:r w:rsidR="00B616C7" w:rsidRPr="00A753C8">
        <w:rPr>
          <w:rFonts w:eastAsiaTheme="minorHAnsi"/>
          <w:color w:val="auto"/>
          <w:szCs w:val="28"/>
          <w:lang w:eastAsia="en-US"/>
        </w:rPr>
        <w:t xml:space="preserve">втором </w:t>
      </w:r>
      <w:r w:rsidRPr="00A753C8">
        <w:rPr>
          <w:rFonts w:eastAsiaTheme="minorHAnsi"/>
          <w:color w:val="auto"/>
          <w:szCs w:val="28"/>
          <w:lang w:eastAsia="en-US"/>
        </w:rPr>
        <w:t>настоящего пункта. В случае если эти замечания и предложе</w:t>
      </w:r>
      <w:r w:rsidR="0052315C" w:rsidRPr="00A753C8">
        <w:rPr>
          <w:rFonts w:eastAsiaTheme="minorHAnsi"/>
          <w:color w:val="auto"/>
          <w:szCs w:val="28"/>
          <w:lang w:eastAsia="en-US"/>
        </w:rPr>
        <w:t xml:space="preserve">ния не направлены в </w:t>
      </w:r>
      <w:r w:rsidR="00C211AB" w:rsidRPr="00A753C8">
        <w:rPr>
          <w:rFonts w:eastAsiaTheme="minorHAnsi"/>
          <w:color w:val="auto"/>
          <w:szCs w:val="28"/>
          <w:lang w:eastAsia="en-US"/>
        </w:rPr>
        <w:t>финансовое управление</w:t>
      </w:r>
      <w:r w:rsidRPr="00A753C8">
        <w:rPr>
          <w:rFonts w:eastAsiaTheme="minorHAnsi"/>
          <w:color w:val="auto"/>
          <w:szCs w:val="28"/>
          <w:lang w:eastAsia="en-US"/>
        </w:rPr>
        <w:t xml:space="preserve"> в течение с</w:t>
      </w:r>
      <w:r w:rsidR="00B616C7" w:rsidRPr="00A753C8">
        <w:rPr>
          <w:rFonts w:eastAsiaTheme="minorHAnsi"/>
          <w:color w:val="auto"/>
          <w:szCs w:val="28"/>
          <w:lang w:eastAsia="en-US"/>
        </w:rPr>
        <w:t>рока, указанного в абзаце втором</w:t>
      </w:r>
      <w:r w:rsidRPr="00A753C8">
        <w:rPr>
          <w:rFonts w:eastAsiaTheme="minorHAnsi"/>
          <w:color w:val="auto"/>
          <w:szCs w:val="28"/>
          <w:lang w:eastAsia="en-US"/>
        </w:rPr>
        <w:t xml:space="preserve"> настоящего пункта, проект перечня налоговых расходов считается согласованным в соответствующей части.</w:t>
      </w:r>
      <w:r w:rsidR="00C211AB" w:rsidRPr="00A753C8">
        <w:rPr>
          <w:rFonts w:eastAsiaTheme="minorHAnsi"/>
          <w:color w:val="auto"/>
          <w:szCs w:val="28"/>
          <w:lang w:eastAsia="en-US"/>
        </w:rPr>
        <w:t xml:space="preserve"> </w:t>
      </w:r>
    </w:p>
    <w:p w14:paraId="20B3EDE8" w14:textId="77777777" w:rsidR="00F324E3" w:rsidRPr="00A753C8" w:rsidRDefault="00F324E3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При наличии разногласий по проекту перечня</w:t>
      </w:r>
      <w:r w:rsidR="00C15655" w:rsidRPr="00A753C8">
        <w:rPr>
          <w:rFonts w:eastAsiaTheme="minorHAnsi"/>
          <w:color w:val="auto"/>
          <w:szCs w:val="28"/>
          <w:lang w:eastAsia="en-US"/>
        </w:rPr>
        <w:t xml:space="preserve"> налоговых расходов</w:t>
      </w:r>
      <w:r w:rsidR="00010E0E" w:rsidRPr="00A753C8">
        <w:rPr>
          <w:rFonts w:eastAsiaTheme="minorHAnsi"/>
          <w:color w:val="auto"/>
          <w:szCs w:val="28"/>
          <w:lang w:eastAsia="en-US"/>
        </w:rPr>
        <w:t xml:space="preserve">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C15655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C211AB" w:rsidRPr="00A753C8">
        <w:rPr>
          <w:rFonts w:eastAsiaTheme="minorHAnsi"/>
          <w:color w:val="auto"/>
          <w:szCs w:val="28"/>
          <w:lang w:eastAsia="en-US"/>
        </w:rPr>
        <w:t>финансовое управление</w:t>
      </w:r>
      <w:r w:rsidRPr="00A753C8">
        <w:rPr>
          <w:rFonts w:eastAsiaTheme="minorHAnsi"/>
          <w:color w:val="auto"/>
          <w:szCs w:val="28"/>
          <w:lang w:eastAsia="en-US"/>
        </w:rPr>
        <w:t xml:space="preserve"> обеспечивает проведение согласительных совещаний с соответствующими органами </w:t>
      </w:r>
      <w:r w:rsidR="00C15655" w:rsidRPr="00A753C8">
        <w:rPr>
          <w:rFonts w:eastAsiaTheme="minorHAnsi"/>
          <w:color w:val="auto"/>
          <w:szCs w:val="28"/>
          <w:lang w:eastAsia="en-US"/>
        </w:rPr>
        <w:t xml:space="preserve">администрации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Pr="00A753C8">
        <w:rPr>
          <w:rFonts w:eastAsiaTheme="minorHAnsi"/>
          <w:color w:val="auto"/>
          <w:szCs w:val="28"/>
          <w:lang w:eastAsia="en-US"/>
        </w:rPr>
        <w:t xml:space="preserve"> до 20 апреля. </w:t>
      </w:r>
    </w:p>
    <w:p w14:paraId="31BA94A8" w14:textId="77777777" w:rsidR="00F324E3" w:rsidRPr="00A753C8" w:rsidRDefault="00C211AB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2</w:t>
      </w:r>
      <w:r w:rsidR="00840EE3" w:rsidRPr="00A753C8">
        <w:rPr>
          <w:rFonts w:eastAsiaTheme="minorHAnsi"/>
          <w:color w:val="auto"/>
          <w:szCs w:val="28"/>
          <w:lang w:eastAsia="en-US"/>
        </w:rPr>
        <w:t>.</w:t>
      </w:r>
      <w:r w:rsidRPr="00A753C8">
        <w:rPr>
          <w:rFonts w:eastAsiaTheme="minorHAnsi"/>
          <w:color w:val="auto"/>
          <w:szCs w:val="28"/>
          <w:lang w:eastAsia="en-US"/>
        </w:rPr>
        <w:t>3</w:t>
      </w:r>
      <w:r w:rsidR="002F1CE0" w:rsidRPr="00A753C8">
        <w:rPr>
          <w:rFonts w:eastAsiaTheme="minorHAnsi"/>
          <w:color w:val="auto"/>
          <w:szCs w:val="28"/>
          <w:lang w:eastAsia="en-US"/>
        </w:rPr>
        <w:t>.</w:t>
      </w:r>
      <w:r w:rsidR="00840EE3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Pr="00A753C8">
        <w:rPr>
          <w:rFonts w:eastAsiaTheme="minorHAnsi"/>
          <w:color w:val="auto"/>
          <w:szCs w:val="28"/>
          <w:lang w:eastAsia="en-US"/>
        </w:rPr>
        <w:t>Финансовое управление</w:t>
      </w:r>
      <w:r w:rsidR="00493255" w:rsidRPr="00A753C8">
        <w:rPr>
          <w:rFonts w:eastAsiaTheme="minorHAnsi"/>
          <w:color w:val="auto"/>
          <w:szCs w:val="28"/>
          <w:lang w:eastAsia="en-US"/>
        </w:rPr>
        <w:t xml:space="preserve"> направляет п</w:t>
      </w:r>
      <w:r w:rsidR="00F324E3" w:rsidRPr="00A753C8">
        <w:rPr>
          <w:rFonts w:eastAsiaTheme="minorHAnsi"/>
          <w:color w:val="auto"/>
          <w:szCs w:val="28"/>
          <w:lang w:eastAsia="en-US"/>
        </w:rPr>
        <w:t>еречень налого</w:t>
      </w:r>
      <w:r w:rsidR="00840EE3" w:rsidRPr="00A753C8">
        <w:rPr>
          <w:rFonts w:eastAsiaTheme="minorHAnsi"/>
          <w:color w:val="auto"/>
          <w:szCs w:val="28"/>
          <w:lang w:eastAsia="en-US"/>
        </w:rPr>
        <w:t xml:space="preserve">вых расходов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B616C7" w:rsidRPr="00A753C8">
        <w:rPr>
          <w:rFonts w:eastAsiaTheme="minorHAnsi"/>
          <w:color w:val="auto"/>
          <w:szCs w:val="28"/>
          <w:lang w:eastAsia="en-US"/>
        </w:rPr>
        <w:t>не позднее 20 апреля</w:t>
      </w:r>
      <w:r w:rsidR="00EF4925" w:rsidRPr="00A753C8">
        <w:rPr>
          <w:rFonts w:eastAsiaTheme="minorHAnsi"/>
          <w:color w:val="auto"/>
          <w:szCs w:val="28"/>
          <w:lang w:eastAsia="en-US"/>
        </w:rPr>
        <w:t xml:space="preserve"> в </w:t>
      </w:r>
      <w:r w:rsidRPr="00A753C8">
        <w:rPr>
          <w:rFonts w:eastAsiaTheme="minorHAnsi"/>
          <w:color w:val="auto"/>
          <w:szCs w:val="28"/>
          <w:lang w:eastAsia="en-US"/>
        </w:rPr>
        <w:t>общий отдел</w:t>
      </w:r>
      <w:r w:rsidR="0036585C" w:rsidRPr="00A753C8">
        <w:rPr>
          <w:rFonts w:eastAsiaTheme="minorHAnsi"/>
          <w:color w:val="auto"/>
          <w:szCs w:val="28"/>
          <w:lang w:eastAsia="en-US"/>
        </w:rPr>
        <w:t xml:space="preserve"> администрации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493255" w:rsidRPr="00A753C8">
        <w:rPr>
          <w:rFonts w:eastAsiaTheme="minorHAnsi"/>
          <w:color w:val="auto"/>
          <w:szCs w:val="28"/>
          <w:lang w:eastAsia="en-US"/>
        </w:rPr>
        <w:t>, котор</w:t>
      </w:r>
      <w:r w:rsidRPr="00A753C8">
        <w:rPr>
          <w:rFonts w:eastAsiaTheme="minorHAnsi"/>
          <w:color w:val="auto"/>
          <w:szCs w:val="28"/>
          <w:lang w:eastAsia="en-US"/>
        </w:rPr>
        <w:t>ый</w:t>
      </w:r>
      <w:r w:rsidR="00B616C7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493255" w:rsidRPr="00A753C8">
        <w:rPr>
          <w:rFonts w:eastAsiaTheme="minorHAnsi"/>
          <w:color w:val="auto"/>
          <w:szCs w:val="28"/>
          <w:lang w:eastAsia="en-US"/>
        </w:rPr>
        <w:t>размещает его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Pr="00A753C8">
        <w:rPr>
          <w:spacing w:val="6"/>
          <w:kern w:val="56"/>
          <w:szCs w:val="28"/>
        </w:rPr>
        <w:t>на официальном сайте органов</w:t>
      </w:r>
      <w:r w:rsidRPr="00A753C8">
        <w:rPr>
          <w:szCs w:val="28"/>
        </w:rPr>
        <w:t xml:space="preserve"> местного самоуправления </w:t>
      </w:r>
      <w:r w:rsidRPr="00A753C8">
        <w:rPr>
          <w:szCs w:val="28"/>
        </w:rPr>
        <w:lastRenderedPageBreak/>
        <w:t>муниципального образования Абинский район в информационно-телекоммуникационной сети «Интернет»</w:t>
      </w:r>
      <w:r w:rsidR="00F324E3" w:rsidRPr="00A753C8">
        <w:rPr>
          <w:rFonts w:eastAsiaTheme="minorHAnsi"/>
          <w:color w:val="auto"/>
          <w:szCs w:val="28"/>
          <w:lang w:eastAsia="en-US"/>
        </w:rPr>
        <w:t>.</w:t>
      </w:r>
    </w:p>
    <w:p w14:paraId="5DE5AD6C" w14:textId="77777777" w:rsidR="00F324E3" w:rsidRPr="00A753C8" w:rsidRDefault="00C211AB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A753C8">
        <w:rPr>
          <w:rFonts w:eastAsiaTheme="minorHAnsi"/>
          <w:color w:val="auto"/>
          <w:szCs w:val="28"/>
          <w:lang w:eastAsia="en-US"/>
        </w:rPr>
        <w:t>2</w:t>
      </w:r>
      <w:r w:rsidR="00F324E3" w:rsidRPr="00A753C8">
        <w:rPr>
          <w:rFonts w:eastAsiaTheme="minorHAnsi"/>
          <w:color w:val="auto"/>
          <w:szCs w:val="28"/>
          <w:lang w:eastAsia="en-US"/>
        </w:rPr>
        <w:t>.</w:t>
      </w:r>
      <w:r w:rsidRPr="00A753C8">
        <w:rPr>
          <w:rFonts w:eastAsiaTheme="minorHAnsi"/>
          <w:color w:val="auto"/>
          <w:szCs w:val="28"/>
          <w:lang w:eastAsia="en-US"/>
        </w:rPr>
        <w:t>4</w:t>
      </w:r>
      <w:r w:rsidR="002F1CE0" w:rsidRPr="00A753C8">
        <w:rPr>
          <w:rFonts w:eastAsiaTheme="minorHAnsi"/>
          <w:color w:val="auto"/>
          <w:szCs w:val="28"/>
          <w:lang w:eastAsia="en-US"/>
        </w:rPr>
        <w:t>.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В случае внесения в текущем финансовом году изме</w:t>
      </w:r>
      <w:r w:rsidR="00840EE3" w:rsidRPr="00A753C8">
        <w:rPr>
          <w:rFonts w:eastAsiaTheme="minorHAnsi"/>
          <w:color w:val="auto"/>
          <w:szCs w:val="28"/>
          <w:lang w:eastAsia="en-US"/>
        </w:rPr>
        <w:t xml:space="preserve">нений в перечень 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840EE3" w:rsidRPr="00A753C8">
        <w:rPr>
          <w:rFonts w:eastAsiaTheme="minorHAnsi"/>
          <w:color w:val="auto"/>
          <w:szCs w:val="28"/>
          <w:lang w:eastAsia="en-US"/>
        </w:rPr>
        <w:t xml:space="preserve">муниципальных программ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и (или) в случае изменения полномочий органов, указанных </w:t>
      </w:r>
      <w:r w:rsidR="00F324E3" w:rsidRPr="00A753C8">
        <w:rPr>
          <w:rFonts w:eastAsiaTheme="minorHAnsi"/>
          <w:color w:val="000000" w:themeColor="text1"/>
          <w:szCs w:val="28"/>
          <w:lang w:eastAsia="en-US"/>
        </w:rPr>
        <w:t xml:space="preserve">в </w:t>
      </w:r>
      <w:hyperlink w:anchor="Par11" w:history="1">
        <w:r w:rsidR="00F324E3" w:rsidRPr="00A753C8">
          <w:rPr>
            <w:rFonts w:eastAsiaTheme="minorHAnsi"/>
            <w:color w:val="000000" w:themeColor="text1"/>
            <w:szCs w:val="28"/>
            <w:lang w:eastAsia="en-US"/>
          </w:rPr>
          <w:t xml:space="preserve">пункте </w:t>
        </w:r>
      </w:hyperlink>
      <w:r w:rsidRPr="00A753C8">
        <w:rPr>
          <w:rFonts w:eastAsiaTheme="minorHAnsi"/>
          <w:color w:val="000000" w:themeColor="text1"/>
          <w:szCs w:val="28"/>
          <w:lang w:eastAsia="en-US"/>
        </w:rPr>
        <w:t>2.1</w:t>
      </w:r>
      <w:r w:rsidR="00D0310F" w:rsidRPr="00A753C8">
        <w:rPr>
          <w:rFonts w:eastAsiaTheme="minorHAnsi"/>
          <w:color w:val="auto"/>
          <w:szCs w:val="28"/>
          <w:lang w:eastAsia="en-US"/>
        </w:rPr>
        <w:t xml:space="preserve"> </w:t>
      </w:r>
      <w:r w:rsidR="00F324E3" w:rsidRPr="00A753C8">
        <w:rPr>
          <w:rFonts w:eastAsiaTheme="minorHAnsi"/>
          <w:color w:val="auto"/>
          <w:szCs w:val="28"/>
          <w:lang w:eastAsia="en-US"/>
        </w:rPr>
        <w:t>настоящего Порядка, в связи с которыми возникает необходимость внесения изменений в перечень налого</w:t>
      </w:r>
      <w:r w:rsidR="00840EE3" w:rsidRPr="00A753C8">
        <w:rPr>
          <w:rFonts w:eastAsiaTheme="minorHAnsi"/>
          <w:color w:val="auto"/>
          <w:szCs w:val="28"/>
          <w:lang w:eastAsia="en-US"/>
        </w:rPr>
        <w:t xml:space="preserve">вых расходов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, кураторы налоговых расходов не позднее 10 рабочих дней со дня внесения соответствующих изменений направляют в </w:t>
      </w:r>
      <w:r w:rsidR="00840EE3" w:rsidRPr="00A753C8">
        <w:rPr>
          <w:rFonts w:eastAsiaTheme="minorHAnsi"/>
          <w:color w:val="auto"/>
          <w:szCs w:val="28"/>
          <w:lang w:eastAsia="en-US"/>
        </w:rPr>
        <w:t>финансов</w:t>
      </w:r>
      <w:r w:rsidR="002F1CE0" w:rsidRPr="00A753C8">
        <w:rPr>
          <w:rFonts w:eastAsiaTheme="minorHAnsi"/>
          <w:color w:val="auto"/>
          <w:szCs w:val="28"/>
          <w:lang w:eastAsia="en-US"/>
        </w:rPr>
        <w:t>ое управление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соответствующую информ</w:t>
      </w:r>
      <w:r w:rsidR="00840EE3" w:rsidRPr="00A753C8">
        <w:rPr>
          <w:rFonts w:eastAsiaTheme="minorHAnsi"/>
          <w:color w:val="auto"/>
          <w:szCs w:val="28"/>
          <w:lang w:eastAsia="en-US"/>
        </w:rPr>
        <w:t>ацию для уточнения</w:t>
      </w:r>
      <w:r w:rsidR="00F324E3" w:rsidRPr="00A753C8">
        <w:rPr>
          <w:rFonts w:eastAsiaTheme="minorHAnsi"/>
          <w:color w:val="auto"/>
          <w:szCs w:val="28"/>
          <w:lang w:eastAsia="en-US"/>
        </w:rPr>
        <w:t xml:space="preserve"> перечня налого</w:t>
      </w:r>
      <w:r w:rsidR="00840EE3" w:rsidRPr="00A753C8">
        <w:rPr>
          <w:rFonts w:eastAsiaTheme="minorHAnsi"/>
          <w:color w:val="auto"/>
          <w:szCs w:val="28"/>
          <w:lang w:eastAsia="en-US"/>
        </w:rPr>
        <w:t xml:space="preserve">вых расходов муниципального образования </w:t>
      </w:r>
      <w:r w:rsidR="001F096A" w:rsidRPr="00A753C8">
        <w:rPr>
          <w:rFonts w:eastAsiaTheme="minorHAnsi"/>
          <w:color w:val="auto"/>
          <w:szCs w:val="28"/>
          <w:lang w:eastAsia="en-US"/>
        </w:rPr>
        <w:t>Абинский район</w:t>
      </w:r>
      <w:r w:rsidR="00F324E3" w:rsidRPr="00A753C8">
        <w:rPr>
          <w:rFonts w:eastAsiaTheme="minorHAnsi"/>
          <w:color w:val="auto"/>
          <w:szCs w:val="28"/>
          <w:lang w:eastAsia="en-US"/>
        </w:rPr>
        <w:t>.</w:t>
      </w:r>
    </w:p>
    <w:p w14:paraId="4F3AF182" w14:textId="77777777" w:rsidR="008D5AC8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>2.5.</w:t>
      </w:r>
      <w:r w:rsidR="008D5AC8"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Перечень налоговых расходов муниципального обр</w:t>
      </w:r>
      <w:r w:rsidR="002A477D"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азования </w:t>
      </w:r>
      <w:r w:rsidR="001F096A"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>Абинский район</w:t>
      </w:r>
      <w:r w:rsidR="002A477D"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внесё</w:t>
      </w:r>
      <w:r w:rsidR="008D5AC8"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>нными в него изменениями формируется</w:t>
      </w:r>
      <w:r w:rsidR="00493255"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финансовым управлением</w:t>
      </w:r>
      <w:r w:rsidR="008D5AC8" w:rsidRPr="00A753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1 октября текущего финансового года.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4FE9EF" w14:textId="77777777" w:rsidR="00133583" w:rsidRPr="00A753C8" w:rsidRDefault="00133583" w:rsidP="000861E6">
      <w:pPr>
        <w:suppressAutoHyphens/>
        <w:autoSpaceDE w:val="0"/>
        <w:autoSpaceDN w:val="0"/>
        <w:adjustRightInd w:val="0"/>
        <w:jc w:val="center"/>
        <w:rPr>
          <w:rFonts w:eastAsiaTheme="minorHAnsi"/>
          <w:color w:val="auto"/>
          <w:szCs w:val="28"/>
          <w:lang w:eastAsia="en-US"/>
        </w:rPr>
      </w:pPr>
    </w:p>
    <w:p w14:paraId="4BCE4A45" w14:textId="77777777" w:rsidR="002F1CE0" w:rsidRPr="00A753C8" w:rsidRDefault="008D5AC8" w:rsidP="000861E6">
      <w:pPr>
        <w:pStyle w:val="ac"/>
        <w:numPr>
          <w:ilvl w:val="0"/>
          <w:numId w:val="1"/>
        </w:numPr>
        <w:suppressAutoHyphens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auto"/>
          <w:szCs w:val="28"/>
          <w:lang w:eastAsia="en-US"/>
        </w:rPr>
      </w:pPr>
      <w:r w:rsidRPr="00A753C8">
        <w:rPr>
          <w:rFonts w:eastAsiaTheme="minorHAnsi"/>
          <w:b/>
          <w:bCs/>
          <w:color w:val="auto"/>
          <w:szCs w:val="28"/>
          <w:lang w:eastAsia="en-US"/>
        </w:rPr>
        <w:t xml:space="preserve">Оценка </w:t>
      </w:r>
      <w:r w:rsidR="009403CF" w:rsidRPr="00A753C8">
        <w:rPr>
          <w:rFonts w:eastAsiaTheme="minorHAnsi"/>
          <w:b/>
          <w:bCs/>
          <w:color w:val="auto"/>
          <w:szCs w:val="28"/>
          <w:lang w:eastAsia="en-US"/>
        </w:rPr>
        <w:t xml:space="preserve">эффективности </w:t>
      </w:r>
      <w:r w:rsidRPr="00A753C8">
        <w:rPr>
          <w:rFonts w:eastAsiaTheme="minorHAnsi"/>
          <w:b/>
          <w:bCs/>
          <w:color w:val="auto"/>
          <w:szCs w:val="28"/>
          <w:lang w:eastAsia="en-US"/>
        </w:rPr>
        <w:t>налоговых расходов муниципального</w:t>
      </w:r>
    </w:p>
    <w:p w14:paraId="440407BE" w14:textId="77777777" w:rsidR="008D5AC8" w:rsidRPr="00A753C8" w:rsidRDefault="008D5AC8" w:rsidP="000861E6">
      <w:pPr>
        <w:pStyle w:val="ac"/>
        <w:suppressAutoHyphens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auto"/>
          <w:szCs w:val="28"/>
          <w:lang w:eastAsia="en-US"/>
        </w:rPr>
      </w:pPr>
      <w:r w:rsidRPr="00A753C8">
        <w:rPr>
          <w:rFonts w:eastAsiaTheme="minorHAnsi"/>
          <w:b/>
          <w:bCs/>
          <w:color w:val="auto"/>
          <w:szCs w:val="28"/>
          <w:lang w:eastAsia="en-US"/>
        </w:rPr>
        <w:t xml:space="preserve">образования </w:t>
      </w:r>
      <w:r w:rsidR="001F096A" w:rsidRPr="00A753C8">
        <w:rPr>
          <w:rFonts w:eastAsiaTheme="minorHAnsi"/>
          <w:b/>
          <w:bCs/>
          <w:color w:val="auto"/>
          <w:szCs w:val="28"/>
          <w:lang w:eastAsia="en-US"/>
        </w:rPr>
        <w:t>Абинский район</w:t>
      </w:r>
    </w:p>
    <w:p w14:paraId="69A9D338" w14:textId="77777777" w:rsidR="008D5AC8" w:rsidRPr="00A753C8" w:rsidRDefault="002F1CE0" w:rsidP="000861E6">
      <w:pPr>
        <w:pStyle w:val="ConsPlusNormal"/>
        <w:suppressAutoHyphens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3.1.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Оценка </w:t>
      </w:r>
      <w:r w:rsidR="009403CF" w:rsidRPr="00A753C8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8D5AC8" w:rsidRPr="00A753C8">
        <w:rPr>
          <w:rFonts w:ascii="Times New Roman" w:hAnsi="Times New Roman" w:cs="Times New Roman"/>
          <w:sz w:val="28"/>
          <w:szCs w:val="28"/>
        </w:rPr>
        <w:t>налого</w:t>
      </w:r>
      <w:r w:rsidR="00D9020A" w:rsidRPr="00A753C8">
        <w:rPr>
          <w:rFonts w:ascii="Times New Roman" w:hAnsi="Times New Roman" w:cs="Times New Roman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осуществляется куратором налогового расхода в соответствии с настоящим Порядком с соблюдением общих требований, установленных </w:t>
      </w:r>
      <w:hyperlink r:id="rId9" w:history="1">
        <w:r w:rsidR="008D5AC8" w:rsidRPr="00A753C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</w:t>
      </w:r>
      <w:r w:rsidR="00EF6DD4" w:rsidRPr="00A753C8">
        <w:rPr>
          <w:rFonts w:ascii="Times New Roman" w:hAnsi="Times New Roman" w:cs="Times New Roman"/>
          <w:sz w:val="28"/>
          <w:szCs w:val="28"/>
        </w:rPr>
        <w:t xml:space="preserve">        </w:t>
      </w:r>
      <w:r w:rsidR="008D5AC8" w:rsidRPr="00A753C8">
        <w:rPr>
          <w:rFonts w:ascii="Times New Roman" w:hAnsi="Times New Roman" w:cs="Times New Roman"/>
          <w:sz w:val="28"/>
          <w:szCs w:val="28"/>
        </w:rPr>
        <w:t>22</w:t>
      </w:r>
      <w:r w:rsidRPr="00A753C8">
        <w:rPr>
          <w:rFonts w:ascii="Times New Roman" w:hAnsi="Times New Roman" w:cs="Times New Roman"/>
          <w:sz w:val="28"/>
          <w:szCs w:val="28"/>
        </w:rPr>
        <w:t xml:space="preserve"> июня </w:t>
      </w:r>
      <w:r w:rsidR="00D9020A" w:rsidRPr="00A753C8">
        <w:rPr>
          <w:rFonts w:ascii="Times New Roman" w:hAnsi="Times New Roman" w:cs="Times New Roman"/>
          <w:sz w:val="28"/>
          <w:szCs w:val="28"/>
        </w:rPr>
        <w:t>2019</w:t>
      </w:r>
      <w:r w:rsidR="00EF6DD4" w:rsidRPr="00A753C8">
        <w:rPr>
          <w:rFonts w:ascii="Times New Roman" w:hAnsi="Times New Roman" w:cs="Times New Roman"/>
          <w:sz w:val="28"/>
          <w:szCs w:val="28"/>
        </w:rPr>
        <w:t xml:space="preserve"> </w:t>
      </w:r>
      <w:r w:rsidRPr="00A753C8">
        <w:rPr>
          <w:rFonts w:ascii="Times New Roman" w:hAnsi="Times New Roman" w:cs="Times New Roman"/>
          <w:sz w:val="28"/>
          <w:szCs w:val="28"/>
        </w:rPr>
        <w:t>г.</w:t>
      </w:r>
      <w:r w:rsidR="00D9020A" w:rsidRPr="00A753C8">
        <w:rPr>
          <w:rFonts w:ascii="Times New Roman" w:hAnsi="Times New Roman" w:cs="Times New Roman"/>
          <w:sz w:val="28"/>
          <w:szCs w:val="28"/>
        </w:rPr>
        <w:t xml:space="preserve"> № 796 «</w:t>
      </w:r>
      <w:r w:rsidR="008D5AC8" w:rsidRPr="00A753C8">
        <w:rPr>
          <w:rFonts w:ascii="Times New Roman" w:hAnsi="Times New Roman" w:cs="Times New Roman"/>
          <w:sz w:val="28"/>
          <w:szCs w:val="28"/>
        </w:rPr>
        <w:t>Об общих требованиях к оценке налоговых расходов субъектов Российской Федера</w:t>
      </w:r>
      <w:r w:rsidR="00D9020A" w:rsidRPr="00A753C8">
        <w:rPr>
          <w:rFonts w:ascii="Times New Roman" w:hAnsi="Times New Roman" w:cs="Times New Roman"/>
          <w:sz w:val="28"/>
          <w:szCs w:val="28"/>
        </w:rPr>
        <w:t>ции и муниципальных образований»</w:t>
      </w:r>
      <w:r w:rsidR="008D5AC8" w:rsidRPr="00A753C8">
        <w:rPr>
          <w:rFonts w:ascii="Times New Roman" w:hAnsi="Times New Roman" w:cs="Times New Roman"/>
          <w:sz w:val="28"/>
          <w:szCs w:val="28"/>
        </w:rPr>
        <w:t>.</w:t>
      </w:r>
    </w:p>
    <w:p w14:paraId="33190B53" w14:textId="77777777" w:rsidR="008D5AC8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3.2.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Методики оценки </w:t>
      </w:r>
      <w:r w:rsidR="009403CF" w:rsidRPr="00A753C8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8D5AC8" w:rsidRPr="00A753C8">
        <w:rPr>
          <w:rFonts w:ascii="Times New Roman" w:hAnsi="Times New Roman" w:cs="Times New Roman"/>
          <w:sz w:val="28"/>
          <w:szCs w:val="28"/>
        </w:rPr>
        <w:t>налоговых расходов формируются кураторами соответствующих налоговых расход</w:t>
      </w:r>
      <w:r w:rsidR="00D9020A" w:rsidRPr="00A753C8">
        <w:rPr>
          <w:rFonts w:ascii="Times New Roman" w:hAnsi="Times New Roman" w:cs="Times New Roman"/>
          <w:sz w:val="28"/>
          <w:szCs w:val="28"/>
        </w:rPr>
        <w:t xml:space="preserve">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и утверждаются и</w:t>
      </w:r>
      <w:r w:rsidR="00ED7B73" w:rsidRPr="00A753C8">
        <w:rPr>
          <w:rFonts w:ascii="Times New Roman" w:hAnsi="Times New Roman" w:cs="Times New Roman"/>
          <w:sz w:val="28"/>
          <w:szCs w:val="28"/>
        </w:rPr>
        <w:t>х руководителями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по согласованию с </w:t>
      </w:r>
      <w:r w:rsidRPr="00A753C8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8D5AC8" w:rsidRPr="00A753C8">
        <w:rPr>
          <w:rFonts w:ascii="Times New Roman" w:hAnsi="Times New Roman" w:cs="Times New Roman"/>
          <w:sz w:val="28"/>
          <w:szCs w:val="28"/>
        </w:rPr>
        <w:t>.</w:t>
      </w:r>
    </w:p>
    <w:p w14:paraId="62D42BEB" w14:textId="77777777" w:rsidR="0091676A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3.3.</w:t>
      </w:r>
      <w:r w:rsidR="002A477D" w:rsidRPr="00A753C8">
        <w:rPr>
          <w:rFonts w:ascii="Times New Roman" w:hAnsi="Times New Roman" w:cs="Times New Roman"/>
          <w:sz w:val="28"/>
          <w:szCs w:val="28"/>
        </w:rPr>
        <w:t xml:space="preserve"> Оценка объё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ма предоставленных (планируемых к предоставлению) </w:t>
      </w:r>
      <w:r w:rsidR="0066227B" w:rsidRPr="00A753C8">
        <w:rPr>
          <w:rFonts w:ascii="Times New Roman" w:hAnsi="Times New Roman" w:cs="Times New Roman"/>
          <w:sz w:val="28"/>
          <w:szCs w:val="28"/>
        </w:rPr>
        <w:t xml:space="preserve">льгот </w:t>
      </w:r>
      <w:r w:rsidR="0091676A" w:rsidRPr="00A753C8">
        <w:rPr>
          <w:rFonts w:ascii="Times New Roman" w:hAnsi="Times New Roman" w:cs="Times New Roman"/>
          <w:sz w:val="28"/>
          <w:szCs w:val="28"/>
        </w:rPr>
        <w:t>на текущий финансовый год, очередной финансовый год и плановый период формируется кураторами налого</w:t>
      </w:r>
      <w:r w:rsidR="0066227B" w:rsidRPr="00A753C8">
        <w:rPr>
          <w:rFonts w:ascii="Times New Roman" w:hAnsi="Times New Roman" w:cs="Times New Roman"/>
          <w:sz w:val="28"/>
          <w:szCs w:val="28"/>
        </w:rPr>
        <w:t xml:space="preserve">вых расходов 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на основании налоговой, </w:t>
      </w:r>
      <w:r w:rsidR="002A477D" w:rsidRPr="00A753C8">
        <w:rPr>
          <w:rFonts w:ascii="Times New Roman" w:hAnsi="Times New Roman" w:cs="Times New Roman"/>
          <w:sz w:val="28"/>
          <w:szCs w:val="28"/>
        </w:rPr>
        <w:t>финансовой и статистической отчё</w:t>
      </w:r>
      <w:r w:rsidR="0091676A" w:rsidRPr="00A753C8">
        <w:rPr>
          <w:rFonts w:ascii="Times New Roman" w:hAnsi="Times New Roman" w:cs="Times New Roman"/>
          <w:sz w:val="28"/>
          <w:szCs w:val="28"/>
        </w:rPr>
        <w:t>тности, а также иных видов официальной информации, включая данные налогоплательщиков</w:t>
      </w:r>
      <w:r w:rsidR="002A477D" w:rsidRPr="00A753C8">
        <w:rPr>
          <w:rFonts w:ascii="Times New Roman" w:hAnsi="Times New Roman" w:cs="Times New Roman"/>
          <w:sz w:val="28"/>
          <w:szCs w:val="28"/>
        </w:rPr>
        <w:t>, использующих льготы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 </w:t>
      </w:r>
      <w:r w:rsidR="00E961D5" w:rsidRPr="00A753C8">
        <w:rPr>
          <w:rFonts w:ascii="Times New Roman" w:hAnsi="Times New Roman" w:cs="Times New Roman"/>
          <w:sz w:val="28"/>
          <w:szCs w:val="28"/>
        </w:rPr>
        <w:t>и (</w:t>
      </w:r>
      <w:r w:rsidR="0091676A" w:rsidRPr="00A753C8">
        <w:rPr>
          <w:rFonts w:ascii="Times New Roman" w:hAnsi="Times New Roman" w:cs="Times New Roman"/>
          <w:sz w:val="28"/>
          <w:szCs w:val="28"/>
        </w:rPr>
        <w:t>или</w:t>
      </w:r>
      <w:r w:rsidR="00E961D5" w:rsidRPr="00A753C8">
        <w:rPr>
          <w:rFonts w:ascii="Times New Roman" w:hAnsi="Times New Roman" w:cs="Times New Roman"/>
          <w:sz w:val="28"/>
          <w:szCs w:val="28"/>
        </w:rPr>
        <w:t>)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 инициирующих их установление.</w:t>
      </w:r>
    </w:p>
    <w:p w14:paraId="00A5BC21" w14:textId="77777777" w:rsidR="0091676A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3.4.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Информация о нормативных, целевых и фискальных характеристиках налоговых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формируется в соответствии с </w:t>
      </w:r>
      <w:hyperlink w:anchor="P153" w:history="1">
        <w:r w:rsidR="0091676A" w:rsidRPr="00A753C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Перечнем</w:t>
        </w:r>
      </w:hyperlink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 для проведения оценки налоговых расходов муниципального</w:t>
      </w:r>
      <w:r w:rsidR="007A1767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61D5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по форме, предусмотренной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</w:t>
      </w:r>
      <w:r w:rsidR="00E961D5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ением</w:t>
      </w:r>
      <w:r w:rsidR="002A477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3D3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Порядку.</w:t>
      </w:r>
    </w:p>
    <w:p w14:paraId="712EE4B9" w14:textId="77777777" w:rsidR="005024C3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3.5.</w:t>
      </w:r>
      <w:r w:rsidR="0066227B" w:rsidRPr="00A753C8">
        <w:rPr>
          <w:rFonts w:ascii="Times New Roman" w:hAnsi="Times New Roman" w:cs="Times New Roman"/>
          <w:sz w:val="28"/>
          <w:szCs w:val="28"/>
        </w:rPr>
        <w:t xml:space="preserve"> Оценка эффективности</w:t>
      </w:r>
      <w:r w:rsidR="005024C3" w:rsidRPr="00A753C8">
        <w:rPr>
          <w:rFonts w:ascii="Times New Roman" w:hAnsi="Times New Roman" w:cs="Times New Roman"/>
          <w:sz w:val="28"/>
          <w:szCs w:val="28"/>
        </w:rPr>
        <w:t xml:space="preserve"> налоговых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5024C3" w:rsidRPr="00A753C8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14:paraId="2F0989E4" w14:textId="77777777" w:rsidR="005024C3" w:rsidRPr="00A753C8" w:rsidRDefault="005024C3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 xml:space="preserve">оценку целесообразности налоговых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;</w:t>
      </w:r>
    </w:p>
    <w:p w14:paraId="1BFBB870" w14:textId="77777777" w:rsidR="005024C3" w:rsidRPr="00A753C8" w:rsidRDefault="005024C3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оценку результативности налоговы</w:t>
      </w:r>
      <w:r w:rsidR="002F1CE0" w:rsidRPr="00A753C8">
        <w:rPr>
          <w:rFonts w:ascii="Times New Roman" w:hAnsi="Times New Roman" w:cs="Times New Roman"/>
          <w:sz w:val="28"/>
          <w:szCs w:val="28"/>
        </w:rPr>
        <w:t xml:space="preserve">х расходов муниципального </w:t>
      </w:r>
      <w:r w:rsidR="002F1CE0" w:rsidRPr="00A753C8">
        <w:rPr>
          <w:rFonts w:ascii="Times New Roman" w:hAnsi="Times New Roman" w:cs="Times New Roman"/>
          <w:sz w:val="28"/>
          <w:szCs w:val="28"/>
        </w:rPr>
        <w:lastRenderedPageBreak/>
        <w:t>образо</w:t>
      </w:r>
      <w:r w:rsidRPr="00A753C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.</w:t>
      </w:r>
    </w:p>
    <w:p w14:paraId="22DF548A" w14:textId="77777777" w:rsidR="008D5AC8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3.6.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Оценка эффективности установленных налоговых расходов </w:t>
      </w:r>
      <w:r w:rsidR="00B01E89" w:rsidRPr="00A753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проводится</w:t>
      </w:r>
      <w:r w:rsidR="0066227B" w:rsidRPr="00A753C8">
        <w:rPr>
          <w:rFonts w:ascii="Times New Roman" w:hAnsi="Times New Roman" w:cs="Times New Roman"/>
          <w:sz w:val="28"/>
          <w:szCs w:val="28"/>
        </w:rPr>
        <w:t xml:space="preserve"> куратором налогового расхода</w:t>
      </w:r>
      <w:r w:rsidR="008D5AC8" w:rsidRPr="00A753C8">
        <w:rPr>
          <w:rFonts w:ascii="Times New Roman" w:hAnsi="Times New Roman" w:cs="Times New Roman"/>
          <w:sz w:val="28"/>
          <w:szCs w:val="28"/>
        </w:rPr>
        <w:t>:</w:t>
      </w:r>
    </w:p>
    <w:p w14:paraId="6CBB0048" w14:textId="77777777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по осуществляемым социальным и техническим налого</w:t>
      </w:r>
      <w:r w:rsidR="008D1A2F" w:rsidRPr="00A753C8">
        <w:rPr>
          <w:rFonts w:ascii="Times New Roman" w:hAnsi="Times New Roman" w:cs="Times New Roman"/>
          <w:sz w:val="28"/>
          <w:szCs w:val="28"/>
        </w:rPr>
        <w:t xml:space="preserve">вым расходам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12541E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="002A477D" w:rsidRPr="00A753C8">
        <w:rPr>
          <w:rFonts w:ascii="Times New Roman" w:hAnsi="Times New Roman" w:cs="Times New Roman"/>
          <w:sz w:val="28"/>
          <w:szCs w:val="28"/>
        </w:rPr>
        <w:t xml:space="preserve"> по данным за отчё</w:t>
      </w:r>
      <w:r w:rsidRPr="00A753C8">
        <w:rPr>
          <w:rFonts w:ascii="Times New Roman" w:hAnsi="Times New Roman" w:cs="Times New Roman"/>
          <w:sz w:val="28"/>
          <w:szCs w:val="28"/>
        </w:rPr>
        <w:t>тный год;</w:t>
      </w:r>
    </w:p>
    <w:p w14:paraId="5D06B54D" w14:textId="77777777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по осуществляемым стимулирующим налого</w:t>
      </w:r>
      <w:r w:rsidR="008D1A2F" w:rsidRPr="00A753C8">
        <w:rPr>
          <w:rFonts w:ascii="Times New Roman" w:hAnsi="Times New Roman" w:cs="Times New Roman"/>
          <w:sz w:val="28"/>
          <w:szCs w:val="28"/>
        </w:rPr>
        <w:t xml:space="preserve">вым расходам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12541E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Pr="00A753C8">
        <w:rPr>
          <w:rFonts w:ascii="Times New Roman" w:hAnsi="Times New Roman" w:cs="Times New Roman"/>
          <w:sz w:val="28"/>
          <w:szCs w:val="28"/>
        </w:rPr>
        <w:t xml:space="preserve"> по данным за период с начала действия для плательщиков соо</w:t>
      </w:r>
      <w:r w:rsidR="002A477D" w:rsidRPr="00A753C8">
        <w:rPr>
          <w:rFonts w:ascii="Times New Roman" w:hAnsi="Times New Roman" w:cs="Times New Roman"/>
          <w:sz w:val="28"/>
          <w:szCs w:val="28"/>
        </w:rPr>
        <w:t>тветствующих льгот или за 5 отчё</w:t>
      </w:r>
      <w:r w:rsidRPr="00A753C8">
        <w:rPr>
          <w:rFonts w:ascii="Times New Roman" w:hAnsi="Times New Roman" w:cs="Times New Roman"/>
          <w:sz w:val="28"/>
          <w:szCs w:val="28"/>
        </w:rPr>
        <w:t xml:space="preserve">тных лет, а в случае, если указанные налоговые </w:t>
      </w:r>
      <w:r w:rsidR="0012541E" w:rsidRPr="00A753C8">
        <w:rPr>
          <w:rFonts w:ascii="Times New Roman" w:hAnsi="Times New Roman" w:cs="Times New Roman"/>
          <w:sz w:val="28"/>
          <w:szCs w:val="28"/>
        </w:rPr>
        <w:t>расходы действуют более 6 лет, ‒</w:t>
      </w:r>
      <w:r w:rsidRPr="00A753C8">
        <w:rPr>
          <w:rFonts w:ascii="Times New Roman" w:hAnsi="Times New Roman" w:cs="Times New Roman"/>
          <w:sz w:val="28"/>
          <w:szCs w:val="28"/>
        </w:rPr>
        <w:t xml:space="preserve"> на день проведения оценки эффективности налогового расхода</w:t>
      </w:r>
      <w:r w:rsidR="00E21326" w:rsidRPr="00A753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;</w:t>
      </w:r>
    </w:p>
    <w:p w14:paraId="65664195" w14:textId="77777777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 xml:space="preserve">по планируемым социальным и техническим налоговым расходам </w:t>
      </w:r>
      <w:r w:rsidR="008D1A2F" w:rsidRPr="00A753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12541E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Pr="00A753C8">
        <w:rPr>
          <w:rFonts w:ascii="Times New Roman" w:hAnsi="Times New Roman" w:cs="Times New Roman"/>
          <w:sz w:val="28"/>
          <w:szCs w:val="28"/>
        </w:rPr>
        <w:t xml:space="preserve"> по данным на очередной финансовый год и плановый период либо на планируемый период действия налоговой льготы;</w:t>
      </w:r>
    </w:p>
    <w:p w14:paraId="1EEEDF93" w14:textId="77777777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по планируемым стимулирующим налого</w:t>
      </w:r>
      <w:r w:rsidR="008D1A2F" w:rsidRPr="00A753C8">
        <w:rPr>
          <w:rFonts w:ascii="Times New Roman" w:hAnsi="Times New Roman" w:cs="Times New Roman"/>
          <w:sz w:val="28"/>
          <w:szCs w:val="28"/>
        </w:rPr>
        <w:t xml:space="preserve">вым расходам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12541E" w:rsidRPr="00A753C8">
        <w:rPr>
          <w:rFonts w:ascii="Times New Roman" w:hAnsi="Times New Roman" w:cs="Times New Roman"/>
          <w:sz w:val="28"/>
          <w:szCs w:val="28"/>
        </w:rPr>
        <w:t xml:space="preserve"> ‒</w:t>
      </w:r>
      <w:r w:rsidRPr="00A753C8">
        <w:rPr>
          <w:rFonts w:ascii="Times New Roman" w:hAnsi="Times New Roman" w:cs="Times New Roman"/>
          <w:sz w:val="28"/>
          <w:szCs w:val="28"/>
        </w:rPr>
        <w:t xml:space="preserve"> по данным на прогнозный период, который определяется как период от года начала действия налоговы</w:t>
      </w:r>
      <w:r w:rsidR="008D1A2F" w:rsidRPr="00A753C8">
        <w:rPr>
          <w:rFonts w:ascii="Times New Roman" w:hAnsi="Times New Roman" w:cs="Times New Roman"/>
          <w:sz w:val="28"/>
          <w:szCs w:val="28"/>
        </w:rPr>
        <w:t xml:space="preserve">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 xml:space="preserve"> до года окончания действия налого</w:t>
      </w:r>
      <w:r w:rsidR="008D1A2F" w:rsidRPr="00A753C8">
        <w:rPr>
          <w:rFonts w:ascii="Times New Roman" w:hAnsi="Times New Roman" w:cs="Times New Roman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, но не более 5 лет.</w:t>
      </w:r>
    </w:p>
    <w:p w14:paraId="4D03DA33" w14:textId="77777777" w:rsidR="008D5AC8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5"/>
      <w:bookmarkEnd w:id="2"/>
      <w:r w:rsidRPr="00A753C8">
        <w:rPr>
          <w:rFonts w:ascii="Times New Roman" w:hAnsi="Times New Roman" w:cs="Times New Roman"/>
          <w:sz w:val="28"/>
          <w:szCs w:val="28"/>
        </w:rPr>
        <w:t>3</w:t>
      </w:r>
      <w:r w:rsidR="008D5AC8" w:rsidRPr="00A753C8">
        <w:rPr>
          <w:rFonts w:ascii="Times New Roman" w:hAnsi="Times New Roman" w:cs="Times New Roman"/>
          <w:sz w:val="28"/>
          <w:szCs w:val="28"/>
        </w:rPr>
        <w:t>.</w:t>
      </w:r>
      <w:r w:rsidRPr="00A753C8">
        <w:rPr>
          <w:rFonts w:ascii="Times New Roman" w:hAnsi="Times New Roman" w:cs="Times New Roman"/>
          <w:sz w:val="28"/>
          <w:szCs w:val="28"/>
        </w:rPr>
        <w:t>7.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Критериями целесообразности налого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27D6C187" w14:textId="77777777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соответствие налого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 целям муниципальных</w:t>
      </w:r>
      <w:r w:rsidRPr="00A753C8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 </w:t>
      </w:r>
      <w:r w:rsidRPr="00A753C8">
        <w:rPr>
          <w:rFonts w:ascii="Times New Roman" w:hAnsi="Times New Roman" w:cs="Times New Roman"/>
          <w:sz w:val="28"/>
          <w:szCs w:val="28"/>
        </w:rPr>
        <w:t>и (или) целям социально-экономичес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кой политики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 xml:space="preserve">, 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не относящимся к муниципальным программам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sz w:val="28"/>
          <w:szCs w:val="28"/>
        </w:rPr>
        <w:t>;</w:t>
      </w:r>
    </w:p>
    <w:p w14:paraId="74CB1A34" w14:textId="77777777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востребованность плательщиками предоставленных налоговых льгот, которая характеризуется соотношением численности плательщиков, вос</w:t>
      </w:r>
      <w:r w:rsidR="002A477D" w:rsidRPr="00A753C8">
        <w:rPr>
          <w:rFonts w:ascii="Times New Roman" w:hAnsi="Times New Roman" w:cs="Times New Roman"/>
          <w:sz w:val="28"/>
          <w:szCs w:val="28"/>
        </w:rPr>
        <w:t>пользовавшихся правом на льготы,</w:t>
      </w:r>
      <w:r w:rsidRPr="00A753C8">
        <w:rPr>
          <w:rFonts w:ascii="Times New Roman" w:hAnsi="Times New Roman" w:cs="Times New Roman"/>
          <w:sz w:val="28"/>
          <w:szCs w:val="28"/>
        </w:rPr>
        <w:t xml:space="preserve"> и общей числен</w:t>
      </w:r>
      <w:r w:rsidR="002A477D" w:rsidRPr="00A753C8">
        <w:rPr>
          <w:rFonts w:ascii="Times New Roman" w:hAnsi="Times New Roman" w:cs="Times New Roman"/>
          <w:sz w:val="28"/>
          <w:szCs w:val="28"/>
        </w:rPr>
        <w:t>ности плательщиков за отчё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тный </w:t>
      </w:r>
      <w:r w:rsidRPr="00A753C8">
        <w:rPr>
          <w:rFonts w:ascii="Times New Roman" w:hAnsi="Times New Roman" w:cs="Times New Roman"/>
          <w:sz w:val="28"/>
          <w:szCs w:val="28"/>
        </w:rPr>
        <w:t>период.</w:t>
      </w:r>
    </w:p>
    <w:p w14:paraId="2EB925A4" w14:textId="77777777" w:rsidR="008D5AC8" w:rsidRPr="00A753C8" w:rsidRDefault="0066227B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3C8">
        <w:rPr>
          <w:rFonts w:ascii="Times New Roman" w:hAnsi="Times New Roman" w:cs="Times New Roman"/>
          <w:sz w:val="28"/>
          <w:szCs w:val="28"/>
        </w:rPr>
        <w:t>П</w:t>
      </w:r>
      <w:r w:rsidR="008D5AC8" w:rsidRPr="00A753C8">
        <w:rPr>
          <w:rFonts w:ascii="Times New Roman" w:hAnsi="Times New Roman" w:cs="Times New Roman"/>
          <w:sz w:val="28"/>
          <w:szCs w:val="28"/>
        </w:rPr>
        <w:t>оказателем низкой востребованности для стимулирующих налоговых р</w:t>
      </w:r>
      <w:r w:rsidR="0091676A" w:rsidRPr="00A753C8">
        <w:rPr>
          <w:rFonts w:ascii="Times New Roman" w:hAnsi="Times New Roman" w:cs="Times New Roman"/>
          <w:sz w:val="28"/>
          <w:szCs w:val="28"/>
        </w:rPr>
        <w:t xml:space="preserve">асходов муниципального образования </w:t>
      </w:r>
      <w:r w:rsidR="001F096A" w:rsidRPr="00A753C8">
        <w:rPr>
          <w:rFonts w:ascii="Times New Roman" w:hAnsi="Times New Roman" w:cs="Times New Roman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sz w:val="28"/>
          <w:szCs w:val="28"/>
        </w:rPr>
        <w:t xml:space="preserve"> является соотношение </w:t>
      </w:r>
      <w:r w:rsidR="00ED7B73" w:rsidRPr="00A753C8">
        <w:rPr>
          <w:rFonts w:ascii="Times New Roman" w:hAnsi="Times New Roman" w:cs="Times New Roman"/>
          <w:sz w:val="28"/>
          <w:szCs w:val="28"/>
        </w:rPr>
        <w:t>численности</w:t>
      </w:r>
      <w:r w:rsidR="00EE619D" w:rsidRPr="00A753C8">
        <w:rPr>
          <w:rFonts w:ascii="Times New Roman" w:hAnsi="Times New Roman" w:cs="Times New Roman"/>
          <w:sz w:val="28"/>
          <w:szCs w:val="28"/>
        </w:rPr>
        <w:t>,</w:t>
      </w:r>
      <w:r w:rsidR="00ED7B73" w:rsidRPr="00A753C8">
        <w:rPr>
          <w:rFonts w:ascii="Times New Roman" w:hAnsi="Times New Roman" w:cs="Times New Roman"/>
          <w:sz w:val="28"/>
          <w:szCs w:val="28"/>
        </w:rPr>
        <w:t xml:space="preserve"> </w:t>
      </w:r>
      <w:r w:rsidR="008D5AC8" w:rsidRPr="00A753C8">
        <w:rPr>
          <w:rFonts w:ascii="Times New Roman" w:hAnsi="Times New Roman" w:cs="Times New Roman"/>
          <w:sz w:val="28"/>
          <w:szCs w:val="28"/>
        </w:rPr>
        <w:t>равное менее 30%.</w:t>
      </w:r>
    </w:p>
    <w:p w14:paraId="0FE5DC06" w14:textId="4172C73F" w:rsidR="008D5AC8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3.8.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несоответствия налого</w:t>
      </w:r>
      <w:r w:rsidR="00C63EB5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хотя бы одному из критериев, указанных в</w:t>
      </w:r>
      <w:r w:rsidR="00A3010C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пункте 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3.7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</w:t>
      </w:r>
      <w:r w:rsidR="0043776B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недостижения положительных значений оценки вклада предусмотренных для плательщиков льгот в изменение значения показателя (индикатора) достижения целей </w:t>
      </w:r>
      <w:r w:rsidR="0043776B" w:rsidRPr="00A753C8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Абинский район и (или) целям социально-экономической политики муниципального образования Абинский район,</w:t>
      </w:r>
      <w:r w:rsidR="0043776B" w:rsidRPr="00A753C8">
        <w:t xml:space="preserve"> </w:t>
      </w:r>
      <w:r w:rsidR="0043776B" w:rsidRPr="00A753C8">
        <w:rPr>
          <w:rFonts w:ascii="Times New Roman" w:hAnsi="Times New Roman" w:cs="Times New Roman"/>
          <w:sz w:val="28"/>
          <w:szCs w:val="28"/>
        </w:rPr>
        <w:t xml:space="preserve">не относящихся к муниципальным программам </w:t>
      </w:r>
      <w:r w:rsidR="0043776B" w:rsidRPr="00A753C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Абинский район и (или) достижения более высоких показателей результативности применения альтернативных механизмов достижения целей муниципальных программ муниципального образования Абинский район и (или) целей социально-экономической политики муниципального образования Абинский район, не относящихся к муниципальным программам муниципального образования Абинский район, по результатам оценки бюджетной эффективности налоговых расходов муниципального образования Абинский район, и (или) недостижения положительных значений оценки совокупного бюджетного эффекта (самоокупаемости) стимулирующих налоговых расходов муниципального образования Абинский район 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куратору налого</w:t>
      </w:r>
      <w:r w:rsidR="00C63EB5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вого расхода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надлежит представить в 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о сохранении (уточнении, отмене) </w:t>
      </w:r>
      <w:r w:rsidR="00C63EB5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соответствующих 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льгот для плательщиков.</w:t>
      </w:r>
    </w:p>
    <w:p w14:paraId="003684B0" w14:textId="77777777" w:rsidR="008D5AC8" w:rsidRPr="00A753C8" w:rsidRDefault="002F1CE0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3.9.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критерия результативности налого</w:t>
      </w:r>
      <w:r w:rsidR="00C63EB5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вого расхода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определяется как минимум один целевой показатель д</w:t>
      </w:r>
      <w:r w:rsidR="00916429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остижения целей муниципальной программы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целей социально-экономичес</w:t>
      </w:r>
      <w:r w:rsidR="00916429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политики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16429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относящихся к муниципальным программам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, либо иной целевой показатель, на значение которого оказывают влияние налог</w:t>
      </w:r>
      <w:r w:rsidR="00916429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овые расходы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68CF162" w14:textId="77777777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Оценке подлежит вклад предусмотренных для плательщиков налоговых льгот в изменение значения целевого показателя 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достижения целей муниципальной программы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целей социально-экономичес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политики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относящихся к муниципальным программам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, который рассчитывается как разница между значением указ</w:t>
      </w:r>
      <w:r w:rsidR="002A477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анного целевого показателя с учё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том льгот и значением указан</w:t>
      </w:r>
      <w:r w:rsidR="002A477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ного целевого показателя без учё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та льгот.</w:t>
      </w:r>
    </w:p>
    <w:p w14:paraId="28152534" w14:textId="035B891C" w:rsidR="008D5AC8" w:rsidRPr="00A753C8" w:rsidRDefault="003F1201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3.10.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Оценка результативности на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 </w:t>
      </w:r>
      <w:r w:rsidR="0043776B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оценку вклада предусмотренных для плательщиков льгот в изменение значения показателя (индикатора) достижения целей </w:t>
      </w:r>
      <w:r w:rsidR="001B7BD4" w:rsidRPr="00A753C8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Абинский район и (или) целям социально-экономической политики муниципального образования Абинский район</w:t>
      </w:r>
      <w:r w:rsidR="0043776B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относящихся к </w:t>
      </w:r>
      <w:r w:rsidR="001B7BD4" w:rsidRPr="00A753C8">
        <w:rPr>
          <w:rFonts w:ascii="Times New Roman" w:hAnsi="Times New Roman" w:cs="Times New Roman"/>
          <w:sz w:val="28"/>
          <w:szCs w:val="28"/>
        </w:rPr>
        <w:t>муниципальным программам муниципального образования Абинский район</w:t>
      </w:r>
      <w:r w:rsidR="0043776B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оценку бюджетной эффективности налого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1B7BD4" w:rsidRPr="00A753C8">
        <w:t xml:space="preserve"> </w:t>
      </w:r>
      <w:r w:rsidR="001B7BD4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и оценку совокупного бюджетного эффекта (самоокупаемости) стимулирующих налоговых расходов муниципального образования Абинский район.</w:t>
      </w:r>
    </w:p>
    <w:p w14:paraId="4E4113A2" w14:textId="3F033092" w:rsidR="008D5AC8" w:rsidRPr="00A753C8" w:rsidRDefault="003F1201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3.11.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оценки бюджетной эффективности налого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осуществляются 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сравнительный анализ результативности предоставления льгот и результативности применения альтернативных механизмов 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достижения целей муниципальной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и (или) целей социально-экономической политики, 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не относящихся к муниципальным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</w:t>
      </w:r>
      <w:r w:rsidR="007F7C9E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1B7BD4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16D1604" w14:textId="3419630D" w:rsidR="001B7BD4" w:rsidRPr="00A753C8" w:rsidRDefault="001B7BD4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При необходимости куратором налогового расхода могут быть установлены дополнительные критерии оценки результативности налогового расхода муниципального образования Абинский район.</w:t>
      </w:r>
    </w:p>
    <w:p w14:paraId="319AFC3A" w14:textId="77777777" w:rsidR="008D5AC8" w:rsidRPr="00A753C8" w:rsidRDefault="003F1201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95"/>
      <w:bookmarkEnd w:id="3"/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3.12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 Сравнительны</w:t>
      </w:r>
      <w:r w:rsidR="002A477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й анализ включает сравнение объё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мов расходов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применения альтернативных механизмов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достижения целей муниципальной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целей социально-экономической политики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не относящихся к муниципальным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2A477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, и объё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мов предоставленных </w:t>
      </w:r>
      <w:r w:rsidR="002A477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льгот (расчё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прироста целевого показателя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достижения целей муниципальной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и (или) целей социально-экономичес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политики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не относящихся к муниципальным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, на 1 рубль налогов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 1 рубль расходов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достижения того же целевого показателя в случае применения альтернативных механизмов).</w:t>
      </w:r>
    </w:p>
    <w:p w14:paraId="21CB16C3" w14:textId="174615DC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альтернативных механизмов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достижения целей муниципальной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и (или) целей социально-экономичес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политики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не относящихся к муниципальным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</w:t>
      </w:r>
      <w:r w:rsidR="00676AE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EE619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, могут учитываться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числе:</w:t>
      </w:r>
    </w:p>
    <w:p w14:paraId="0734FA94" w14:textId="77777777" w:rsidR="008D5AC8" w:rsidRPr="00A753C8" w:rsidRDefault="008D5AC8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 или иные формы непосредственной финансовой поддержки плательщиков, имеющи</w:t>
      </w:r>
      <w:r w:rsidR="002A477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х право на льготы, за счё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средств </w:t>
      </w:r>
      <w:r w:rsidR="008B138B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67DBB09" w14:textId="77777777" w:rsidR="008D5AC8" w:rsidRPr="00A753C8" w:rsidRDefault="008B138B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муниципальных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гарантий по обязательствам плательщиков, имеющих право на льгот</w:t>
      </w:r>
      <w:r w:rsidR="00493255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ы;</w:t>
      </w:r>
    </w:p>
    <w:p w14:paraId="707D15BE" w14:textId="1C17D08E" w:rsidR="00493255" w:rsidRPr="00A753C8" w:rsidRDefault="001B7BD4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правового регулирования и (или) порядка осуществления контрольно-надзорных функций в сфере деятельности плательщиков, имеющих право на льготы</w:t>
      </w:r>
      <w:r w:rsidR="008E4A76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, в пределах установленной компетенции.</w:t>
      </w:r>
    </w:p>
    <w:p w14:paraId="5D7519D8" w14:textId="20D30689" w:rsidR="00D90642" w:rsidRPr="00A753C8" w:rsidRDefault="00D90642" w:rsidP="00D9064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3.13. Оценку результативности налоговых расходов муниципального образования Абинский район допускается не проводить в отношении:</w:t>
      </w:r>
    </w:p>
    <w:p w14:paraId="706D59F8" w14:textId="720250CB" w:rsidR="00D90642" w:rsidRPr="00A753C8" w:rsidRDefault="00D90642" w:rsidP="00D9064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а) технических налоговых расходов муниципального образования Абинский район;</w:t>
      </w:r>
    </w:p>
    <w:p w14:paraId="2E216B84" w14:textId="228411C1" w:rsidR="00D90642" w:rsidRPr="00A753C8" w:rsidRDefault="00D90642" w:rsidP="00D9064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б) налоговых расходов муниципального образования Абинский район, по которым на момент проведения оценки эффективности налоговых расходов муниципального образования Абинский район отсутствуют фискальные характеристики;</w:t>
      </w:r>
    </w:p>
    <w:p w14:paraId="5F339462" w14:textId="74A0FA68" w:rsidR="00D90642" w:rsidRPr="00A753C8" w:rsidRDefault="00D90642" w:rsidP="00D9064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в) налоговых расходов муниципального образования Абинский район, обусловленных льготами, срок действия которых составляет менее одного года.</w:t>
      </w:r>
    </w:p>
    <w:p w14:paraId="4BDB7B7F" w14:textId="77777777" w:rsidR="00D90642" w:rsidRPr="00A753C8" w:rsidRDefault="00D90642" w:rsidP="00D9064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3.14. Оценку востребованности плательщиками предоставленных льгот допускается не проводить в отношении:</w:t>
      </w:r>
    </w:p>
    <w:p w14:paraId="3E1D8B5B" w14:textId="3D4F0513" w:rsidR="00D90642" w:rsidRPr="00A753C8" w:rsidRDefault="00D90642" w:rsidP="00D9064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а) льгот, обусловливающих налоговые расходы муниципального образования Абинский район, по которым на момент проведения оценки эффективности налоговых расходов муниципального образования Абинский район отсутствуют фискальные характеристики;</w:t>
      </w:r>
    </w:p>
    <w:p w14:paraId="10226BBA" w14:textId="5A040E23" w:rsidR="008D5AC8" w:rsidRPr="00A753C8" w:rsidRDefault="00D90642" w:rsidP="006215A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б) налоговых расходов муниципального образования Абинский район, обусловленных льготами, срок действия которых составляет менее одного года.</w:t>
      </w:r>
    </w:p>
    <w:p w14:paraId="70794265" w14:textId="1FC4A79D" w:rsidR="008D5AC8" w:rsidRPr="00A753C8" w:rsidRDefault="00195686" w:rsidP="00C85A3D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215A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 По итогам оценки эффективности налого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кураторы налого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формулируют выводы</w:t>
      </w:r>
      <w:r w:rsidR="00C85A3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о достижении целевых характеристик налого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, вкладе налого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достижение целей муниципальных программ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целей социально-экономичес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политики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относящихся к муниципальным программам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C85A3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наличии или об отсутствии более результативных (менее затратных для 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альтернативных механизмов 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достижения целей муниципальных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целей социально-экономичес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политики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не относящихся к муниципальным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6215A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6F50583" w14:textId="167CEBE1" w:rsidR="008D5AC8" w:rsidRPr="00A753C8" w:rsidRDefault="00195686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215A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несоответствия налого</w:t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вого расхода</w:t>
      </w:r>
      <w:r w:rsidR="00932E63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хотя бы одному из критериев, указанны</w:t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х в настоящем Порядке, налоговый расход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</w:t>
      </w:r>
      <w:r w:rsidR="00EE619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EE619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признаё</w:t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тся неэффективным</w:t>
      </w:r>
      <w:r w:rsidR="008D5AC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0E1774A" w14:textId="55F43087" w:rsidR="0091676A" w:rsidRPr="00A753C8" w:rsidRDefault="00195686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6215A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 Р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езультаты оценки эффективности налоговых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срок до</w:t>
      </w:r>
      <w:r w:rsidR="00AC3D3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 августа</w:t>
      </w:r>
      <w:r w:rsidR="002F5808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направляются кураторами налоговых расходов муниципального образования </w:t>
      </w:r>
      <w:r w:rsidR="001F09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Абинский район</w:t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4AA1FBB" w14:textId="4BBEF0A0" w:rsidR="0091676A" w:rsidRPr="00A753C8" w:rsidRDefault="00195686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6215A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144E41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="0091676A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3D3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до 1 сентября </w:t>
      </w:r>
      <w:r w:rsidR="00C85A3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 оценку эффективности налоговых расходов муниципального образования Абинский район</w:t>
      </w:r>
      <w:r w:rsidR="00C85A3D" w:rsidRPr="00A753C8">
        <w:t xml:space="preserve"> </w:t>
      </w:r>
      <w:r w:rsidR="00C85A3D"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основе данных, представленных кураторами налоговых расходов, в том числе с учетом предложений о сохранении (уточнении, отмене) льгот для плательщиков, представленных кураторами налоговых расходов в соответствии с пунктом 3.8. настоящего Порядка. </w:t>
      </w:r>
    </w:p>
    <w:p w14:paraId="15717DC6" w14:textId="1FD64D3F" w:rsidR="00D22D89" w:rsidRPr="00A753C8" w:rsidRDefault="006215A1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рассмотрения оценки налоговых расходов муниципального образования Абинский район учитываются при формировании основных 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направлений бюджетной и налоговой политики муниципального образования Абинский район, а также при проведении оценки эффективности реализации </w:t>
      </w:r>
      <w:r w:rsidRPr="00A753C8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A75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Абинский район.</w:t>
      </w:r>
    </w:p>
    <w:p w14:paraId="679E87AB" w14:textId="77777777" w:rsidR="006215A1" w:rsidRPr="00A753C8" w:rsidRDefault="006215A1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CE9CD5" w14:textId="77777777" w:rsidR="006215A1" w:rsidRPr="00A753C8" w:rsidRDefault="006215A1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F2D4B2" w14:textId="77777777" w:rsidR="00195686" w:rsidRPr="00A753C8" w:rsidRDefault="00195686" w:rsidP="000861E6">
      <w:pPr>
        <w:pStyle w:val="ConsPlusNormal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53C8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муниципального </w:t>
      </w:r>
    </w:p>
    <w:p w14:paraId="27D67A3F" w14:textId="77777777" w:rsidR="00195686" w:rsidRPr="00A753C8" w:rsidRDefault="00195686" w:rsidP="000861E6">
      <w:pPr>
        <w:pStyle w:val="ConsPlusNormal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53C8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образования, начальник финансового </w:t>
      </w:r>
    </w:p>
    <w:p w14:paraId="6A1C8499" w14:textId="77777777" w:rsidR="00AC3D3D" w:rsidRDefault="00195686" w:rsidP="000861E6">
      <w:pPr>
        <w:pStyle w:val="ConsPlusNormal"/>
        <w:suppressAutoHyphens/>
        <w:jc w:val="both"/>
      </w:pPr>
      <w:r w:rsidRPr="00A753C8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                                                                                            А.Д. </w:t>
      </w:r>
      <w:proofErr w:type="spellStart"/>
      <w:r w:rsidRPr="00A753C8">
        <w:rPr>
          <w:rFonts w:ascii="Times New Roman" w:hAnsi="Times New Roman" w:cs="Times New Roman"/>
          <w:color w:val="000000"/>
          <w:sz w:val="28"/>
          <w:szCs w:val="28"/>
        </w:rPr>
        <w:t>Анацкая</w:t>
      </w:r>
      <w:proofErr w:type="spellEnd"/>
    </w:p>
    <w:sectPr w:rsidR="00AC3D3D" w:rsidSect="00AC3D3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A262" w14:textId="77777777" w:rsidR="00911ED0" w:rsidRDefault="00911ED0" w:rsidP="00AC3D3D">
      <w:r>
        <w:separator/>
      </w:r>
    </w:p>
  </w:endnote>
  <w:endnote w:type="continuationSeparator" w:id="0">
    <w:p w14:paraId="5801B175" w14:textId="77777777" w:rsidR="00911ED0" w:rsidRDefault="00911ED0" w:rsidP="00AC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E2B64" w14:textId="77777777" w:rsidR="00911ED0" w:rsidRDefault="00911ED0" w:rsidP="00AC3D3D">
      <w:r>
        <w:separator/>
      </w:r>
    </w:p>
  </w:footnote>
  <w:footnote w:type="continuationSeparator" w:id="0">
    <w:p w14:paraId="7647C130" w14:textId="77777777" w:rsidR="00911ED0" w:rsidRDefault="00911ED0" w:rsidP="00AC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0911551"/>
      <w:docPartObj>
        <w:docPartGallery w:val="Page Numbers (Top of Page)"/>
        <w:docPartUnique/>
      </w:docPartObj>
    </w:sdtPr>
    <w:sdtContent>
      <w:p w14:paraId="0C8176ED" w14:textId="77777777" w:rsidR="00AC3D3D" w:rsidRDefault="00AC3D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DD4">
          <w:rPr>
            <w:noProof/>
          </w:rPr>
          <w:t>10</w:t>
        </w:r>
        <w:r>
          <w:fldChar w:fldCharType="end"/>
        </w:r>
      </w:p>
    </w:sdtContent>
  </w:sdt>
  <w:p w14:paraId="5DBC077C" w14:textId="77777777" w:rsidR="00AC3D3D" w:rsidRDefault="00AC3D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24939"/>
    <w:multiLevelType w:val="hybridMultilevel"/>
    <w:tmpl w:val="3F063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723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0C4"/>
    <w:rsid w:val="00010E0E"/>
    <w:rsid w:val="00071A65"/>
    <w:rsid w:val="000861E6"/>
    <w:rsid w:val="00090930"/>
    <w:rsid w:val="00093C6D"/>
    <w:rsid w:val="0012541E"/>
    <w:rsid w:val="00133583"/>
    <w:rsid w:val="00140967"/>
    <w:rsid w:val="00144E41"/>
    <w:rsid w:val="00171320"/>
    <w:rsid w:val="001808BC"/>
    <w:rsid w:val="00182504"/>
    <w:rsid w:val="0019160E"/>
    <w:rsid w:val="00195686"/>
    <w:rsid w:val="001A5947"/>
    <w:rsid w:val="001B7BD4"/>
    <w:rsid w:val="001C58C0"/>
    <w:rsid w:val="001E2594"/>
    <w:rsid w:val="001E6D8E"/>
    <w:rsid w:val="001F096A"/>
    <w:rsid w:val="00215EC1"/>
    <w:rsid w:val="00287E85"/>
    <w:rsid w:val="002A477D"/>
    <w:rsid w:val="002F1CE0"/>
    <w:rsid w:val="002F34BC"/>
    <w:rsid w:val="002F5808"/>
    <w:rsid w:val="00351EF5"/>
    <w:rsid w:val="00356E7E"/>
    <w:rsid w:val="00363980"/>
    <w:rsid w:val="0036585C"/>
    <w:rsid w:val="00373F80"/>
    <w:rsid w:val="003B2CF4"/>
    <w:rsid w:val="003C4FA2"/>
    <w:rsid w:val="003F1201"/>
    <w:rsid w:val="00414240"/>
    <w:rsid w:val="00416BB7"/>
    <w:rsid w:val="00427399"/>
    <w:rsid w:val="004340EE"/>
    <w:rsid w:val="0043483E"/>
    <w:rsid w:val="0043776B"/>
    <w:rsid w:val="004754EC"/>
    <w:rsid w:val="00493255"/>
    <w:rsid w:val="004A32AC"/>
    <w:rsid w:val="004F7DE4"/>
    <w:rsid w:val="00500356"/>
    <w:rsid w:val="00501FA0"/>
    <w:rsid w:val="005024C3"/>
    <w:rsid w:val="0052315C"/>
    <w:rsid w:val="0052510D"/>
    <w:rsid w:val="005D4A06"/>
    <w:rsid w:val="005E472A"/>
    <w:rsid w:val="005F629B"/>
    <w:rsid w:val="006215A1"/>
    <w:rsid w:val="006236DE"/>
    <w:rsid w:val="0066227B"/>
    <w:rsid w:val="00676AE1"/>
    <w:rsid w:val="00677518"/>
    <w:rsid w:val="006A548C"/>
    <w:rsid w:val="006C21D9"/>
    <w:rsid w:val="006D50D3"/>
    <w:rsid w:val="00700AF9"/>
    <w:rsid w:val="007A1767"/>
    <w:rsid w:val="007A4C23"/>
    <w:rsid w:val="007C6DD5"/>
    <w:rsid w:val="007F7C9E"/>
    <w:rsid w:val="00822A2F"/>
    <w:rsid w:val="00840EE3"/>
    <w:rsid w:val="00891EA0"/>
    <w:rsid w:val="00897E3A"/>
    <w:rsid w:val="008B138B"/>
    <w:rsid w:val="008C317B"/>
    <w:rsid w:val="008D1A2F"/>
    <w:rsid w:val="008D5AC8"/>
    <w:rsid w:val="008D60DA"/>
    <w:rsid w:val="008E4A76"/>
    <w:rsid w:val="008E67E4"/>
    <w:rsid w:val="00911ED0"/>
    <w:rsid w:val="00916429"/>
    <w:rsid w:val="0091676A"/>
    <w:rsid w:val="00932E63"/>
    <w:rsid w:val="009403CF"/>
    <w:rsid w:val="00953313"/>
    <w:rsid w:val="00984E77"/>
    <w:rsid w:val="009D1F82"/>
    <w:rsid w:val="009D22E8"/>
    <w:rsid w:val="009E2278"/>
    <w:rsid w:val="00A3010C"/>
    <w:rsid w:val="00A50919"/>
    <w:rsid w:val="00A60460"/>
    <w:rsid w:val="00A70F46"/>
    <w:rsid w:val="00A753C8"/>
    <w:rsid w:val="00AB2AAF"/>
    <w:rsid w:val="00AC30FC"/>
    <w:rsid w:val="00AC3D3D"/>
    <w:rsid w:val="00AC68B9"/>
    <w:rsid w:val="00B01E89"/>
    <w:rsid w:val="00B15018"/>
    <w:rsid w:val="00B21BD3"/>
    <w:rsid w:val="00B616C7"/>
    <w:rsid w:val="00B82581"/>
    <w:rsid w:val="00B83EC0"/>
    <w:rsid w:val="00B85B63"/>
    <w:rsid w:val="00B862B4"/>
    <w:rsid w:val="00B86FBC"/>
    <w:rsid w:val="00BA122E"/>
    <w:rsid w:val="00BD2638"/>
    <w:rsid w:val="00C15655"/>
    <w:rsid w:val="00C211AB"/>
    <w:rsid w:val="00C63EB5"/>
    <w:rsid w:val="00C827BC"/>
    <w:rsid w:val="00C85A3D"/>
    <w:rsid w:val="00C910C4"/>
    <w:rsid w:val="00CF50B6"/>
    <w:rsid w:val="00D0310F"/>
    <w:rsid w:val="00D22D89"/>
    <w:rsid w:val="00D274C3"/>
    <w:rsid w:val="00D6056C"/>
    <w:rsid w:val="00D87234"/>
    <w:rsid w:val="00D9020A"/>
    <w:rsid w:val="00D90642"/>
    <w:rsid w:val="00D92256"/>
    <w:rsid w:val="00DA65A1"/>
    <w:rsid w:val="00E004DA"/>
    <w:rsid w:val="00E21326"/>
    <w:rsid w:val="00E2337B"/>
    <w:rsid w:val="00E305E5"/>
    <w:rsid w:val="00E961D5"/>
    <w:rsid w:val="00ED7B73"/>
    <w:rsid w:val="00EE619D"/>
    <w:rsid w:val="00EF4925"/>
    <w:rsid w:val="00EF6DD4"/>
    <w:rsid w:val="00F12A35"/>
    <w:rsid w:val="00F14089"/>
    <w:rsid w:val="00F31F63"/>
    <w:rsid w:val="00F324E3"/>
    <w:rsid w:val="00F56E4C"/>
    <w:rsid w:val="00F61F79"/>
    <w:rsid w:val="00F95F4E"/>
    <w:rsid w:val="00F96D52"/>
    <w:rsid w:val="00FA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E757"/>
  <w15:chartTrackingRefBased/>
  <w15:docId w15:val="{8240052E-7139-4242-9BEB-48FBECDB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0C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10C4"/>
    <w:pPr>
      <w:ind w:left="4860"/>
    </w:pPr>
  </w:style>
  <w:style w:type="character" w:customStyle="1" w:styleId="a4">
    <w:name w:val="Основной текст с отступом Знак"/>
    <w:basedOn w:val="a0"/>
    <w:link w:val="a3"/>
    <w:rsid w:val="00C910C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Body Text Indent 2"/>
    <w:basedOn w:val="a"/>
    <w:link w:val="20"/>
    <w:rsid w:val="00C910C4"/>
    <w:pPr>
      <w:ind w:left="4500"/>
      <w:jc w:val="both"/>
    </w:pPr>
  </w:style>
  <w:style w:type="character" w:customStyle="1" w:styleId="20">
    <w:name w:val="Основной текст с отступом 2 Знак"/>
    <w:basedOn w:val="a0"/>
    <w:link w:val="2"/>
    <w:rsid w:val="00C910C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3C4F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5A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629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629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AC3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3D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C3D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D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b">
    <w:name w:val="Placeholder Text"/>
    <w:basedOn w:val="a0"/>
    <w:uiPriority w:val="99"/>
    <w:semiHidden/>
    <w:rsid w:val="0012541E"/>
    <w:rPr>
      <w:color w:val="808080"/>
    </w:rPr>
  </w:style>
  <w:style w:type="paragraph" w:styleId="ac">
    <w:name w:val="List Paragraph"/>
    <w:basedOn w:val="a"/>
    <w:uiPriority w:val="34"/>
    <w:qFormat/>
    <w:rsid w:val="001F0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6375A1BC5FFBE91F2AB5D4659E35A9278489F8DD57DDD4F9911C608C7A4B22924CDA77AFC18A6DB406922203B32F3A1EDF59EBFFE780F865F5263Er6g6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83B6E3109287E5F79D9FC18A704F7216C328AC0C19DDB9E0C7BCFD37ADE1FE3F8482D49ABBC41F314950A43B150C0217235F370273E9F6l5y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51D6-13C5-40E6-8A26-068F6820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3157</Words>
  <Characters>17997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21112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dc:description/>
  <cp:lastModifiedBy>Артем Г. Акимченков</cp:lastModifiedBy>
  <cp:revision>18</cp:revision>
  <cp:lastPrinted>2026-06-16T06:50:00Z</cp:lastPrinted>
  <dcterms:created xsi:type="dcterms:W3CDTF">2021-04-15T07:32:00Z</dcterms:created>
  <dcterms:modified xsi:type="dcterms:W3CDTF">2026-06-16T06:50:00Z</dcterms:modified>
</cp:coreProperties>
</file>