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-2"/>
          <w:sz w:val="28"/>
          <w:szCs w:val="28"/>
        </w:rPr>
        <w:t>Прекращение трудового договора</w:t>
      </w:r>
    </w:p>
    <w:p>
      <w:pPr>
        <w:pStyle w:val="Normal"/>
        <w:jc w:val="both"/>
        <w:rPr>
          <w:i/>
          <w:i/>
          <w:iCs/>
        </w:rPr>
      </w:pP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sz w:val="28"/>
          <w:szCs w:val="28"/>
        </w:rPr>
        <w:t>Комментирует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 заместитель руководителя 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Межрегиональной территориальной государственной инспекции труда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 в Краснодарском крае и Республике Адыгея — Подгорбунских Елена Александровна. </w:t>
      </w:r>
    </w:p>
    <w:p>
      <w:pPr>
        <w:pStyle w:val="Normal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br/>
        <w:t xml:space="preserve">В своей практической деятельности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>Гострудинспекция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 xml:space="preserve"> часто сталкивае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>т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 xml:space="preserve">ся с нарушениями процедуры увольнения.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>Напомним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 xml:space="preserve"> основные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>обязательные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 xml:space="preserve"> нормы, которые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 xml:space="preserve">работодателям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>необходимо соблюдать неукоснительно. </w:t>
      </w:r>
    </w:p>
    <w:p>
      <w:pPr>
        <w:pStyle w:val="Normal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 xml:space="preserve">С приказом (распоряжением) работодателя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приказа (распоряжения). </w:t>
      </w:r>
    </w:p>
    <w:p>
      <w:pPr>
        <w:pStyle w:val="Normal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 xml:space="preserve">Днем прекращения трудового договора является последний день работы работника. </w:t>
      </w:r>
    </w:p>
    <w:p>
      <w:pPr>
        <w:pStyle w:val="Normal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 xml:space="preserve">Есть исключение: когда работник фактически не работал, но за ним в соответствии с законодательством сохранялось место работы (должность), например, при предоставлении отпуска с последующим увольнением. В таком случае днем увольнения считается последний день отпуска, а последним днем работы - день, предшествующий началу отпуска. </w:t>
      </w:r>
    </w:p>
    <w:p>
      <w:pPr>
        <w:pStyle w:val="Normal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>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расчет.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>Рекоменд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>уем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 xml:space="preserve"> работодателям строго соблюда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>ть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>прекращения трудового договора с работником в соответствии с трудовым законодательством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>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LibreOffice/24.2.6.2$Linux_X86_64 LibreOffice_project/420$Build-2</Application>
  <AppVersion>15.0000</AppVersion>
  <Pages>1</Pages>
  <Words>159</Words>
  <Characters>1229</Characters>
  <CharactersWithSpaces>1387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2025-10-16T11:24:00Z</dcterms:created>
  <dc:creator>Пользователь</dc:creator>
  <dc:description/>
  <dc:language>ru-RU</dc:language>
  <cp:lastModifiedBy/>
  <cp:lastPrinted>2026-05-04T15:56:33Z</cp:lastPrinted>
  <dcterms:modified xsi:type="dcterms:W3CDTF">2026-05-26T11:49:00Z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