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bCs/>
        </w:rPr>
      </w:pPr>
      <w:r>
        <w:rPr>
          <w:i/>
          <w:iCs/>
        </w:rPr>
      </w:r>
    </w:p>
    <w:p>
      <w:pPr>
        <w:pStyle w:val="Normal"/>
        <w:jc w:val="both"/>
        <w:rPr>
          <w:b/>
          <w:bCs/>
        </w:rPr>
      </w:pPr>
      <w:r>
        <w:rPr>
          <w:rFonts w:cs="Times New Roman" w:ascii="Times New Roman" w:hAnsi="Times New Roman"/>
          <w:b/>
          <w:bCs/>
          <w:i/>
          <w:iCs/>
          <w:caps w:val="false"/>
          <w:smallCaps w:val="false"/>
          <w:color w:val="000000"/>
          <w:spacing w:val="-2"/>
          <w:sz w:val="28"/>
          <w:szCs w:val="28"/>
        </w:rPr>
        <w:t xml:space="preserve">Интервью с </w:t>
      </w:r>
      <w:r>
        <w:rPr>
          <w:rFonts w:cs="Times New Roman" w:ascii="Times New Roman" w:hAnsi="Times New Roman"/>
          <w:b/>
          <w:bCs/>
          <w:i/>
          <w:iCs/>
          <w:caps w:val="false"/>
          <w:smallCaps w:val="false"/>
          <w:color w:val="000000"/>
          <w:spacing w:val="-2"/>
          <w:sz w:val="28"/>
          <w:szCs w:val="28"/>
        </w:rPr>
        <w:t xml:space="preserve"> заместител</w:t>
      </w:r>
      <w:r>
        <w:rPr>
          <w:rFonts w:cs="Times New Roman" w:ascii="Times New Roman" w:hAnsi="Times New Roman"/>
          <w:b/>
          <w:bCs/>
          <w:i/>
          <w:iCs/>
          <w:caps w:val="false"/>
          <w:smallCaps w:val="false"/>
          <w:color w:val="000000"/>
          <w:spacing w:val="-2"/>
          <w:sz w:val="28"/>
          <w:szCs w:val="28"/>
        </w:rPr>
        <w:t>ем</w:t>
      </w:r>
      <w:r>
        <w:rPr>
          <w:rFonts w:cs="Times New Roman" w:ascii="Times New Roman" w:hAnsi="Times New Roman"/>
          <w:b/>
          <w:bCs/>
          <w:i/>
          <w:iCs/>
          <w:caps w:val="false"/>
          <w:smallCaps w:val="false"/>
          <w:color w:val="000000"/>
          <w:spacing w:val="-2"/>
          <w:sz w:val="28"/>
          <w:szCs w:val="28"/>
        </w:rPr>
        <w:t xml:space="preserve"> руководителя </w:t>
      </w:r>
      <w:r>
        <w:rPr>
          <w:rFonts w:cs="Times New Roman" w:ascii="Times New Roman" w:hAnsi="Times New Roman"/>
          <w:b/>
          <w:bCs/>
          <w:i/>
          <w:iCs/>
          <w:caps w:val="false"/>
          <w:smallCaps w:val="false"/>
          <w:color w:val="000000"/>
          <w:spacing w:val="-2"/>
          <w:sz w:val="28"/>
          <w:szCs w:val="28"/>
        </w:rPr>
        <w:t>Межрегиональной территориальной г</w:t>
      </w:r>
      <w:r>
        <w:rPr>
          <w:rFonts w:cs="Times New Roman" w:ascii="Times New Roman" w:hAnsi="Times New Roman"/>
          <w:b/>
          <w:bCs/>
          <w:i/>
          <w:iCs/>
          <w:caps w:val="false"/>
          <w:smallCaps w:val="false"/>
          <w:color w:val="000000"/>
          <w:spacing w:val="-2"/>
          <w:sz w:val="28"/>
          <w:szCs w:val="28"/>
        </w:rPr>
        <w:t>ос</w:t>
      </w:r>
      <w:r>
        <w:rPr>
          <w:rFonts w:cs="Times New Roman" w:ascii="Times New Roman" w:hAnsi="Times New Roman"/>
          <w:b/>
          <w:bCs/>
          <w:i/>
          <w:iCs/>
          <w:caps w:val="false"/>
          <w:smallCaps w:val="false"/>
          <w:color w:val="000000"/>
          <w:spacing w:val="-2"/>
          <w:sz w:val="28"/>
          <w:szCs w:val="28"/>
        </w:rPr>
        <w:t>ударственной инспекции труда</w:t>
      </w:r>
      <w:r>
        <w:rPr>
          <w:rFonts w:cs="Times New Roman" w:ascii="Times New Roman" w:hAnsi="Times New Roman"/>
          <w:b/>
          <w:bCs/>
          <w:i/>
          <w:iCs/>
          <w:caps w:val="false"/>
          <w:smallCaps w:val="false"/>
          <w:color w:val="000000"/>
          <w:spacing w:val="-2"/>
          <w:sz w:val="28"/>
          <w:szCs w:val="28"/>
        </w:rPr>
        <w:t xml:space="preserve"> в Краснодарском крае и Республике Адыгея — Кондратенко Илья Вячеславович </w:t>
      </w:r>
      <w:r>
        <w:rPr>
          <w:rFonts w:cs="Times New Roman" w:ascii="Times New Roman" w:hAnsi="Times New Roman"/>
          <w:b/>
          <w:bCs/>
          <w:i/>
          <w:iCs/>
          <w:caps w:val="false"/>
          <w:smallCaps w:val="false"/>
          <w:color w:val="000000"/>
          <w:spacing w:val="-2"/>
          <w:sz w:val="28"/>
          <w:szCs w:val="28"/>
        </w:rPr>
        <w:t>на тему охраны труда</w:t>
      </w:r>
    </w:p>
    <w:p>
      <w:pPr>
        <w:pStyle w:val="Normal"/>
        <w:jc w:val="both"/>
        <w:rPr>
          <w:rFonts w:ascii="Times New Roman" w:hAnsi="Times New Roman" w:cs="Times New Roman"/>
          <w:i/>
          <w:i/>
          <w:iCs/>
          <w:caps w:val="false"/>
          <w:smallCaps w:val="false"/>
          <w:color w:val="000000"/>
          <w:spacing w:val="-2"/>
          <w:sz w:val="28"/>
          <w:szCs w:val="28"/>
        </w:rPr>
      </w:pPr>
      <w:r>
        <w:rPr>
          <w:b/>
          <w:bCs/>
        </w:rPr>
      </w:r>
    </w:p>
    <w:p>
      <w:pPr>
        <w:pStyle w:val="BodyText"/>
        <w:jc w:val="both"/>
        <w:rPr>
          <w:b/>
          <w:bCs/>
        </w:rPr>
      </w:pPr>
      <w:r>
        <w:rPr>
          <w:b/>
          <w:bCs/>
          <w:color w:val="000000"/>
        </w:rPr>
        <w:t> </w:t>
      </w:r>
      <w:r>
        <w:rPr>
          <w:rFonts w:ascii="Times New Roman" w:hAnsi="Times New Roman"/>
          <w:b/>
          <w:bCs/>
          <w:color w:val="000000"/>
          <w:sz w:val="28"/>
          <w:szCs w:val="28"/>
        </w:rPr>
        <w:t>Почему важна охрана труда, и какие работник имеет права?</w:t>
      </w:r>
    </w:p>
    <w:p>
      <w:pPr>
        <w:pStyle w:val="BodyText"/>
        <w:pBdr/>
        <w:spacing w:lineRule="atLeast" w:line="297" w:before="0" w:after="0"/>
        <w:ind w:firstLine="563" w:left="0" w:right="0"/>
        <w:jc w:val="both"/>
        <w:rPr/>
      </w:pPr>
      <w:r>
        <w:rPr/>
        <w:t> </w:t>
      </w:r>
    </w:p>
    <w:p>
      <w:pPr>
        <w:pStyle w:val="BodyText"/>
        <w:pBdr/>
        <w:spacing w:before="0" w:after="0"/>
        <w:ind w:firstLine="540" w:left="0" w:right="0"/>
        <w:jc w:val="both"/>
        <w:rPr>
          <w:rFonts w:ascii="Times New Roman" w:hAnsi="Times New Roman"/>
          <w:sz w:val="28"/>
          <w:szCs w:val="28"/>
        </w:rPr>
      </w:pPr>
      <w:r>
        <w:rPr>
          <w:rFonts w:ascii="Times New Roman" w:hAnsi="Times New Roman"/>
          <w:color w:val="000000"/>
          <w:sz w:val="28"/>
          <w:szCs w:val="28"/>
          <w:shd w:fill="FFFFFF" w:val="clear"/>
        </w:rPr>
        <w:t>Охрана труда важна, чтобы сохранять жизнь и здоровье работников в процессе трудовой деятельности. Она включает правовые, социально-экономические, организационно-технические, санитарно-гигиенические, лечебно-профилактические и иные мероприятия. </w:t>
      </w:r>
    </w:p>
    <w:p>
      <w:pPr>
        <w:pStyle w:val="BodyText"/>
        <w:pBdr/>
        <w:spacing w:before="0" w:after="0"/>
        <w:ind w:firstLine="540" w:left="0" w:right="0"/>
        <w:jc w:val="both"/>
        <w:rPr>
          <w:rFonts w:ascii="Times New Roman" w:hAnsi="Times New Roman"/>
          <w:sz w:val="28"/>
          <w:szCs w:val="28"/>
        </w:rPr>
      </w:pPr>
      <w:r>
        <w:rPr>
          <w:rFonts w:ascii="Times New Roman" w:hAnsi="Times New Roman"/>
          <w:color w:val="000000"/>
          <w:sz w:val="28"/>
          <w:szCs w:val="28"/>
        </w:rPr>
        <w:t>Конституции Российской Федерации определено право каждого работника на труд в условиях, отвечающих требованиям безопасности и гигиены.</w:t>
      </w:r>
    </w:p>
    <w:p>
      <w:pPr>
        <w:pStyle w:val="BodyText"/>
        <w:pBdr/>
        <w:shd w:fill="FFFFFF" w:val="clear"/>
        <w:spacing w:before="0" w:after="0"/>
        <w:ind w:firstLine="709" w:left="0" w:right="0"/>
        <w:jc w:val="both"/>
        <w:rPr>
          <w:rFonts w:ascii="Times New Roman" w:hAnsi="Times New Roman"/>
          <w:sz w:val="28"/>
          <w:szCs w:val="28"/>
        </w:rPr>
      </w:pPr>
      <w:r>
        <w:rPr>
          <w:rFonts w:ascii="Times New Roman" w:hAnsi="Times New Roman"/>
          <w:color w:val="000000"/>
          <w:sz w:val="28"/>
          <w:szCs w:val="28"/>
        </w:rPr>
        <w:t>Некоторые права работника в области охраны труда:</w:t>
      </w:r>
    </w:p>
    <w:p>
      <w:pPr>
        <w:pStyle w:val="BodyText"/>
        <w:numPr>
          <w:ilvl w:val="0"/>
          <w:numId w:val="1"/>
        </w:numPr>
        <w:pBdr/>
        <w:shd w:fill="FFFFFF" w:val="clear"/>
        <w:tabs>
          <w:tab w:val="clear" w:pos="708"/>
          <w:tab w:val="left" w:pos="0" w:leader="none"/>
        </w:tabs>
        <w:spacing w:before="0" w:after="0"/>
        <w:ind w:firstLine="426" w:left="709" w:right="0"/>
        <w:jc w:val="both"/>
        <w:rPr>
          <w:rFonts w:ascii="Times New Roman" w:hAnsi="Times New Roman"/>
          <w:color w:val="000000"/>
          <w:sz w:val="28"/>
          <w:szCs w:val="28"/>
        </w:rPr>
      </w:pPr>
      <w:r>
        <w:rPr>
          <w:rFonts w:ascii="Times New Roman" w:hAnsi="Times New Roman"/>
          <w:color w:val="000000"/>
          <w:sz w:val="28"/>
          <w:szCs w:val="28"/>
        </w:rPr>
        <w:t>рабочее место, соответствующее требованиям охраны труда;</w:t>
      </w:r>
    </w:p>
    <w:p>
      <w:pPr>
        <w:pStyle w:val="BodyText"/>
        <w:numPr>
          <w:ilvl w:val="0"/>
          <w:numId w:val="1"/>
        </w:numPr>
        <w:pBdr/>
        <w:shd w:fill="FFFFFF" w:val="clear"/>
        <w:tabs>
          <w:tab w:val="clear" w:pos="708"/>
          <w:tab w:val="left" w:pos="0" w:leader="none"/>
        </w:tabs>
        <w:spacing w:before="0" w:after="0"/>
        <w:ind w:firstLine="426" w:left="709" w:right="0"/>
        <w:jc w:val="both"/>
        <w:rPr>
          <w:rFonts w:ascii="Times New Roman" w:hAnsi="Times New Roman"/>
          <w:color w:val="000000"/>
          <w:sz w:val="28"/>
          <w:szCs w:val="28"/>
        </w:rPr>
      </w:pPr>
      <w:r>
        <w:rPr>
          <w:rFonts w:ascii="Times New Roman" w:hAnsi="Times New Roman"/>
          <w:color w:val="000000"/>
          <w:sz w:val="28"/>
          <w:szCs w:val="28"/>
        </w:rPr>
        <w:t>обязательное социальное страхование от несчастных случаев на производстве и профессиональных заболеваний;</w:t>
      </w:r>
    </w:p>
    <w:p>
      <w:pPr>
        <w:pStyle w:val="BodyText"/>
        <w:numPr>
          <w:ilvl w:val="0"/>
          <w:numId w:val="1"/>
        </w:numPr>
        <w:pBdr/>
        <w:shd w:fill="FFFFFF" w:val="clear"/>
        <w:tabs>
          <w:tab w:val="clear" w:pos="708"/>
          <w:tab w:val="left" w:pos="0" w:leader="none"/>
        </w:tabs>
        <w:spacing w:before="0" w:after="0"/>
        <w:ind w:firstLine="426" w:left="709" w:right="0"/>
        <w:jc w:val="both"/>
        <w:rPr>
          <w:rFonts w:ascii="Times New Roman" w:hAnsi="Times New Roman"/>
          <w:color w:val="000000"/>
          <w:sz w:val="28"/>
          <w:szCs w:val="28"/>
        </w:rPr>
      </w:pPr>
      <w:r>
        <w:rPr>
          <w:rFonts w:ascii="Times New Roman" w:hAnsi="Times New Roman"/>
          <w:color w:val="000000"/>
          <w:sz w:val="28"/>
          <w:szCs w:val="28"/>
        </w:rPr>
        <w:t>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pPr>
        <w:pStyle w:val="BodyText"/>
        <w:numPr>
          <w:ilvl w:val="0"/>
          <w:numId w:val="1"/>
        </w:numPr>
        <w:pBdr/>
        <w:shd w:fill="FFFFFF" w:val="clear"/>
        <w:tabs>
          <w:tab w:val="clear" w:pos="708"/>
          <w:tab w:val="left" w:pos="0" w:leader="none"/>
        </w:tabs>
        <w:spacing w:before="0" w:after="0"/>
        <w:ind w:firstLine="426" w:left="709" w:right="0"/>
        <w:jc w:val="both"/>
        <w:rPr>
          <w:rFonts w:ascii="Times New Roman" w:hAnsi="Times New Roman"/>
          <w:sz w:val="28"/>
          <w:szCs w:val="28"/>
        </w:rPr>
      </w:pPr>
      <w:r>
        <w:rPr>
          <w:rFonts w:ascii="Times New Roman" w:hAnsi="Times New Roman"/>
          <w:color w:val="000000"/>
          <w:sz w:val="28"/>
          <w:szCs w:val="28"/>
        </w:rPr>
        <w:t>обеспечение в соответствии с требованиями охраны труда за счёт средств работодателя средствами коллективной и индивидуальной защиты и смывающими средствами, прошедшими подтверждение соответствия;</w:t>
      </w:r>
    </w:p>
    <w:p>
      <w:pPr>
        <w:pStyle w:val="BodyText"/>
        <w:numPr>
          <w:ilvl w:val="0"/>
          <w:numId w:val="1"/>
        </w:numPr>
        <w:pBdr/>
        <w:shd w:fill="FFFFFF" w:val="clear"/>
        <w:tabs>
          <w:tab w:val="clear" w:pos="708"/>
          <w:tab w:val="left" w:pos="0" w:leader="none"/>
        </w:tabs>
        <w:spacing w:before="0" w:after="0"/>
        <w:ind w:firstLine="426" w:left="709" w:right="0"/>
        <w:jc w:val="both"/>
        <w:rPr>
          <w:rFonts w:ascii="Times New Roman" w:hAnsi="Times New Roman"/>
          <w:sz w:val="28"/>
          <w:szCs w:val="28"/>
        </w:rPr>
      </w:pPr>
      <w:r>
        <w:rPr>
          <w:rFonts w:ascii="Times New Roman" w:hAnsi="Times New Roman"/>
          <w:color w:val="000000"/>
          <w:sz w:val="28"/>
          <w:szCs w:val="28"/>
        </w:rPr>
        <w:t>обучение по охране труда за счёт средств работодателя;</w:t>
      </w:r>
    </w:p>
    <w:p>
      <w:pPr>
        <w:pStyle w:val="BodyText"/>
        <w:numPr>
          <w:ilvl w:val="0"/>
          <w:numId w:val="1"/>
        </w:numPr>
        <w:pBdr/>
        <w:shd w:fill="FFFFFF" w:val="clear"/>
        <w:tabs>
          <w:tab w:val="clear" w:pos="708"/>
          <w:tab w:val="left" w:pos="0" w:leader="none"/>
        </w:tabs>
        <w:spacing w:before="0" w:after="0"/>
        <w:ind w:firstLine="426" w:left="709" w:right="0"/>
        <w:jc w:val="both"/>
        <w:rPr>
          <w:rFonts w:ascii="Times New Roman" w:hAnsi="Times New Roman"/>
          <w:sz w:val="28"/>
          <w:szCs w:val="28"/>
        </w:rPr>
      </w:pPr>
      <w:r>
        <w:rPr>
          <w:rFonts w:ascii="Times New Roman" w:hAnsi="Times New Roman"/>
          <w:color w:val="000000"/>
          <w:sz w:val="28"/>
          <w:szCs w:val="28"/>
        </w:rPr>
        <w:t>дополнительное профессиональное образование или профессиональное обучение за счёт средств работодателя в случае ликвидации рабочего места вследствие нарушения работодателем требований охраны труда;</w:t>
      </w:r>
    </w:p>
    <w:p>
      <w:pPr>
        <w:pStyle w:val="BodyText"/>
        <w:numPr>
          <w:ilvl w:val="0"/>
          <w:numId w:val="1"/>
        </w:numPr>
        <w:pBdr/>
        <w:shd w:fill="FFFFFF" w:val="clear"/>
        <w:tabs>
          <w:tab w:val="clear" w:pos="708"/>
          <w:tab w:val="left" w:pos="0" w:leader="none"/>
        </w:tabs>
        <w:spacing w:before="0" w:after="0"/>
        <w:ind w:firstLine="426" w:left="709" w:right="0"/>
        <w:jc w:val="both"/>
        <w:rPr>
          <w:rFonts w:ascii="Times New Roman" w:hAnsi="Times New Roman"/>
          <w:sz w:val="28"/>
          <w:szCs w:val="28"/>
        </w:rPr>
      </w:pPr>
      <w:r>
        <w:rPr>
          <w:rFonts w:ascii="Times New Roman" w:hAnsi="Times New Roman"/>
          <w:color w:val="000000"/>
          <w:sz w:val="28"/>
          <w:szCs w:val="28"/>
        </w:rPr>
        <w:t>гарантии и компенсации в связи с работой с вредными и (или) опасными условиями труда, включая медицинское обеспечение.</w:t>
      </w:r>
    </w:p>
    <w:p>
      <w:pPr>
        <w:pStyle w:val="BodyText"/>
        <w:pBdr/>
        <w:spacing w:lineRule="atLeast" w:line="297" w:before="0" w:after="0"/>
        <w:ind w:firstLine="563" w:left="0" w:right="0"/>
        <w:jc w:val="both"/>
        <w:rPr>
          <w:rFonts w:ascii="Times New Roman" w:hAnsi="Times New Roman"/>
          <w:sz w:val="28"/>
          <w:szCs w:val="28"/>
        </w:rPr>
      </w:pPr>
      <w:r>
        <w:rPr>
          <w:rFonts w:ascii="Times New Roman" w:hAnsi="Times New Roman"/>
          <w:color w:val="000000"/>
          <w:sz w:val="28"/>
          <w:szCs w:val="28"/>
        </w:rPr>
        <w:t xml:space="preserve">При помощи правильной организованной работы, в том числе снижается количество несчастных случаев. </w:t>
      </w:r>
    </w:p>
    <w:p>
      <w:pPr>
        <w:pStyle w:val="BodyText"/>
        <w:pBdr/>
        <w:spacing w:lineRule="atLeast" w:line="297" w:before="0" w:after="0"/>
        <w:ind w:firstLine="563" w:left="0" w:right="0"/>
        <w:jc w:val="both"/>
        <w:rPr>
          <w:rFonts w:ascii="Times New Roman" w:hAnsi="Times New Roman"/>
          <w:sz w:val="28"/>
          <w:szCs w:val="28"/>
        </w:rPr>
      </w:pPr>
      <w:r>
        <w:rPr>
          <w:rFonts w:ascii="Times New Roman" w:hAnsi="Times New Roman"/>
          <w:sz w:val="28"/>
          <w:szCs w:val="28"/>
        </w:rPr>
        <w:t> </w:t>
      </w:r>
    </w:p>
    <w:p>
      <w:pPr>
        <w:pStyle w:val="BodyText"/>
        <w:pBdr/>
        <w:spacing w:lineRule="atLeast" w:line="297" w:before="0" w:after="0"/>
        <w:ind w:firstLine="563" w:left="0" w:right="0"/>
        <w:jc w:val="both"/>
        <w:rPr>
          <w:rFonts w:ascii="Times New Roman" w:hAnsi="Times New Roman"/>
          <w:b/>
          <w:i/>
          <w:color w:val="000000"/>
          <w:sz w:val="28"/>
          <w:szCs w:val="28"/>
        </w:rPr>
      </w:pPr>
      <w:r>
        <w:rPr>
          <w:rFonts w:ascii="Times New Roman" w:hAnsi="Times New Roman"/>
          <w:b/>
          <w:i/>
          <w:color w:val="000000"/>
          <w:sz w:val="28"/>
          <w:szCs w:val="28"/>
        </w:rPr>
        <w:t>Что такое система управления охраной труда и для чего она нужна в организации?</w:t>
      </w:r>
    </w:p>
    <w:p>
      <w:pPr>
        <w:pStyle w:val="BodyText"/>
        <w:pBdr/>
        <w:spacing w:before="0" w:after="0"/>
        <w:ind w:firstLine="540" w:left="0" w:right="0"/>
        <w:jc w:val="both"/>
        <w:rPr>
          <w:rFonts w:ascii="Times New Roman" w:hAnsi="Times New Roman"/>
          <w:sz w:val="28"/>
          <w:szCs w:val="28"/>
        </w:rPr>
      </w:pPr>
      <w:r>
        <w:rPr>
          <w:rFonts w:ascii="Times New Roman" w:hAnsi="Times New Roman"/>
          <w:sz w:val="28"/>
          <w:szCs w:val="28"/>
        </w:rPr>
        <w:t> </w:t>
      </w:r>
    </w:p>
    <w:p>
      <w:pPr>
        <w:pStyle w:val="BodyText"/>
        <w:pBdr/>
        <w:spacing w:lineRule="atLeast" w:line="297" w:before="0" w:after="0"/>
        <w:ind w:firstLine="563" w:left="0" w:right="0"/>
        <w:jc w:val="both"/>
        <w:rPr>
          <w:rFonts w:ascii="Times New Roman" w:hAnsi="Times New Roman"/>
          <w:sz w:val="28"/>
          <w:szCs w:val="28"/>
        </w:rPr>
      </w:pPr>
      <w:r>
        <w:rPr>
          <w:rFonts w:ascii="Times New Roman" w:hAnsi="Times New Roman"/>
          <w:color w:val="000000"/>
          <w:sz w:val="28"/>
          <w:szCs w:val="28"/>
        </w:rPr>
        <w:t xml:space="preserve">Каждый работодатель обязан создать и поддерживать систему управления охраной труда — независимо от штатной численности организации. </w:t>
      </w:r>
    </w:p>
    <w:p>
      <w:pPr>
        <w:pStyle w:val="BodyText"/>
        <w:pBdr/>
        <w:spacing w:lineRule="atLeast" w:line="297" w:before="0" w:after="0"/>
        <w:ind w:firstLine="563" w:left="0" w:right="0"/>
        <w:jc w:val="both"/>
        <w:rPr>
          <w:rFonts w:ascii="Times New Roman" w:hAnsi="Times New Roman"/>
          <w:sz w:val="28"/>
          <w:szCs w:val="28"/>
        </w:rPr>
      </w:pPr>
      <w:r>
        <w:rPr>
          <w:rFonts w:ascii="Times New Roman" w:hAnsi="Times New Roman"/>
          <w:color w:val="000000"/>
          <w:sz w:val="28"/>
          <w:szCs w:val="28"/>
        </w:rPr>
        <w:t>Система управления охраной труда (СУОТ)</w:t>
      </w:r>
      <w:bookmarkStart w:id="0" w:name="_GoBack"/>
      <w:bookmarkEnd w:id="0"/>
      <w:r>
        <w:rPr>
          <w:rFonts w:ascii="Times New Roman" w:hAnsi="Times New Roman"/>
          <w:color w:val="000000"/>
          <w:sz w:val="28"/>
          <w:szCs w:val="28"/>
        </w:rPr>
        <w:t xml:space="preserve"> — это комплекс взаимосвязанных элементов, который помогает выстроить охрану труда как непрерывный процесс. </w:t>
      </w:r>
      <w:r>
        <w:rPr>
          <w:rFonts w:ascii="Times New Roman" w:hAnsi="Times New Roman"/>
          <w:color w:val="333333"/>
          <w:sz w:val="28"/>
          <w:szCs w:val="28"/>
          <w:shd w:fill="FFFFFF" w:val="clear"/>
        </w:rPr>
        <w:t>СУОТ нужна в организации, чтобы обеспечить безопасность работников в процессе трудовой деятельности, снизить риски и повысить эффективность производства. Её отсутствие или фиктивное ведение — прямое нарушение законодательства и влечёт за собой штрафы.</w:t>
      </w:r>
    </w:p>
    <w:p>
      <w:pPr>
        <w:pStyle w:val="BodyText"/>
        <w:pBdr/>
        <w:spacing w:lineRule="atLeast" w:line="297" w:before="0" w:after="0"/>
        <w:ind w:firstLine="563" w:left="0" w:right="0"/>
        <w:jc w:val="both"/>
        <w:rPr>
          <w:rFonts w:ascii="Times New Roman" w:hAnsi="Times New Roman"/>
          <w:color w:val="000000"/>
          <w:sz w:val="28"/>
          <w:szCs w:val="28"/>
        </w:rPr>
      </w:pPr>
      <w:r>
        <w:rPr>
          <w:rFonts w:ascii="Times New Roman" w:hAnsi="Times New Roman"/>
          <w:color w:val="000000"/>
          <w:sz w:val="28"/>
          <w:szCs w:val="28"/>
        </w:rPr>
        <w:t xml:space="preserve">Зачем нужна СУОТ? Она позволяет: </w:t>
      </w:r>
    </w:p>
    <w:p>
      <w:pPr>
        <w:pStyle w:val="BodyText"/>
        <w:pBdr/>
        <w:spacing w:lineRule="atLeast" w:line="297" w:before="0" w:after="0"/>
        <w:ind w:firstLine="563" w:left="0" w:right="0"/>
        <w:jc w:val="both"/>
        <w:rPr>
          <w:rFonts w:ascii="Times New Roman" w:hAnsi="Times New Roman"/>
          <w:color w:val="000000"/>
          <w:sz w:val="28"/>
          <w:szCs w:val="28"/>
        </w:rPr>
      </w:pPr>
      <w:r>
        <w:rPr>
          <w:rFonts w:ascii="Times New Roman" w:hAnsi="Times New Roman"/>
          <w:color w:val="000000"/>
          <w:sz w:val="28"/>
          <w:szCs w:val="28"/>
        </w:rPr>
        <w:t>- снизить травматизм и риск профессиональных заболеваний;</w:t>
      </w:r>
    </w:p>
    <w:p>
      <w:pPr>
        <w:pStyle w:val="BodyText"/>
        <w:pBdr/>
        <w:spacing w:lineRule="atLeast" w:line="297" w:before="0" w:after="0"/>
        <w:ind w:firstLine="563" w:left="0" w:right="0"/>
        <w:jc w:val="both"/>
        <w:rPr>
          <w:rFonts w:ascii="Times New Roman" w:hAnsi="Times New Roman"/>
          <w:color w:val="000000"/>
          <w:sz w:val="28"/>
          <w:szCs w:val="28"/>
        </w:rPr>
      </w:pPr>
      <w:r>
        <w:rPr>
          <w:rFonts w:ascii="Times New Roman" w:hAnsi="Times New Roman"/>
          <w:color w:val="000000"/>
          <w:sz w:val="28"/>
          <w:szCs w:val="28"/>
        </w:rPr>
        <w:t>- соблюдать законодательство и избегать штрафов;</w:t>
      </w:r>
    </w:p>
    <w:p>
      <w:pPr>
        <w:pStyle w:val="BodyText"/>
        <w:pBdr/>
        <w:spacing w:lineRule="atLeast" w:line="297" w:before="0" w:after="0"/>
        <w:ind w:firstLine="563" w:left="0" w:right="0"/>
        <w:jc w:val="both"/>
        <w:rPr>
          <w:rFonts w:ascii="Times New Roman" w:hAnsi="Times New Roman"/>
          <w:color w:val="000000"/>
          <w:sz w:val="28"/>
          <w:szCs w:val="28"/>
        </w:rPr>
      </w:pPr>
      <w:r>
        <w:rPr>
          <w:rFonts w:ascii="Times New Roman" w:hAnsi="Times New Roman"/>
          <w:color w:val="000000"/>
          <w:sz w:val="28"/>
          <w:szCs w:val="28"/>
        </w:rPr>
        <w:t>- повысить производительность за счёт комфортных условий труда;</w:t>
      </w:r>
    </w:p>
    <w:p>
      <w:pPr>
        <w:pStyle w:val="BodyText"/>
        <w:pBdr/>
        <w:spacing w:lineRule="atLeast" w:line="297" w:before="0" w:after="0"/>
        <w:ind w:firstLine="563" w:left="0" w:right="0"/>
        <w:jc w:val="both"/>
        <w:rPr>
          <w:rFonts w:ascii="Times New Roman" w:hAnsi="Times New Roman"/>
          <w:color w:val="000000"/>
          <w:sz w:val="28"/>
          <w:szCs w:val="28"/>
        </w:rPr>
      </w:pPr>
      <w:r>
        <w:rPr>
          <w:rFonts w:ascii="Times New Roman" w:hAnsi="Times New Roman"/>
          <w:color w:val="000000"/>
          <w:sz w:val="28"/>
          <w:szCs w:val="28"/>
        </w:rPr>
        <w:t>- создать культуру безопасности — когда каждый сотрудник осознаёт свою роль в предотвращении рисков.</w:t>
      </w:r>
    </w:p>
    <w:p>
      <w:pPr>
        <w:pStyle w:val="BodyText"/>
        <w:pBdr/>
        <w:spacing w:lineRule="atLeast" w:line="297" w:before="0" w:after="0"/>
        <w:ind w:firstLine="563" w:left="0" w:right="0"/>
        <w:jc w:val="both"/>
        <w:rPr>
          <w:rFonts w:ascii="Times New Roman" w:hAnsi="Times New Roman"/>
          <w:sz w:val="28"/>
          <w:szCs w:val="28"/>
        </w:rPr>
      </w:pPr>
      <w:r>
        <w:rPr>
          <w:rFonts w:ascii="Times New Roman" w:hAnsi="Times New Roman"/>
          <w:color w:val="0C0D0E"/>
          <w:sz w:val="28"/>
          <w:szCs w:val="28"/>
        </w:rPr>
        <w:t>Система управления охраной труда — это не просто формальное требование законодательства, а важнейший инструмент обеспечения безопасности работников и эффективной работы предприятия. Её правильное функционирование позволяет создать здоровую рабочую среду, снизить риски производственных инцидентов и повысить общую эффективность организации.</w:t>
      </w:r>
    </w:p>
    <w:p>
      <w:pPr>
        <w:pStyle w:val="BodyText"/>
        <w:pBdr/>
        <w:spacing w:lineRule="atLeast" w:line="297" w:before="0" w:after="0"/>
        <w:ind w:firstLine="563" w:left="0" w:right="0"/>
        <w:jc w:val="both"/>
        <w:rPr>
          <w:rFonts w:ascii="Times New Roman" w:hAnsi="Times New Roman"/>
          <w:sz w:val="28"/>
          <w:szCs w:val="28"/>
        </w:rPr>
      </w:pPr>
      <w:r>
        <w:rPr>
          <w:rFonts w:ascii="Times New Roman" w:hAnsi="Times New Roman"/>
          <w:sz w:val="28"/>
          <w:szCs w:val="28"/>
        </w:rPr>
        <w:t> </w:t>
      </w:r>
    </w:p>
    <w:p>
      <w:pPr>
        <w:pStyle w:val="BodyText"/>
        <w:pBdr/>
        <w:spacing w:lineRule="atLeast" w:line="297" w:before="0" w:after="0"/>
        <w:ind w:firstLine="563" w:left="0" w:right="0"/>
        <w:jc w:val="both"/>
        <w:rPr>
          <w:rFonts w:ascii="Times New Roman" w:hAnsi="Times New Roman"/>
          <w:b/>
          <w:color w:val="000000"/>
          <w:sz w:val="28"/>
          <w:szCs w:val="28"/>
        </w:rPr>
      </w:pPr>
      <w:r>
        <w:rPr>
          <w:rFonts w:ascii="Times New Roman" w:hAnsi="Times New Roman"/>
          <w:b/>
          <w:color w:val="000000"/>
          <w:sz w:val="28"/>
          <w:szCs w:val="28"/>
        </w:rPr>
        <w:t>А какие работодатель имеет права?</w:t>
      </w:r>
    </w:p>
    <w:p>
      <w:pPr>
        <w:pStyle w:val="BodyText"/>
        <w:pBdr/>
        <w:spacing w:lineRule="atLeast" w:line="297" w:before="0" w:after="0"/>
        <w:ind w:firstLine="563" w:left="0" w:right="0"/>
        <w:jc w:val="both"/>
        <w:rPr>
          <w:rFonts w:ascii="Times New Roman" w:hAnsi="Times New Roman"/>
          <w:sz w:val="28"/>
          <w:szCs w:val="28"/>
        </w:rPr>
      </w:pPr>
      <w:r>
        <w:rPr>
          <w:rFonts w:ascii="Times New Roman" w:hAnsi="Times New Roman"/>
          <w:sz w:val="28"/>
          <w:szCs w:val="28"/>
        </w:rPr>
        <w:t> </w:t>
      </w:r>
    </w:p>
    <w:p>
      <w:pPr>
        <w:pStyle w:val="BodyText"/>
        <w:pBdr/>
        <w:spacing w:before="0" w:after="0"/>
        <w:ind w:firstLine="540" w:left="0" w:right="0"/>
        <w:jc w:val="both"/>
        <w:rPr>
          <w:rFonts w:ascii="Times New Roman" w:hAnsi="Times New Roman"/>
          <w:color w:val="000000"/>
          <w:sz w:val="28"/>
          <w:szCs w:val="28"/>
        </w:rPr>
      </w:pPr>
      <w:r>
        <w:rPr>
          <w:rFonts w:ascii="Times New Roman" w:hAnsi="Times New Roman"/>
          <w:color w:val="000000"/>
          <w:sz w:val="28"/>
          <w:szCs w:val="28"/>
        </w:rPr>
        <w:t>Работодатель, в свою очередь, обязан обеспечить безопасные условия труда для работников, а также улучшать их качество работы, обеспечивать их социальные льготы и гарантии.</w:t>
      </w:r>
    </w:p>
    <w:p>
      <w:pPr>
        <w:pStyle w:val="BodyText"/>
        <w:pBdr/>
        <w:spacing w:before="0" w:after="0"/>
        <w:ind w:firstLine="540" w:left="0" w:right="0"/>
        <w:jc w:val="both"/>
        <w:rPr>
          <w:rFonts w:ascii="Times New Roman" w:hAnsi="Times New Roman"/>
          <w:sz w:val="28"/>
          <w:szCs w:val="28"/>
        </w:rPr>
      </w:pPr>
      <w:r>
        <w:rPr>
          <w:rFonts w:ascii="Times New Roman" w:hAnsi="Times New Roman"/>
          <w:color w:val="000000"/>
          <w:sz w:val="28"/>
          <w:szCs w:val="28"/>
        </w:rPr>
        <w:t> </w:t>
      </w:r>
      <w:r>
        <w:rPr>
          <w:rFonts w:ascii="Times New Roman" w:hAnsi="Times New Roman"/>
          <w:color w:val="000000"/>
          <w:sz w:val="28"/>
          <w:szCs w:val="28"/>
        </w:rPr>
        <w:t>Следует отметить, что с  01.01.2025 действуют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(утверждены приказом Минтруда России от 11.07.2024 №347н), согласно которым работодатель имеет право компенсировать свои расходы, затраченные на охрану труда за счет средств Фонда пенсионного и социального страхования Российской Федерации.</w:t>
      </w:r>
    </w:p>
    <w:p>
      <w:pPr>
        <w:pStyle w:val="BodyText"/>
        <w:pBdr/>
        <w:spacing w:before="0" w:after="0"/>
        <w:ind w:firstLine="540" w:left="0" w:right="0"/>
        <w:jc w:val="both"/>
        <w:rPr>
          <w:rFonts w:ascii="Times New Roman" w:hAnsi="Times New Roman"/>
          <w:sz w:val="28"/>
          <w:szCs w:val="28"/>
        </w:rPr>
      </w:pPr>
      <w:r>
        <w:rPr>
          <w:rFonts w:ascii="Times New Roman" w:hAnsi="Times New Roman"/>
          <w:color w:val="000000"/>
          <w:sz w:val="28"/>
          <w:szCs w:val="28"/>
        </w:rPr>
        <w:t xml:space="preserve">Например, на финансовое обеспечение предупредительных мер в 2025 году страхователь может направить до 20 % сумм страховых взносов, начисленных им за предшествующий 2024 год. </w:t>
      </w:r>
      <w:r>
        <w:rPr>
          <w:rFonts w:ascii="Times New Roman" w:hAnsi="Times New Roman"/>
          <w:i/>
          <w:color w:val="000000"/>
          <w:sz w:val="28"/>
          <w:szCs w:val="28"/>
        </w:rPr>
        <w:t>Объём средств может быть увеличен до 30 % при условии</w:t>
      </w:r>
      <w:r>
        <w:rPr>
          <w:rFonts w:ascii="Times New Roman" w:hAnsi="Times New Roman"/>
          <w:color w:val="000000"/>
          <w:sz w:val="28"/>
          <w:szCs w:val="28"/>
        </w:rPr>
        <w:t xml:space="preserve"> </w:t>
      </w:r>
      <w:r>
        <w:rPr>
          <w:rFonts w:ascii="Times New Roman" w:hAnsi="Times New Roman"/>
          <w:i/>
          <w:color w:val="000000"/>
          <w:sz w:val="28"/>
          <w:szCs w:val="28"/>
        </w:rPr>
        <w:t>направления страхователем дополнительного объёма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p>
      <w:pPr>
        <w:pStyle w:val="BodyText"/>
        <w:pBdr/>
        <w:spacing w:before="0" w:after="0"/>
        <w:ind w:firstLine="540" w:left="0" w:right="0"/>
        <w:jc w:val="both"/>
        <w:rPr>
          <w:rFonts w:ascii="Times New Roman" w:hAnsi="Times New Roman"/>
          <w:sz w:val="28"/>
          <w:szCs w:val="28"/>
        </w:rPr>
      </w:pPr>
      <w:r>
        <w:rPr>
          <w:rFonts w:ascii="Times New Roman" w:hAnsi="Times New Roman"/>
          <w:sz w:val="28"/>
          <w:szCs w:val="28"/>
        </w:rPr>
        <w:t> </w:t>
      </w:r>
    </w:p>
    <w:p>
      <w:pPr>
        <w:pStyle w:val="BodyText"/>
        <w:pBdr/>
        <w:spacing w:lineRule="atLeast" w:line="297" w:before="0" w:after="0"/>
        <w:ind w:firstLine="563" w:left="0" w:right="0"/>
        <w:jc w:val="both"/>
        <w:rPr>
          <w:rFonts w:ascii="Times New Roman" w:hAnsi="Times New Roman"/>
          <w:b/>
          <w:color w:val="000000"/>
          <w:sz w:val="28"/>
          <w:szCs w:val="28"/>
        </w:rPr>
      </w:pPr>
      <w:r>
        <w:rPr>
          <w:rFonts w:ascii="Times New Roman" w:hAnsi="Times New Roman"/>
          <w:b/>
          <w:color w:val="000000"/>
          <w:sz w:val="28"/>
          <w:szCs w:val="28"/>
        </w:rPr>
        <w:t>Какие меры предпринимаются инспекцией для снижения производственного травматизма?</w:t>
      </w:r>
    </w:p>
    <w:p>
      <w:pPr>
        <w:pStyle w:val="BodyText"/>
        <w:pBdr/>
        <w:spacing w:lineRule="atLeast" w:line="297" w:before="0" w:after="0"/>
        <w:ind w:firstLine="563" w:left="0" w:right="0"/>
        <w:jc w:val="both"/>
        <w:rPr>
          <w:rFonts w:ascii="Times New Roman" w:hAnsi="Times New Roman"/>
          <w:sz w:val="28"/>
          <w:szCs w:val="28"/>
        </w:rPr>
      </w:pPr>
      <w:r>
        <w:rPr>
          <w:rFonts w:ascii="Times New Roman" w:hAnsi="Times New Roman"/>
          <w:sz w:val="28"/>
          <w:szCs w:val="28"/>
        </w:rPr>
        <w:t> </w:t>
      </w:r>
    </w:p>
    <w:p>
      <w:pPr>
        <w:pStyle w:val="BodyText"/>
        <w:pBdr/>
        <w:spacing w:lineRule="atLeast" w:line="297" w:before="0" w:after="0"/>
        <w:ind w:firstLine="563" w:left="0" w:right="0"/>
        <w:jc w:val="both"/>
        <w:rPr>
          <w:rFonts w:ascii="Times New Roman" w:hAnsi="Times New Roman"/>
          <w:sz w:val="28"/>
          <w:szCs w:val="28"/>
        </w:rPr>
      </w:pPr>
      <w:r>
        <w:rPr>
          <w:rFonts w:ascii="Times New Roman" w:hAnsi="Times New Roman"/>
          <w:color w:val="000000"/>
          <w:sz w:val="28"/>
          <w:szCs w:val="28"/>
        </w:rPr>
        <w:t>Инспекция принимает целый комплекс мер, который охватывает различные аспекты информирования и взаимодействия с предприятиями. Мы размещаем важную информацию о профилактике травматизма на своём официальном сайте, ведем активную деятельность в социальных сетях. Это позволяет работодателям и работникам легко получить доступ к актуальным данным и рекомендациям.  Регулярно проводим профилактические визиты с выездом на предприятия, в рамках которых, должностные лица инспекции оказывают методическую помощь, дают рекомендации по соблюдению трудового законодательства.  Особое внимание уделяется тем организациям, где были зафиксированы нарушения трудового законодательства или есть высокая вероятность их возникновения.</w:t>
      </w:r>
    </w:p>
    <w:p>
      <w:pPr>
        <w:pStyle w:val="BodyText"/>
        <w:pBdr/>
        <w:spacing w:lineRule="atLeast" w:line="297" w:before="0" w:after="0"/>
        <w:ind w:firstLine="563" w:left="0" w:right="0"/>
        <w:jc w:val="both"/>
        <w:rPr>
          <w:rFonts w:ascii="Times New Roman" w:hAnsi="Times New Roman"/>
          <w:color w:val="000000"/>
          <w:sz w:val="28"/>
          <w:szCs w:val="28"/>
        </w:rPr>
      </w:pPr>
      <w:r>
        <w:rPr>
          <w:rFonts w:ascii="Times New Roman" w:hAnsi="Times New Roman"/>
          <w:color w:val="000000"/>
          <w:sz w:val="28"/>
          <w:szCs w:val="28"/>
        </w:rPr>
        <w:t>При проведении профилактических визитов мы знакомимся с работой предприятий в целом, обсуждаем с руководством ряд вопросов, связанных с организацией охраны труда, рассказываем о деятельности инспекции.</w:t>
      </w:r>
    </w:p>
    <w:p>
      <w:pPr>
        <w:pStyle w:val="BodyText"/>
        <w:pBdr/>
        <w:spacing w:lineRule="atLeast" w:line="297" w:before="0" w:after="0"/>
        <w:ind w:firstLine="563" w:left="0" w:right="0"/>
        <w:jc w:val="both"/>
        <w:rPr>
          <w:rFonts w:ascii="Times New Roman" w:hAnsi="Times New Roman"/>
          <w:color w:val="000000"/>
          <w:sz w:val="28"/>
          <w:szCs w:val="28"/>
        </w:rPr>
      </w:pPr>
      <w:r>
        <w:rPr>
          <w:rFonts w:ascii="Times New Roman" w:hAnsi="Times New Roman"/>
          <w:color w:val="000000"/>
          <w:sz w:val="28"/>
          <w:szCs w:val="28"/>
        </w:rPr>
        <w:t>Профилактический визит является мощным инструментом профилактики, у работодателей появляется возможность получить взгляд со стороны на организацию работ, своего рода аудит, и при этом обойтись без штрафов и предписаний.</w:t>
      </w:r>
    </w:p>
    <w:p>
      <w:pPr>
        <w:pStyle w:val="BodyText"/>
        <w:pBdr/>
        <w:spacing w:lineRule="atLeast" w:line="297" w:before="0" w:after="0"/>
        <w:ind w:firstLine="563" w:left="0" w:right="0"/>
        <w:jc w:val="both"/>
        <w:rPr>
          <w:rFonts w:ascii="Times New Roman" w:hAnsi="Times New Roman"/>
          <w:color w:val="000000"/>
          <w:sz w:val="28"/>
          <w:szCs w:val="28"/>
        </w:rPr>
      </w:pPr>
      <w:r>
        <w:rPr>
          <w:rFonts w:ascii="Times New Roman" w:hAnsi="Times New Roman"/>
          <w:color w:val="000000"/>
          <w:sz w:val="28"/>
          <w:szCs w:val="28"/>
        </w:rPr>
        <w:t>Причем работодатели могут сами обратиться с соответствующим заявлением в инспекцию на проведение у них профилактического визита.</w:t>
      </w:r>
    </w:p>
    <w:p>
      <w:pPr>
        <w:pStyle w:val="BodyText"/>
        <w:pBdr/>
        <w:spacing w:lineRule="atLeast" w:line="297" w:before="0" w:after="0"/>
        <w:ind w:firstLine="563" w:left="0" w:right="0"/>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color w:val="000000"/>
          <w:sz w:val="28"/>
          <w:szCs w:val="28"/>
        </w:rPr>
        <w:t>Кроме того, инспекция постоянно участвует в краевой межведомственной комиссии по охране труда и ежегодно проводит Публичные обсуждения правоприменительной практики. В мероприятиях традиционно принимают участие прокуратура Краснодарского края, Социальный фонд России,  Краснодарского краевого профобъединения и работодатели. В рамках этих встреч мы рассказываем о деятельности инспекции, обсуждаем изменения трудового законодательства. Мероприятия вызывают большой интерес у руководителей и специалистов организаций, поскольку позволяют получить ответы на интересующие их вопросы от профильных органов сразу и на месте.</w:t>
      </w:r>
    </w:p>
    <w:p>
      <w:pPr>
        <w:pStyle w:val="BodyText"/>
        <w:pBdr/>
        <w:spacing w:lineRule="atLeast" w:line="297" w:before="0" w:after="0"/>
        <w:ind w:firstLine="563" w:left="0" w:right="0"/>
        <w:jc w:val="both"/>
        <w:rPr>
          <w:rFonts w:ascii="Times New Roman" w:hAnsi="Times New Roman"/>
          <w:sz w:val="28"/>
          <w:szCs w:val="28"/>
        </w:rPr>
      </w:pPr>
      <w:r>
        <w:rPr>
          <w:rFonts w:ascii="Times New Roman" w:hAnsi="Times New Roman"/>
          <w:sz w:val="28"/>
          <w:szCs w:val="28"/>
        </w:rPr>
        <w:t> </w:t>
      </w:r>
    </w:p>
    <w:p>
      <w:pPr>
        <w:pStyle w:val="BodyText"/>
        <w:pBdr/>
        <w:spacing w:lineRule="atLeast" w:line="297" w:before="0" w:after="0"/>
        <w:ind w:firstLine="563" w:left="0" w:right="0"/>
        <w:jc w:val="both"/>
        <w:rPr>
          <w:rFonts w:ascii="Times New Roman" w:hAnsi="Times New Roman"/>
          <w:b/>
          <w:color w:val="000000"/>
          <w:sz w:val="28"/>
          <w:szCs w:val="28"/>
        </w:rPr>
      </w:pPr>
      <w:r>
        <w:rPr>
          <w:rFonts w:ascii="Times New Roman" w:hAnsi="Times New Roman"/>
          <w:b/>
          <w:color w:val="000000"/>
          <w:sz w:val="28"/>
          <w:szCs w:val="28"/>
        </w:rPr>
        <w:t>Какими инструментами работодатель может воспользоваться для самопроверки и предупреждения нарушений?</w:t>
      </w:r>
    </w:p>
    <w:p>
      <w:pPr>
        <w:pStyle w:val="BodyText"/>
        <w:pBdr/>
        <w:spacing w:lineRule="atLeast" w:line="297" w:before="0" w:after="0"/>
        <w:ind w:firstLine="563" w:left="0" w:right="0"/>
        <w:jc w:val="both"/>
        <w:rPr>
          <w:rFonts w:ascii="Times New Roman" w:hAnsi="Times New Roman"/>
          <w:sz w:val="28"/>
          <w:szCs w:val="28"/>
        </w:rPr>
      </w:pPr>
      <w:r>
        <w:rPr>
          <w:rFonts w:ascii="Times New Roman" w:hAnsi="Times New Roman"/>
          <w:sz w:val="28"/>
          <w:szCs w:val="28"/>
        </w:rPr>
        <w:t> </w:t>
      </w:r>
    </w:p>
    <w:p>
      <w:pPr>
        <w:pStyle w:val="BodyText"/>
        <w:pBdr/>
        <w:spacing w:lineRule="atLeast" w:line="297" w:before="0" w:after="0"/>
        <w:ind w:firstLine="563" w:left="0" w:right="0"/>
        <w:jc w:val="both"/>
        <w:rPr>
          <w:rFonts w:ascii="Times New Roman" w:hAnsi="Times New Roman"/>
          <w:sz w:val="28"/>
          <w:szCs w:val="28"/>
        </w:rPr>
      </w:pPr>
      <w:r>
        <w:rPr>
          <w:rFonts w:ascii="Times New Roman" w:hAnsi="Times New Roman"/>
          <w:color w:val="000000"/>
          <w:sz w:val="28"/>
          <w:szCs w:val="28"/>
        </w:rPr>
        <w:t>В эпоху цифровизации появились удобные онлайн-сервисы для работы с вопросами охраны труда. Один из таких — портал «Онлайнинспекция.рф». Это система электронных сервисов Роструда, которая помогает работникам и работодателям решать вопросы дистанционно. Что можно сделать на портале:</w:t>
      </w:r>
    </w:p>
    <w:p>
      <w:pPr>
        <w:pStyle w:val="BodyText"/>
        <w:pBdr/>
        <w:spacing w:lineRule="atLeast" w:line="297" w:before="0" w:after="0"/>
        <w:ind w:firstLine="563" w:left="0" w:right="0"/>
        <w:jc w:val="both"/>
        <w:rPr>
          <w:rFonts w:ascii="Times New Roman" w:hAnsi="Times New Roman"/>
          <w:color w:val="000000"/>
          <w:sz w:val="28"/>
          <w:szCs w:val="28"/>
        </w:rPr>
      </w:pPr>
      <w:r>
        <w:rPr>
          <w:rFonts w:ascii="Times New Roman" w:hAnsi="Times New Roman"/>
          <w:color w:val="000000"/>
          <w:sz w:val="28"/>
          <w:szCs w:val="28"/>
        </w:rPr>
        <w:t>- провести самопроверку соблюдения трудового законодательства на соответствие требованиям;</w:t>
      </w:r>
    </w:p>
    <w:p>
      <w:pPr>
        <w:pStyle w:val="BodyText"/>
        <w:pBdr/>
        <w:spacing w:lineRule="atLeast" w:line="297" w:before="0" w:after="0"/>
        <w:ind w:firstLine="563" w:left="0" w:right="0"/>
        <w:jc w:val="both"/>
        <w:rPr>
          <w:rFonts w:ascii="Times New Roman" w:hAnsi="Times New Roman"/>
          <w:sz w:val="28"/>
          <w:szCs w:val="28"/>
        </w:rPr>
      </w:pPr>
      <w:r>
        <w:rPr>
          <w:rFonts w:ascii="Times New Roman" w:hAnsi="Times New Roman"/>
          <w:color w:val="000000"/>
          <w:sz w:val="28"/>
          <w:szCs w:val="28"/>
        </w:rPr>
        <w:t>- получить консультацию специалиста или воспользоваться чат-ботом;</w:t>
      </w:r>
    </w:p>
    <w:p>
      <w:pPr>
        <w:pStyle w:val="BodyText"/>
        <w:pBdr/>
        <w:spacing w:lineRule="atLeast" w:line="297" w:before="0" w:after="0"/>
        <w:ind w:firstLine="563" w:left="0" w:right="0"/>
        <w:jc w:val="both"/>
        <w:rPr>
          <w:rFonts w:ascii="Times New Roman" w:hAnsi="Times New Roman"/>
          <w:color w:val="000000"/>
          <w:sz w:val="28"/>
          <w:szCs w:val="28"/>
        </w:rPr>
      </w:pPr>
      <w:r>
        <w:rPr>
          <w:rFonts w:ascii="Times New Roman" w:hAnsi="Times New Roman"/>
          <w:color w:val="000000"/>
          <w:sz w:val="28"/>
          <w:szCs w:val="28"/>
        </w:rPr>
        <w:t>- подать обращение в инспекцию труда.</w:t>
      </w:r>
    </w:p>
    <w:p>
      <w:pPr>
        <w:pStyle w:val="BodyText"/>
        <w:pBdr/>
        <w:spacing w:lineRule="atLeast" w:line="297" w:before="0" w:after="0"/>
        <w:ind w:firstLine="563" w:left="0" w:right="0"/>
        <w:jc w:val="both"/>
        <w:rPr>
          <w:rFonts w:ascii="Times New Roman" w:hAnsi="Times New Roman"/>
          <w:color w:val="000000"/>
          <w:sz w:val="28"/>
          <w:szCs w:val="28"/>
        </w:rPr>
      </w:pPr>
      <w:r>
        <w:rPr>
          <w:rFonts w:ascii="Times New Roman" w:hAnsi="Times New Roman"/>
          <w:color w:val="000000"/>
          <w:sz w:val="28"/>
          <w:szCs w:val="28"/>
        </w:rPr>
        <w:t>Использование сервиса помогает предотвратить нарушения трудового законодательства и оперативно решать возникающие спорные ситуации.</w:t>
      </w:r>
    </w:p>
    <w:p>
      <w:pPr>
        <w:pStyle w:val="BodyText"/>
        <w:jc w:val="both"/>
        <w:rPr>
          <w:rFonts w:ascii="Times New Roman" w:hAnsi="Times New Roman"/>
          <w:b/>
          <w:bCs/>
          <w:sz w:val="28"/>
          <w:szCs w:val="28"/>
        </w:rPr>
      </w:pPr>
      <w:r>
        <w:rPr>
          <w:rFonts w:ascii="Times New Roman" w:hAnsi="Times New Roman"/>
          <w:b/>
          <w:bCs/>
          <w:sz w:val="28"/>
          <w:szCs w:val="28"/>
        </w:rPr>
      </w:r>
    </w:p>
    <w:p>
      <w:pPr>
        <w:pStyle w:val="Normal"/>
        <w:spacing w:before="0" w:after="160"/>
        <w:jc w:val="both"/>
        <w:rPr>
          <w:rFonts w:ascii="Times New Roman" w:hAnsi="Times New Roman" w:cs="Times New Roman"/>
          <w:b w:val="false"/>
          <w:i w:val="false"/>
          <w:i w:val="false"/>
          <w:iCs w:val="false"/>
          <w:caps w:val="false"/>
          <w:smallCaps w:val="false"/>
          <w:color w:val="000000"/>
          <w:spacing w:val="-2"/>
          <w:sz w:val="28"/>
          <w:szCs w:val="28"/>
        </w:rPr>
      </w:pPr>
      <w:r>
        <w:rPr/>
      </w:r>
    </w:p>
    <w:sectPr>
      <w:type w:val="nextPage"/>
      <w:pgSz w:w="11906" w:h="16838"/>
      <w:pgMar w:left="975"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Times New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InternetLink">
    <w:name w:val="Internet Link"/>
    <w:qFormat/>
    <w:rPr>
      <w:color w:val="000080"/>
      <w:u w:val="single"/>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Hyperlink">
    <w:name w:val="Hyperlink"/>
    <w:rPr>
      <w:color w:val="000080"/>
      <w:u w:val="single"/>
    </w:rPr>
  </w:style>
  <w:style w:type="character" w:styleId="Style14">
    <w:name w:val="Маркеры"/>
    <w:qFormat/>
    <w:rPr>
      <w:rFonts w:ascii="OpenSymbol" w:hAnsi="OpenSymbol" w:eastAsia="OpenSymbol" w:cs="OpenSymbol"/>
    </w:rPr>
  </w:style>
  <w:style w:type="paragraph" w:styleId="Style15">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6">
    <w:name w:val="Указатель"/>
    <w:basedOn w:val="Normal"/>
    <w:qFormat/>
    <w:pPr>
      <w:suppressLineNumbers/>
    </w:pPr>
    <w:rPr>
      <w:rFonts w:cs="Droid Sans"/>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329</TotalTime>
  <Application>LibreOffice/24.2.6.2$Linux_X86_64 LibreOffice_project/420$Build-2</Application>
  <AppVersion>15.0000</AppVersion>
  <Pages>3</Pages>
  <Words>830</Words>
  <Characters>6077</Characters>
  <CharactersWithSpaces>6891</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2025-10-16T11:24:00Z</dcterms:created>
  <dc:creator>Пользователь</dc:creator>
  <dc:description/>
  <dc:language>ru-RU</dc:language>
  <cp:lastModifiedBy/>
  <cp:lastPrinted>2026-05-04T15:56:33Z</cp:lastPrinted>
  <dcterms:modified xsi:type="dcterms:W3CDTF">2026-05-19T14:39:24Z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