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C57" w:rsidRPr="003C49AE" w:rsidRDefault="000D5139" w:rsidP="005F6C57">
      <w:pPr>
        <w:pStyle w:val="1"/>
        <w:jc w:val="center"/>
        <w:rPr>
          <w:color w:val="C00000"/>
        </w:rPr>
      </w:pPr>
      <w:r>
        <w:rPr>
          <w:color w:val="C00000"/>
        </w:rPr>
        <w:t>,</w:t>
      </w:r>
      <w:r w:rsidR="009C325C">
        <w:rPr>
          <w:color w:val="C00000"/>
        </w:rPr>
        <w:t xml:space="preserve"> </w:t>
      </w:r>
    </w:p>
    <w:p w:rsidR="00FB6469" w:rsidRPr="00FB6469" w:rsidRDefault="00BD404F" w:rsidP="00FB6469">
      <w:pPr>
        <w:keepNext/>
        <w:keepLines/>
        <w:jc w:val="center"/>
        <w:outlineLvl w:val="0"/>
        <w:rPr>
          <w:rFonts w:eastAsia="Times New Roman"/>
          <w:b/>
          <w:bCs/>
          <w:sz w:val="40"/>
          <w:szCs w:val="40"/>
        </w:rPr>
      </w:pPr>
      <w:r w:rsidRPr="00FB6469">
        <w:rPr>
          <w:rFonts w:eastAsia="Times New Roman"/>
          <w:noProof/>
          <w:sz w:val="20"/>
          <w:szCs w:val="20"/>
          <w:lang w:eastAsia="ru-RU"/>
        </w:rPr>
        <w:drawing>
          <wp:anchor distT="0" distB="0" distL="114300" distR="114300" simplePos="0" relativeHeight="251657728" behindDoc="0" locked="0" layoutInCell="1" allowOverlap="1">
            <wp:simplePos x="0" y="0"/>
            <wp:positionH relativeFrom="column">
              <wp:posOffset>2736850</wp:posOffset>
            </wp:positionH>
            <wp:positionV relativeFrom="paragraph">
              <wp:posOffset>-430530</wp:posOffset>
            </wp:positionV>
            <wp:extent cx="616585" cy="765810"/>
            <wp:effectExtent l="0" t="0" r="0" b="0"/>
            <wp:wrapNone/>
            <wp:docPr id="3" name="Рисунок 1" descr="Абинский р-н (герб)конту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бинский р-н (герб)контур"/>
                    <pic:cNvPicPr>
                      <a:picLocks noChangeAspect="1" noChangeArrowheads="1"/>
                    </pic:cNvPicPr>
                  </pic:nvPicPr>
                  <pic:blipFill>
                    <a:blip r:embed="rId8">
                      <a:lum bright="-40000" contrast="60000"/>
                      <a:extLst>
                        <a:ext uri="{28A0092B-C50C-407E-A947-70E740481C1C}">
                          <a14:useLocalDpi xmlns:a14="http://schemas.microsoft.com/office/drawing/2010/main" val="0"/>
                        </a:ext>
                      </a:extLst>
                    </a:blip>
                    <a:srcRect/>
                    <a:stretch>
                      <a:fillRect/>
                    </a:stretch>
                  </pic:blipFill>
                  <pic:spPr bwMode="auto">
                    <a:xfrm>
                      <a:off x="0" y="0"/>
                      <a:ext cx="616585" cy="76581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FB6469" w:rsidRPr="00FB6469" w:rsidRDefault="00FB6469" w:rsidP="00FB6469">
      <w:pPr>
        <w:keepNext/>
        <w:keepLines/>
        <w:jc w:val="center"/>
        <w:outlineLvl w:val="0"/>
        <w:rPr>
          <w:rFonts w:eastAsia="Times New Roman"/>
          <w:b/>
          <w:bCs/>
          <w:sz w:val="24"/>
          <w:szCs w:val="40"/>
        </w:rPr>
      </w:pPr>
    </w:p>
    <w:p w:rsidR="00FB6469" w:rsidRPr="00FB6469" w:rsidRDefault="00FB6469" w:rsidP="00FB6469">
      <w:pPr>
        <w:keepNext/>
        <w:keepLines/>
        <w:spacing w:line="408" w:lineRule="auto"/>
        <w:jc w:val="center"/>
        <w:outlineLvl w:val="0"/>
        <w:rPr>
          <w:rFonts w:eastAsia="Times New Roman"/>
          <w:b/>
          <w:bCs/>
          <w:sz w:val="36"/>
          <w:szCs w:val="36"/>
        </w:rPr>
      </w:pPr>
      <w:r w:rsidRPr="00FB6469">
        <w:rPr>
          <w:rFonts w:eastAsia="Times New Roman"/>
          <w:b/>
          <w:bCs/>
          <w:sz w:val="36"/>
          <w:szCs w:val="36"/>
        </w:rPr>
        <w:t>ПОСТАНОВЛЕНИЕ</w:t>
      </w:r>
    </w:p>
    <w:p w:rsidR="00FB6469" w:rsidRPr="00FB6469" w:rsidRDefault="00FB6469" w:rsidP="00FB6469">
      <w:pPr>
        <w:jc w:val="center"/>
        <w:rPr>
          <w:b/>
        </w:rPr>
      </w:pPr>
      <w:r w:rsidRPr="00FB6469">
        <w:rPr>
          <w:b/>
        </w:rPr>
        <w:t>АДМИНИСТРАЦИИ МУНИЦИПАЛЬНОГО ОБРАЗОВАНИЯ</w:t>
      </w:r>
    </w:p>
    <w:p w:rsidR="00FB6469" w:rsidRPr="00FB6469" w:rsidRDefault="00FB6469" w:rsidP="00FB6469">
      <w:pPr>
        <w:jc w:val="center"/>
        <w:rPr>
          <w:b/>
        </w:rPr>
      </w:pPr>
      <w:r w:rsidRPr="00FB6469">
        <w:rPr>
          <w:b/>
        </w:rPr>
        <w:t>АБИНСКИЙ РАЙОН</w:t>
      </w:r>
    </w:p>
    <w:p w:rsidR="00FB6469" w:rsidRPr="00FB6469" w:rsidRDefault="00FB6469" w:rsidP="00FB6469">
      <w:pPr>
        <w:jc w:val="center"/>
      </w:pPr>
    </w:p>
    <w:p w:rsidR="00FB6469" w:rsidRPr="00FB6469" w:rsidRDefault="00FB6469" w:rsidP="00FB6469">
      <w:pPr>
        <w:rPr>
          <w:sz w:val="24"/>
          <w:szCs w:val="24"/>
        </w:rPr>
      </w:pPr>
      <w:r w:rsidRPr="00FB6469">
        <w:rPr>
          <w:sz w:val="24"/>
          <w:szCs w:val="24"/>
        </w:rPr>
        <w:t xml:space="preserve">              от _______________                                                                             №________</w:t>
      </w:r>
    </w:p>
    <w:p w:rsidR="00FB6469" w:rsidRPr="00FB6469" w:rsidRDefault="00FB6469" w:rsidP="00FB6469">
      <w:pPr>
        <w:spacing w:after="200" w:line="276" w:lineRule="auto"/>
        <w:jc w:val="center"/>
        <w:rPr>
          <w:sz w:val="24"/>
          <w:szCs w:val="24"/>
        </w:rPr>
      </w:pPr>
      <w:r w:rsidRPr="00FB6469">
        <w:rPr>
          <w:sz w:val="24"/>
          <w:szCs w:val="24"/>
        </w:rPr>
        <w:t>г. Абинск</w:t>
      </w:r>
    </w:p>
    <w:p w:rsidR="00FB6469" w:rsidRPr="00FB6469" w:rsidRDefault="00FB6469" w:rsidP="00FB6469">
      <w:pPr>
        <w:jc w:val="center"/>
        <w:rPr>
          <w:sz w:val="22"/>
          <w:szCs w:val="22"/>
        </w:rPr>
      </w:pPr>
    </w:p>
    <w:p w:rsidR="00FB6469" w:rsidRPr="001628FB" w:rsidRDefault="0038550D" w:rsidP="0038550D">
      <w:pPr>
        <w:jc w:val="center"/>
        <w:rPr>
          <w:rFonts w:eastAsia="Times New Roman"/>
          <w:b/>
          <w:lang w:eastAsia="ru-RU"/>
        </w:rPr>
      </w:pPr>
      <w:r w:rsidRPr="0038550D">
        <w:rPr>
          <w:rFonts w:eastAsia="Times New Roman"/>
          <w:b/>
          <w:lang w:eastAsia="ru-RU"/>
        </w:rPr>
        <w:t xml:space="preserve">Об утверждении положения об оказании платных услуг учреждениями, </w:t>
      </w:r>
      <w:r w:rsidR="00EE0AC4" w:rsidRPr="00EE0AC4">
        <w:rPr>
          <w:rFonts w:eastAsia="Times New Roman"/>
          <w:b/>
          <w:lang w:eastAsia="ru-RU"/>
        </w:rPr>
        <w:t>подведомственными отделу по физической культуре и спорту администрации муниципального образования Абинский район</w:t>
      </w:r>
      <w:r w:rsidR="00EE0AC4">
        <w:rPr>
          <w:rFonts w:eastAsia="Times New Roman"/>
          <w:b/>
          <w:lang w:eastAsia="ru-RU"/>
        </w:rPr>
        <w:t xml:space="preserve"> </w:t>
      </w:r>
      <w:r w:rsidR="00E54A52">
        <w:rPr>
          <w:rFonts w:eastAsia="Times New Roman"/>
          <w:b/>
          <w:lang w:eastAsia="ru-RU"/>
        </w:rPr>
        <w:t>и п</w:t>
      </w:r>
      <w:r w:rsidRPr="0038550D">
        <w:rPr>
          <w:rFonts w:eastAsia="Times New Roman"/>
          <w:b/>
          <w:lang w:eastAsia="ru-RU"/>
        </w:rPr>
        <w:t xml:space="preserve">оложения о порядке определения стоимости платных услуг, предоставляемых учреждениями, </w:t>
      </w:r>
      <w:r w:rsidR="00EE0AC4" w:rsidRPr="00EE0AC4">
        <w:rPr>
          <w:rFonts w:eastAsia="Times New Roman"/>
          <w:b/>
          <w:lang w:eastAsia="ru-RU"/>
        </w:rPr>
        <w:t>подведомственными отделу по физической культуре и спорту администрации муниципального образования Абинский район</w:t>
      </w:r>
    </w:p>
    <w:p w:rsidR="00FB6469" w:rsidRPr="00FB6469" w:rsidRDefault="00FB6469" w:rsidP="00FB6469">
      <w:pPr>
        <w:jc w:val="center"/>
      </w:pPr>
    </w:p>
    <w:p w:rsidR="00FB6469" w:rsidRPr="00FB6469" w:rsidRDefault="0038550D" w:rsidP="00B073AF">
      <w:pPr>
        <w:ind w:firstLine="709"/>
        <w:jc w:val="both"/>
      </w:pPr>
      <w:r w:rsidRPr="0038550D">
        <w:t>В целях определения порядка, повышения эффективности, качества и увеличения объема дополнительных платных услуг, руководствуясь Федеральным законом от</w:t>
      </w:r>
      <w:r>
        <w:t xml:space="preserve"> 4 декабря </w:t>
      </w:r>
      <w:r w:rsidRPr="0038550D">
        <w:t>2007</w:t>
      </w:r>
      <w:r>
        <w:t xml:space="preserve"> г</w:t>
      </w:r>
      <w:r w:rsidR="005D1321">
        <w:t>.</w:t>
      </w:r>
      <w:r w:rsidRPr="0038550D">
        <w:t xml:space="preserve"> № 329-ФЗ «О физической культуре и спорте в Российской Федерации</w:t>
      </w:r>
      <w:r>
        <w:t xml:space="preserve">», Федеральным законом от 29 декабря </w:t>
      </w:r>
      <w:r w:rsidRPr="0038550D">
        <w:t>2012</w:t>
      </w:r>
      <w:r>
        <w:t xml:space="preserve"> г</w:t>
      </w:r>
      <w:r w:rsidR="005D1321">
        <w:t>.</w:t>
      </w:r>
      <w:r w:rsidRPr="0038550D">
        <w:t xml:space="preserve"> № 273-ФЗ «Об образовании в Российской Федерации</w:t>
      </w:r>
      <w:r>
        <w:t xml:space="preserve">», Федеральным законом от 12 января </w:t>
      </w:r>
      <w:r w:rsidRPr="0038550D">
        <w:t>1996</w:t>
      </w:r>
      <w:r>
        <w:t xml:space="preserve"> г</w:t>
      </w:r>
      <w:r w:rsidR="005D1321">
        <w:t>.</w:t>
      </w:r>
      <w:r w:rsidRPr="0038550D">
        <w:t xml:space="preserve"> № 7-ФЗ «О некоммерческих организациях», Законом Российской Ф</w:t>
      </w:r>
      <w:r>
        <w:t xml:space="preserve">едерации от 7 февраля </w:t>
      </w:r>
      <w:r w:rsidR="0087528D">
        <w:t>1992</w:t>
      </w:r>
      <w:r w:rsidR="005D1321">
        <w:t xml:space="preserve"> г.</w:t>
      </w:r>
      <w:r w:rsidR="0087528D">
        <w:t xml:space="preserve"> № 2300-</w:t>
      </w:r>
      <w:r w:rsidR="0087528D">
        <w:rPr>
          <w:lang w:val="en-US"/>
        </w:rPr>
        <w:t>I</w:t>
      </w:r>
      <w:r w:rsidRPr="0038550D">
        <w:t xml:space="preserve"> «О защите прав потребителей»</w:t>
      </w:r>
      <w:r w:rsidR="00B073AF" w:rsidRPr="00B073AF">
        <w:t xml:space="preserve">, руководствуясь </w:t>
      </w:r>
      <w:r w:rsidR="00B073AF" w:rsidRPr="007D70FF">
        <w:t>стат</w:t>
      </w:r>
      <w:r w:rsidR="001628FB">
        <w:t>ьями</w:t>
      </w:r>
      <w:r w:rsidR="007D70FF">
        <w:t xml:space="preserve"> 39,</w:t>
      </w:r>
      <w:r>
        <w:t xml:space="preserve"> </w:t>
      </w:r>
      <w:r w:rsidR="001628FB">
        <w:t>67</w:t>
      </w:r>
      <w:r w:rsidR="00C01BB5">
        <w:t xml:space="preserve"> у</w:t>
      </w:r>
      <w:r w:rsidR="00B073AF" w:rsidRPr="00B073AF">
        <w:t>става муниципального образования Абинский</w:t>
      </w:r>
      <w:r w:rsidR="00547B01">
        <w:t xml:space="preserve"> муниципальный</w:t>
      </w:r>
      <w:r w:rsidR="00B073AF" w:rsidRPr="00B073AF">
        <w:t xml:space="preserve"> район</w:t>
      </w:r>
      <w:r w:rsidR="00547B01">
        <w:t xml:space="preserve"> Краснодарского края</w:t>
      </w:r>
      <w:r w:rsidR="00B073AF" w:rsidRPr="00B073AF">
        <w:t>,</w:t>
      </w:r>
      <w:r w:rsidR="00C01BB5" w:rsidRPr="00C01BB5">
        <w:t xml:space="preserve"> </w:t>
      </w:r>
      <w:r w:rsidR="001628FB">
        <w:t>администрация муниципального образования Абинский район</w:t>
      </w:r>
      <w:r w:rsidR="009B307D">
        <w:br/>
      </w:r>
      <w:r w:rsidR="001628FB">
        <w:t xml:space="preserve"> п о с т а н о в л я е т</w:t>
      </w:r>
      <w:r w:rsidR="00B073AF" w:rsidRPr="00B073AF">
        <w:t>:</w:t>
      </w:r>
    </w:p>
    <w:p w:rsidR="00FB6469" w:rsidRDefault="00FB6469" w:rsidP="003B0171">
      <w:pPr>
        <w:ind w:firstLine="709"/>
        <w:jc w:val="both"/>
      </w:pPr>
      <w:r w:rsidRPr="00FB6469">
        <w:t xml:space="preserve">1. </w:t>
      </w:r>
      <w:r w:rsidR="002B29FF" w:rsidRPr="002B29FF">
        <w:t>Утвердить положение об оказа</w:t>
      </w:r>
      <w:r w:rsidR="002B29FF">
        <w:t>нии платных услуг учреждениями</w:t>
      </w:r>
      <w:r w:rsidR="002B29FF" w:rsidRPr="002B29FF">
        <w:t xml:space="preserve">, </w:t>
      </w:r>
      <w:r w:rsidR="00EE0AC4" w:rsidRPr="00EE0AC4">
        <w:t>подведомственными отделу по физической культуре и спорту администрации муниципального образования Абинский район</w:t>
      </w:r>
      <w:r w:rsidR="002B29FF" w:rsidRPr="002B29FF">
        <w:t xml:space="preserve">, согласно приложению 1 к настоящему </w:t>
      </w:r>
      <w:r w:rsidR="002B29FF">
        <w:t>постановлению</w:t>
      </w:r>
      <w:r w:rsidR="001628FB">
        <w:t>.</w:t>
      </w:r>
    </w:p>
    <w:p w:rsidR="00521C7A" w:rsidRDefault="00777384" w:rsidP="004049F9">
      <w:pPr>
        <w:ind w:firstLine="709"/>
        <w:jc w:val="both"/>
      </w:pPr>
      <w:r>
        <w:t>2. Утвердить п</w:t>
      </w:r>
      <w:r w:rsidR="002B29FF" w:rsidRPr="002B29FF">
        <w:t xml:space="preserve">оложение о порядке определения стоимости платных услуг, предоставляемых </w:t>
      </w:r>
      <w:r w:rsidR="00521C7A" w:rsidRPr="002B29FF">
        <w:t>учреждениями,</w:t>
      </w:r>
      <w:r w:rsidR="002B29FF" w:rsidRPr="002B29FF">
        <w:t xml:space="preserve"> </w:t>
      </w:r>
      <w:r w:rsidR="00EE0AC4" w:rsidRPr="00EE0AC4">
        <w:t>подведомственными отделу по физической культуре и спорту администрации муниципального образования Абинский район</w:t>
      </w:r>
      <w:r w:rsidR="00521C7A" w:rsidRPr="00521C7A">
        <w:t xml:space="preserve">, согласно приложению </w:t>
      </w:r>
      <w:r w:rsidR="00521C7A">
        <w:t>2</w:t>
      </w:r>
      <w:r w:rsidR="00521C7A" w:rsidRPr="00521C7A">
        <w:t xml:space="preserve"> к настоящему постановлению</w:t>
      </w:r>
      <w:r w:rsidR="002B29FF" w:rsidRPr="002B29FF">
        <w:t>.</w:t>
      </w:r>
    </w:p>
    <w:p w:rsidR="00FB6469" w:rsidRPr="00FB6469" w:rsidRDefault="004049F9" w:rsidP="00FB6469">
      <w:pPr>
        <w:ind w:firstLine="709"/>
        <w:jc w:val="both"/>
      </w:pPr>
      <w:r>
        <w:t>3</w:t>
      </w:r>
      <w:r w:rsidR="00FB6469" w:rsidRPr="00FB6469">
        <w:t xml:space="preserve">. </w:t>
      </w:r>
      <w:r w:rsidR="009B307D" w:rsidRPr="009B307D">
        <w:t xml:space="preserve">Общему отделу администрации муниципального образования Абинский район (Савельева О.В.) обеспечить </w:t>
      </w:r>
      <w:r w:rsidR="00F1531C">
        <w:t>опубликование</w:t>
      </w:r>
      <w:r w:rsidR="009B307D" w:rsidRPr="009B307D">
        <w:t xml:space="preserve"> настоящего постановления</w:t>
      </w:r>
      <w:r w:rsidR="00F1531C">
        <w:t xml:space="preserve"> и размещение его</w:t>
      </w:r>
      <w:r w:rsidR="009B307D" w:rsidRPr="009B307D">
        <w:t xml:space="preserve"> на официальном сайте органов местного самоуправления муниципального образования Абинский район в информационно-телек</w:t>
      </w:r>
      <w:r w:rsidR="009B307D">
        <w:t>оммуникационной сети «Интернет»</w:t>
      </w:r>
      <w:r w:rsidR="00FB6469" w:rsidRPr="00FB6469">
        <w:t>.</w:t>
      </w:r>
      <w:r w:rsidR="00723A2F">
        <w:t xml:space="preserve"> </w:t>
      </w:r>
    </w:p>
    <w:p w:rsidR="00FB6469" w:rsidRPr="00FB6469" w:rsidRDefault="004049F9" w:rsidP="00FB6469">
      <w:pPr>
        <w:ind w:firstLine="709"/>
        <w:jc w:val="both"/>
      </w:pPr>
      <w:r>
        <w:lastRenderedPageBreak/>
        <w:t>4</w:t>
      </w:r>
      <w:r w:rsidR="00FB6469" w:rsidRPr="00FB6469">
        <w:t xml:space="preserve">. </w:t>
      </w:r>
      <w:r w:rsidR="009B307D" w:rsidRPr="009B307D">
        <w:t xml:space="preserve">Настоящее постановление вступает в силу </w:t>
      </w:r>
      <w:r w:rsidR="00F1531C">
        <w:t xml:space="preserve">на следующий день после </w:t>
      </w:r>
      <w:r w:rsidR="00B07299">
        <w:t xml:space="preserve">дня его </w:t>
      </w:r>
      <w:r w:rsidR="00F1531C">
        <w:t>официального опубликования</w:t>
      </w:r>
      <w:r w:rsidR="009B307D" w:rsidRPr="009B307D">
        <w:t>.</w:t>
      </w:r>
    </w:p>
    <w:p w:rsidR="00FB6469" w:rsidRPr="00FB6469" w:rsidRDefault="00FB6469" w:rsidP="00FB6469">
      <w:pPr>
        <w:jc w:val="center"/>
      </w:pPr>
    </w:p>
    <w:p w:rsidR="00FB6469" w:rsidRPr="00FB6469" w:rsidRDefault="00FB6469" w:rsidP="00FB6469">
      <w:pPr>
        <w:jc w:val="center"/>
      </w:pPr>
    </w:p>
    <w:p w:rsidR="00FB6469" w:rsidRPr="00FB6469" w:rsidRDefault="000642E7" w:rsidP="00FB6469">
      <w:r>
        <w:t>Глава</w:t>
      </w:r>
      <w:r w:rsidR="00FB6469" w:rsidRPr="00FB6469">
        <w:t xml:space="preserve"> муниципального образования</w:t>
      </w:r>
    </w:p>
    <w:p w:rsidR="005F6C57" w:rsidRPr="00FD44AB" w:rsidRDefault="00FB6469" w:rsidP="00C0274F">
      <w:pPr>
        <w:pStyle w:val="1"/>
      </w:pPr>
      <w:r w:rsidRPr="00FB6469">
        <w:rPr>
          <w:rFonts w:eastAsia="Times New Roman"/>
          <w:lang w:eastAsia="ru-RU"/>
        </w:rPr>
        <w:t xml:space="preserve">Абинский район                                  </w:t>
      </w:r>
      <w:r w:rsidR="00C0274F">
        <w:rPr>
          <w:rFonts w:eastAsia="Times New Roman"/>
          <w:lang w:eastAsia="ru-RU"/>
        </w:rPr>
        <w:t xml:space="preserve">     </w:t>
      </w:r>
      <w:r w:rsidRPr="00FB6469">
        <w:rPr>
          <w:rFonts w:eastAsia="Times New Roman"/>
          <w:lang w:eastAsia="ru-RU"/>
        </w:rPr>
        <w:t xml:space="preserve">                    </w:t>
      </w:r>
      <w:r w:rsidR="000642E7">
        <w:rPr>
          <w:rFonts w:eastAsia="Times New Roman"/>
          <w:lang w:eastAsia="ru-RU"/>
        </w:rPr>
        <w:t xml:space="preserve">                          И.В</w:t>
      </w:r>
      <w:r w:rsidRPr="00FB6469">
        <w:rPr>
          <w:rFonts w:eastAsia="Times New Roman"/>
          <w:lang w:eastAsia="ru-RU"/>
        </w:rPr>
        <w:t xml:space="preserve">. </w:t>
      </w:r>
      <w:r w:rsidR="000642E7">
        <w:rPr>
          <w:rFonts w:eastAsia="Times New Roman"/>
          <w:lang w:eastAsia="ru-RU"/>
        </w:rPr>
        <w:t>Биушкин</w:t>
      </w:r>
    </w:p>
    <w:p w:rsidR="005F6C57" w:rsidRDefault="005F6C57" w:rsidP="005F6C57">
      <w:pPr>
        <w:pStyle w:val="1"/>
        <w:jc w:val="center"/>
      </w:pPr>
    </w:p>
    <w:p w:rsidR="003B0171" w:rsidRDefault="00B07299" w:rsidP="00C01BB5">
      <w:pPr>
        <w:rPr>
          <w:rFonts w:eastAsia="Times New Roman"/>
          <w:b/>
          <w:lang w:eastAsia="ru-RU"/>
        </w:rPr>
      </w:pPr>
      <w:r>
        <w:rPr>
          <w:rFonts w:eastAsia="Times New Roman"/>
          <w:b/>
          <w:lang w:eastAsia="ru-RU"/>
        </w:rPr>
        <w:t xml:space="preserve"> </w:t>
      </w:r>
    </w:p>
    <w:p w:rsidR="00E82860" w:rsidRDefault="00E82860" w:rsidP="00E82860">
      <w:pPr>
        <w:tabs>
          <w:tab w:val="left" w:pos="3045"/>
          <w:tab w:val="center" w:pos="4819"/>
        </w:tabs>
        <w:rPr>
          <w:rFonts w:eastAsia="Times New Roman"/>
          <w:b/>
          <w:lang w:eastAsia="ru-RU"/>
        </w:rPr>
      </w:pPr>
    </w:p>
    <w:p w:rsidR="001628FB" w:rsidRDefault="001628FB" w:rsidP="00E82860">
      <w:pPr>
        <w:tabs>
          <w:tab w:val="left" w:pos="3045"/>
          <w:tab w:val="center" w:pos="4819"/>
        </w:tabs>
        <w:rPr>
          <w:rFonts w:eastAsia="Times New Roman"/>
          <w:b/>
          <w:lang w:eastAsia="ru-RU"/>
        </w:rPr>
      </w:pPr>
    </w:p>
    <w:p w:rsidR="0071582D" w:rsidRDefault="0071582D" w:rsidP="00E82860">
      <w:pPr>
        <w:tabs>
          <w:tab w:val="left" w:pos="3045"/>
          <w:tab w:val="center" w:pos="4819"/>
        </w:tabs>
        <w:rPr>
          <w:rFonts w:eastAsia="Times New Roman"/>
          <w:b/>
          <w:lang w:eastAsia="ru-RU"/>
        </w:rPr>
      </w:pPr>
    </w:p>
    <w:p w:rsidR="0071582D" w:rsidRDefault="0071582D"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0642E7" w:rsidRDefault="000642E7" w:rsidP="00E82860">
      <w:pPr>
        <w:tabs>
          <w:tab w:val="left" w:pos="3045"/>
          <w:tab w:val="center" w:pos="4819"/>
        </w:tabs>
        <w:rPr>
          <w:rFonts w:eastAsia="Times New Roman"/>
          <w:b/>
          <w:lang w:eastAsia="ru-RU"/>
        </w:rPr>
      </w:pPr>
    </w:p>
    <w:p w:rsidR="00521C7A" w:rsidRDefault="00521C7A" w:rsidP="00E82860">
      <w:pPr>
        <w:tabs>
          <w:tab w:val="left" w:pos="3045"/>
          <w:tab w:val="center" w:pos="4819"/>
        </w:tabs>
        <w:rPr>
          <w:rFonts w:eastAsia="Times New Roman"/>
          <w:b/>
          <w:lang w:eastAsia="ru-RU"/>
        </w:rPr>
      </w:pPr>
    </w:p>
    <w:p w:rsidR="004049F9" w:rsidRDefault="004049F9" w:rsidP="00E82860">
      <w:pPr>
        <w:tabs>
          <w:tab w:val="left" w:pos="3045"/>
          <w:tab w:val="center" w:pos="4819"/>
        </w:tabs>
        <w:rPr>
          <w:rFonts w:eastAsia="Times New Roman"/>
          <w:b/>
          <w:lang w:eastAsia="ru-RU"/>
        </w:rPr>
      </w:pPr>
    </w:p>
    <w:p w:rsidR="004049F9" w:rsidRDefault="004049F9" w:rsidP="00E82860">
      <w:pPr>
        <w:tabs>
          <w:tab w:val="left" w:pos="3045"/>
          <w:tab w:val="center" w:pos="4819"/>
        </w:tabs>
        <w:rPr>
          <w:rFonts w:eastAsia="Times New Roman"/>
          <w:b/>
          <w:lang w:eastAsia="ru-RU"/>
        </w:rPr>
      </w:pPr>
    </w:p>
    <w:p w:rsidR="004049F9" w:rsidRDefault="004049F9" w:rsidP="00E82860">
      <w:pPr>
        <w:tabs>
          <w:tab w:val="left" w:pos="3045"/>
          <w:tab w:val="center" w:pos="4819"/>
        </w:tabs>
        <w:rPr>
          <w:rFonts w:eastAsia="Times New Roman"/>
          <w:b/>
          <w:lang w:eastAsia="ru-RU"/>
        </w:rPr>
      </w:pPr>
    </w:p>
    <w:p w:rsidR="004049F9" w:rsidRDefault="004049F9" w:rsidP="00E82860">
      <w:pPr>
        <w:tabs>
          <w:tab w:val="left" w:pos="3045"/>
          <w:tab w:val="center" w:pos="4819"/>
        </w:tabs>
        <w:rPr>
          <w:rFonts w:eastAsia="Times New Roman"/>
          <w:b/>
          <w:lang w:eastAsia="ru-RU"/>
        </w:rPr>
      </w:pPr>
    </w:p>
    <w:p w:rsidR="004049F9" w:rsidRDefault="004049F9" w:rsidP="00E82860">
      <w:pPr>
        <w:tabs>
          <w:tab w:val="left" w:pos="3045"/>
          <w:tab w:val="center" w:pos="4819"/>
        </w:tabs>
        <w:rPr>
          <w:rFonts w:eastAsia="Times New Roman"/>
          <w:b/>
          <w:lang w:eastAsia="ru-RU"/>
        </w:rPr>
      </w:pPr>
    </w:p>
    <w:p w:rsidR="00FB6469" w:rsidRPr="00FB6469" w:rsidRDefault="00E82860" w:rsidP="00E82860">
      <w:pPr>
        <w:tabs>
          <w:tab w:val="left" w:pos="3045"/>
          <w:tab w:val="center" w:pos="4819"/>
        </w:tabs>
        <w:rPr>
          <w:rFonts w:eastAsia="Times New Roman"/>
          <w:b/>
          <w:lang w:eastAsia="ru-RU"/>
        </w:rPr>
      </w:pPr>
      <w:r>
        <w:rPr>
          <w:rFonts w:eastAsia="Times New Roman"/>
          <w:b/>
          <w:lang w:eastAsia="ru-RU"/>
        </w:rPr>
        <w:lastRenderedPageBreak/>
        <w:tab/>
      </w:r>
      <w:r w:rsidR="00FB6469" w:rsidRPr="00FB6469">
        <w:rPr>
          <w:rFonts w:eastAsia="Times New Roman"/>
          <w:b/>
          <w:lang w:eastAsia="ru-RU"/>
        </w:rPr>
        <w:t>ЛИСТ СОГЛАСОВАНИЯ</w:t>
      </w:r>
    </w:p>
    <w:p w:rsidR="00FB6469" w:rsidRPr="00FB6469" w:rsidRDefault="00FB6469" w:rsidP="00FB6469">
      <w:pPr>
        <w:jc w:val="center"/>
        <w:rPr>
          <w:rFonts w:eastAsia="Times New Roman"/>
          <w:szCs w:val="24"/>
          <w:lang w:eastAsia="ru-RU"/>
        </w:rPr>
      </w:pPr>
      <w:r w:rsidRPr="00FB6469">
        <w:rPr>
          <w:rFonts w:eastAsia="Times New Roman"/>
          <w:szCs w:val="24"/>
          <w:lang w:eastAsia="ru-RU"/>
        </w:rPr>
        <w:t>проекта постановления администрации муниципального образования</w:t>
      </w:r>
    </w:p>
    <w:p w:rsidR="00FB6469" w:rsidRPr="00FB6469" w:rsidRDefault="003B0171" w:rsidP="00C01BB5">
      <w:pPr>
        <w:ind w:firstLine="708"/>
        <w:jc w:val="center"/>
        <w:rPr>
          <w:rFonts w:eastAsia="Times New Roman"/>
          <w:szCs w:val="24"/>
          <w:lang w:eastAsia="ru-RU"/>
        </w:rPr>
      </w:pPr>
      <w:r w:rsidRPr="003B0171">
        <w:rPr>
          <w:rFonts w:eastAsia="Times New Roman"/>
          <w:szCs w:val="24"/>
          <w:lang w:eastAsia="ru-RU"/>
        </w:rPr>
        <w:t xml:space="preserve">Абинский район </w:t>
      </w:r>
      <w:r w:rsidR="00FB6469" w:rsidRPr="00FB6469">
        <w:rPr>
          <w:rFonts w:eastAsia="Times New Roman"/>
          <w:szCs w:val="24"/>
          <w:lang w:eastAsia="ru-RU"/>
        </w:rPr>
        <w:t>от_________________№_____</w:t>
      </w:r>
    </w:p>
    <w:p w:rsidR="00EE0AC4" w:rsidRPr="00EE0AC4" w:rsidRDefault="00EE0AC4" w:rsidP="00EE0AC4">
      <w:pPr>
        <w:jc w:val="center"/>
        <w:rPr>
          <w:rFonts w:eastAsia="Times New Roman"/>
          <w:szCs w:val="24"/>
          <w:lang w:eastAsia="ru-RU"/>
        </w:rPr>
      </w:pPr>
      <w:r>
        <w:rPr>
          <w:rFonts w:eastAsia="Times New Roman"/>
          <w:szCs w:val="24"/>
          <w:lang w:eastAsia="ru-RU"/>
        </w:rPr>
        <w:t>«</w:t>
      </w:r>
      <w:r w:rsidRPr="00EE0AC4">
        <w:rPr>
          <w:rFonts w:eastAsia="Times New Roman"/>
          <w:szCs w:val="24"/>
          <w:lang w:eastAsia="ru-RU"/>
        </w:rPr>
        <w:t>Об утверждении положения об оказании платных услуг учреждениями, подведомственными отделу по физической культуре и спорту администрации муниципального</w:t>
      </w:r>
      <w:r w:rsidR="00777384">
        <w:rPr>
          <w:rFonts w:eastAsia="Times New Roman"/>
          <w:szCs w:val="24"/>
          <w:lang w:eastAsia="ru-RU"/>
        </w:rPr>
        <w:t xml:space="preserve"> образования Абинский район и п</w:t>
      </w:r>
      <w:r w:rsidRPr="00EE0AC4">
        <w:rPr>
          <w:rFonts w:eastAsia="Times New Roman"/>
          <w:szCs w:val="24"/>
          <w:lang w:eastAsia="ru-RU"/>
        </w:rPr>
        <w:t>оложения о порядке определения стоимости платных услуг, предоставляемых учреждениями, подведомственными отделу по физической культуре и спорту администрации муниципального образования Абинский район»</w:t>
      </w:r>
    </w:p>
    <w:p w:rsidR="00F1531C" w:rsidRPr="00F1531C" w:rsidRDefault="00F1531C" w:rsidP="00F1531C">
      <w:pPr>
        <w:jc w:val="center"/>
        <w:rPr>
          <w:rFonts w:eastAsia="Times New Roman"/>
          <w:szCs w:val="24"/>
          <w:lang w:eastAsia="ru-RU"/>
        </w:rPr>
      </w:pPr>
    </w:p>
    <w:p w:rsidR="000C38CC" w:rsidRDefault="000C38CC" w:rsidP="00FB6469">
      <w:pPr>
        <w:rPr>
          <w:rFonts w:eastAsia="Times New Roman"/>
          <w:lang w:eastAsia="ru-RU"/>
        </w:rPr>
      </w:pPr>
    </w:p>
    <w:p w:rsidR="000C38CC" w:rsidRDefault="000C38CC" w:rsidP="00FB6469">
      <w:pPr>
        <w:rPr>
          <w:rFonts w:eastAsia="Times New Roman"/>
          <w:lang w:eastAsia="ru-RU"/>
        </w:rPr>
      </w:pPr>
    </w:p>
    <w:p w:rsidR="00FB6469" w:rsidRPr="00FB6469" w:rsidRDefault="00FB6469" w:rsidP="00FB6469">
      <w:pPr>
        <w:rPr>
          <w:rFonts w:eastAsia="Times New Roman"/>
          <w:lang w:eastAsia="ru-RU"/>
        </w:rPr>
      </w:pPr>
      <w:r w:rsidRPr="00FB6469">
        <w:rPr>
          <w:rFonts w:eastAsia="Times New Roman"/>
          <w:lang w:eastAsia="ru-RU"/>
        </w:rPr>
        <w:t>Проект составлен и внесен:</w:t>
      </w:r>
    </w:p>
    <w:p w:rsidR="00FB6469" w:rsidRPr="00FB6469" w:rsidRDefault="00FB6469" w:rsidP="00FB6469">
      <w:pPr>
        <w:rPr>
          <w:rFonts w:eastAsia="Times New Roman"/>
          <w:lang w:eastAsia="ru-RU"/>
        </w:rPr>
      </w:pPr>
    </w:p>
    <w:p w:rsidR="00FB6469" w:rsidRPr="00FB6469" w:rsidRDefault="00FB6469" w:rsidP="00FB6469">
      <w:pPr>
        <w:jc w:val="both"/>
        <w:rPr>
          <w:rFonts w:eastAsia="Times New Roman"/>
          <w:lang w:eastAsia="ru-RU"/>
        </w:rPr>
      </w:pPr>
      <w:r w:rsidRPr="00FB6469">
        <w:rPr>
          <w:rFonts w:eastAsia="Times New Roman"/>
          <w:lang w:eastAsia="ru-RU"/>
        </w:rPr>
        <w:t xml:space="preserve">Отделом по физической </w:t>
      </w:r>
    </w:p>
    <w:p w:rsidR="00FB6469" w:rsidRPr="00FB6469" w:rsidRDefault="00FB6469" w:rsidP="00FB6469">
      <w:pPr>
        <w:jc w:val="both"/>
        <w:rPr>
          <w:rFonts w:eastAsia="Times New Roman"/>
          <w:lang w:eastAsia="ru-RU"/>
        </w:rPr>
      </w:pPr>
      <w:r w:rsidRPr="00FB6469">
        <w:rPr>
          <w:rFonts w:eastAsia="Times New Roman"/>
          <w:lang w:eastAsia="ru-RU"/>
        </w:rPr>
        <w:t xml:space="preserve">культуре и спорту </w:t>
      </w:r>
    </w:p>
    <w:p w:rsidR="00FB6469" w:rsidRPr="00FB6469" w:rsidRDefault="00FB6469" w:rsidP="00FB6469">
      <w:pPr>
        <w:jc w:val="both"/>
        <w:rPr>
          <w:rFonts w:eastAsia="Times New Roman"/>
          <w:lang w:eastAsia="ru-RU"/>
        </w:rPr>
      </w:pPr>
    </w:p>
    <w:p w:rsidR="00FB6469" w:rsidRPr="00FB6469" w:rsidRDefault="00FB6469" w:rsidP="00FB6469">
      <w:pPr>
        <w:jc w:val="both"/>
        <w:rPr>
          <w:rFonts w:eastAsia="Times New Roman"/>
          <w:lang w:eastAsia="ru-RU"/>
        </w:rPr>
      </w:pPr>
      <w:r w:rsidRPr="00FB6469">
        <w:rPr>
          <w:rFonts w:eastAsia="Times New Roman"/>
          <w:lang w:eastAsia="ru-RU"/>
        </w:rPr>
        <w:t xml:space="preserve">Начальник отдела                                                    </w:t>
      </w:r>
      <w:r>
        <w:rPr>
          <w:rFonts w:eastAsia="Times New Roman"/>
          <w:lang w:eastAsia="ru-RU"/>
        </w:rPr>
        <w:t xml:space="preserve">                          Н.И. Генералова</w:t>
      </w:r>
    </w:p>
    <w:p w:rsidR="00FB6469" w:rsidRPr="00FB6469" w:rsidRDefault="00FB6469" w:rsidP="00FB6469">
      <w:pPr>
        <w:jc w:val="both"/>
        <w:rPr>
          <w:rFonts w:eastAsia="Times New Roman"/>
          <w:lang w:eastAsia="ru-RU"/>
        </w:rPr>
      </w:pPr>
    </w:p>
    <w:p w:rsidR="00FB6469" w:rsidRPr="00FB6469" w:rsidRDefault="00FB6469" w:rsidP="00FB6469">
      <w:pPr>
        <w:jc w:val="both"/>
        <w:rPr>
          <w:rFonts w:eastAsia="Times New Roman"/>
          <w:lang w:eastAsia="ru-RU"/>
        </w:rPr>
      </w:pPr>
      <w:r w:rsidRPr="00FB6469">
        <w:rPr>
          <w:rFonts w:eastAsia="Times New Roman"/>
          <w:lang w:eastAsia="ru-RU"/>
        </w:rPr>
        <w:t>Проект согласован:</w:t>
      </w:r>
    </w:p>
    <w:p w:rsidR="00FB6469" w:rsidRPr="00FB6469" w:rsidRDefault="00FB6469" w:rsidP="00FB6469">
      <w:pPr>
        <w:jc w:val="both"/>
        <w:rPr>
          <w:rFonts w:eastAsia="Times New Roman"/>
          <w:lang w:eastAsia="ru-RU"/>
        </w:rPr>
      </w:pPr>
    </w:p>
    <w:p w:rsidR="00FB6469" w:rsidRPr="00FB6469" w:rsidRDefault="00FB6469" w:rsidP="00FB6469">
      <w:pPr>
        <w:jc w:val="both"/>
        <w:rPr>
          <w:rFonts w:eastAsia="Times New Roman"/>
          <w:lang w:eastAsia="ru-RU"/>
        </w:rPr>
      </w:pPr>
      <w:r w:rsidRPr="00FB6469">
        <w:rPr>
          <w:rFonts w:eastAsia="Times New Roman"/>
          <w:lang w:eastAsia="ru-RU"/>
        </w:rPr>
        <w:t xml:space="preserve">Заместитель главы </w:t>
      </w:r>
    </w:p>
    <w:p w:rsidR="00FB6469" w:rsidRPr="00FB6469" w:rsidRDefault="00FB6469" w:rsidP="00FB6469">
      <w:pPr>
        <w:jc w:val="both"/>
        <w:rPr>
          <w:rFonts w:eastAsia="Times New Roman"/>
          <w:lang w:eastAsia="ru-RU"/>
        </w:rPr>
      </w:pPr>
      <w:r w:rsidRPr="00FB6469">
        <w:rPr>
          <w:rFonts w:eastAsia="Times New Roman"/>
          <w:lang w:eastAsia="ru-RU"/>
        </w:rPr>
        <w:t>муниципального образования                                                                   В.В. Гудин</w:t>
      </w:r>
    </w:p>
    <w:p w:rsidR="00FB6469" w:rsidRPr="00FB6469" w:rsidRDefault="00FB6469" w:rsidP="00FB6469">
      <w:pPr>
        <w:jc w:val="both"/>
        <w:rPr>
          <w:rFonts w:eastAsia="Times New Roman"/>
          <w:lang w:eastAsia="ru-RU"/>
        </w:rPr>
      </w:pPr>
      <w:r w:rsidRPr="00FB6469">
        <w:rPr>
          <w:rFonts w:eastAsia="Times New Roman"/>
          <w:lang w:eastAsia="ru-RU"/>
        </w:rPr>
        <w:t xml:space="preserve">                                                                             </w:t>
      </w:r>
    </w:p>
    <w:p w:rsidR="00FB6469" w:rsidRPr="00FB6469" w:rsidRDefault="00FB6469" w:rsidP="00FB6469">
      <w:pPr>
        <w:jc w:val="both"/>
        <w:rPr>
          <w:rFonts w:eastAsia="Times New Roman"/>
          <w:lang w:eastAsia="ru-RU"/>
        </w:rPr>
      </w:pPr>
      <w:r w:rsidRPr="00FB6469">
        <w:rPr>
          <w:rFonts w:eastAsia="Times New Roman"/>
          <w:lang w:eastAsia="ru-RU"/>
        </w:rPr>
        <w:t xml:space="preserve">Заместитель главы </w:t>
      </w:r>
    </w:p>
    <w:p w:rsidR="00FB6469" w:rsidRPr="00FB6469" w:rsidRDefault="00FB6469" w:rsidP="00FB6469">
      <w:pPr>
        <w:jc w:val="both"/>
        <w:rPr>
          <w:rFonts w:eastAsia="Times New Roman"/>
          <w:lang w:eastAsia="ru-RU"/>
        </w:rPr>
      </w:pPr>
      <w:r w:rsidRPr="00FB6469">
        <w:rPr>
          <w:rFonts w:eastAsia="Times New Roman"/>
          <w:lang w:eastAsia="ru-RU"/>
        </w:rPr>
        <w:t>муниципального образования,</w:t>
      </w:r>
    </w:p>
    <w:p w:rsidR="00FB6469" w:rsidRDefault="00FB6469" w:rsidP="00FB6469">
      <w:pPr>
        <w:jc w:val="both"/>
        <w:rPr>
          <w:rFonts w:eastAsia="Times New Roman"/>
          <w:lang w:eastAsia="ru-RU"/>
        </w:rPr>
      </w:pPr>
      <w:r w:rsidRPr="00FB6469">
        <w:rPr>
          <w:rFonts w:eastAsia="Times New Roman"/>
          <w:lang w:eastAsia="ru-RU"/>
        </w:rPr>
        <w:t>начальник финансового управления                                                     А.Д. Анацкая</w:t>
      </w:r>
    </w:p>
    <w:p w:rsidR="0024120A" w:rsidRPr="00FB6469" w:rsidRDefault="0024120A" w:rsidP="00FB6469">
      <w:pPr>
        <w:jc w:val="both"/>
        <w:rPr>
          <w:rFonts w:eastAsia="Times New Roman"/>
          <w:lang w:eastAsia="ru-RU"/>
        </w:rPr>
      </w:pPr>
    </w:p>
    <w:p w:rsidR="00232433" w:rsidRDefault="0024120A" w:rsidP="0024120A">
      <w:pPr>
        <w:jc w:val="both"/>
        <w:rPr>
          <w:rFonts w:eastAsia="Times New Roman"/>
          <w:lang w:eastAsia="ru-RU"/>
        </w:rPr>
      </w:pPr>
      <w:r w:rsidRPr="0024120A">
        <w:rPr>
          <w:rFonts w:eastAsia="Times New Roman"/>
          <w:lang w:eastAsia="ru-RU"/>
        </w:rPr>
        <w:t>Начальник</w:t>
      </w:r>
      <w:r w:rsidR="00232433" w:rsidRPr="00232433">
        <w:rPr>
          <w:rFonts w:eastAsia="Times New Roman"/>
          <w:lang w:eastAsia="ru-RU"/>
        </w:rPr>
        <w:t xml:space="preserve"> управления</w:t>
      </w:r>
    </w:p>
    <w:p w:rsidR="0024120A" w:rsidRPr="0024120A" w:rsidRDefault="00232433" w:rsidP="0024120A">
      <w:pPr>
        <w:jc w:val="both"/>
        <w:rPr>
          <w:rFonts w:eastAsia="Times New Roman"/>
          <w:lang w:eastAsia="ru-RU"/>
        </w:rPr>
      </w:pPr>
      <w:r w:rsidRPr="00232433">
        <w:rPr>
          <w:rFonts w:eastAsia="Times New Roman"/>
          <w:lang w:eastAsia="ru-RU"/>
        </w:rPr>
        <w:t>экономического развития</w:t>
      </w:r>
      <w:r w:rsidR="0024120A" w:rsidRPr="0024120A">
        <w:rPr>
          <w:rFonts w:eastAsia="Times New Roman"/>
          <w:lang w:eastAsia="ru-RU"/>
        </w:rPr>
        <w:t xml:space="preserve">                                                   </w:t>
      </w:r>
      <w:r>
        <w:rPr>
          <w:rFonts w:eastAsia="Times New Roman"/>
          <w:lang w:eastAsia="ru-RU"/>
        </w:rPr>
        <w:t xml:space="preserve">                           О.Б</w:t>
      </w:r>
      <w:r w:rsidR="0024120A" w:rsidRPr="0024120A">
        <w:rPr>
          <w:rFonts w:eastAsia="Times New Roman"/>
          <w:lang w:eastAsia="ru-RU"/>
        </w:rPr>
        <w:t xml:space="preserve">. </w:t>
      </w:r>
      <w:r>
        <w:rPr>
          <w:rFonts w:eastAsia="Times New Roman"/>
          <w:lang w:eastAsia="ru-RU"/>
        </w:rPr>
        <w:t>Белая</w:t>
      </w:r>
    </w:p>
    <w:p w:rsidR="0024120A" w:rsidRPr="00FB6469" w:rsidRDefault="0024120A" w:rsidP="00FB6469">
      <w:pPr>
        <w:jc w:val="both"/>
        <w:rPr>
          <w:rFonts w:eastAsia="Times New Roman"/>
          <w:lang w:eastAsia="ru-RU"/>
        </w:rPr>
      </w:pPr>
    </w:p>
    <w:p w:rsidR="00FB6469" w:rsidRPr="00FB6469" w:rsidRDefault="00FB6469" w:rsidP="00FB6469">
      <w:pPr>
        <w:jc w:val="both"/>
        <w:rPr>
          <w:rFonts w:eastAsia="Times New Roman"/>
          <w:lang w:eastAsia="ru-RU"/>
        </w:rPr>
      </w:pPr>
      <w:r w:rsidRPr="00FB6469">
        <w:rPr>
          <w:rFonts w:eastAsia="Times New Roman"/>
          <w:lang w:eastAsia="ru-RU"/>
        </w:rPr>
        <w:t>Начальник правового управления                                                     А.В. Семендяев</w:t>
      </w:r>
    </w:p>
    <w:p w:rsidR="00FB6469" w:rsidRPr="00FB6469" w:rsidRDefault="00FB6469" w:rsidP="00FB6469">
      <w:pPr>
        <w:jc w:val="both"/>
        <w:rPr>
          <w:rFonts w:eastAsia="Times New Roman"/>
          <w:lang w:eastAsia="ru-RU"/>
        </w:rPr>
      </w:pPr>
    </w:p>
    <w:p w:rsidR="00FB6469" w:rsidRPr="00FB6469" w:rsidRDefault="00FB6469" w:rsidP="00FB6469">
      <w:pPr>
        <w:jc w:val="both"/>
        <w:rPr>
          <w:rFonts w:eastAsia="Times New Roman"/>
          <w:lang w:eastAsia="ru-RU"/>
        </w:rPr>
      </w:pPr>
      <w:r w:rsidRPr="00FB6469">
        <w:rPr>
          <w:rFonts w:eastAsia="Times New Roman"/>
          <w:lang w:eastAsia="ru-RU"/>
        </w:rPr>
        <w:t>Начальник общего отдела                                                                   О.В. Савельева</w:t>
      </w:r>
    </w:p>
    <w:p w:rsidR="00FB6469" w:rsidRPr="00FB6469" w:rsidRDefault="00FB6469" w:rsidP="00FB6469">
      <w:pPr>
        <w:jc w:val="both"/>
        <w:rPr>
          <w:rFonts w:eastAsia="Times New Roman"/>
          <w:lang w:eastAsia="ru-RU"/>
        </w:rPr>
      </w:pPr>
    </w:p>
    <w:p w:rsidR="00FB6469" w:rsidRPr="00FB6469" w:rsidRDefault="00FB6469" w:rsidP="00FB6469">
      <w:pPr>
        <w:jc w:val="both"/>
        <w:rPr>
          <w:rFonts w:eastAsia="Times New Roman"/>
          <w:lang w:eastAsia="ru-RU"/>
        </w:rPr>
      </w:pPr>
      <w:r w:rsidRPr="00FB6469">
        <w:rPr>
          <w:rFonts w:eastAsia="Times New Roman"/>
          <w:lang w:eastAsia="ru-RU"/>
        </w:rPr>
        <w:t xml:space="preserve">Заместитель главы муниципального </w:t>
      </w:r>
    </w:p>
    <w:p w:rsidR="00FB6469" w:rsidRPr="00FB6469" w:rsidRDefault="00FB6469" w:rsidP="00FB6469">
      <w:pPr>
        <w:jc w:val="both"/>
        <w:rPr>
          <w:rFonts w:eastAsia="Times New Roman"/>
          <w:lang w:eastAsia="ru-RU"/>
        </w:rPr>
      </w:pPr>
      <w:r w:rsidRPr="00FB6469">
        <w:rPr>
          <w:rFonts w:eastAsia="Times New Roman"/>
          <w:lang w:eastAsia="ru-RU"/>
        </w:rPr>
        <w:t>образования, управляющий делами                                                 Т.И. Червинская</w:t>
      </w:r>
    </w:p>
    <w:p w:rsidR="00FB6469" w:rsidRPr="00FB6469" w:rsidRDefault="00FB6469" w:rsidP="00FB6469">
      <w:pPr>
        <w:jc w:val="both"/>
        <w:rPr>
          <w:rFonts w:eastAsia="Times New Roman"/>
          <w:szCs w:val="24"/>
          <w:lang w:eastAsia="ru-RU"/>
        </w:rPr>
      </w:pPr>
    </w:p>
    <w:p w:rsidR="001A6D18" w:rsidRDefault="001A6D18" w:rsidP="00074590">
      <w:pPr>
        <w:rPr>
          <w:b/>
        </w:rPr>
      </w:pPr>
    </w:p>
    <w:p w:rsidR="0071582D" w:rsidRDefault="0071582D" w:rsidP="00074590">
      <w:pPr>
        <w:rPr>
          <w:b/>
        </w:rPr>
      </w:pPr>
    </w:p>
    <w:p w:rsidR="0071582D" w:rsidRDefault="0071582D" w:rsidP="00074590">
      <w:pPr>
        <w:rPr>
          <w:b/>
        </w:rPr>
      </w:pPr>
    </w:p>
    <w:p w:rsidR="0071582D" w:rsidRDefault="0071582D" w:rsidP="00074590">
      <w:pPr>
        <w:rPr>
          <w:b/>
        </w:rPr>
      </w:pPr>
    </w:p>
    <w:p w:rsidR="0071582D" w:rsidRDefault="0071582D" w:rsidP="00074590">
      <w:pPr>
        <w:rPr>
          <w:b/>
        </w:rPr>
      </w:pPr>
    </w:p>
    <w:p w:rsidR="0071582D" w:rsidRDefault="0071582D" w:rsidP="00074590">
      <w:pPr>
        <w:rPr>
          <w:b/>
        </w:rPr>
      </w:pPr>
    </w:p>
    <w:p w:rsidR="0071582D" w:rsidRDefault="0071582D" w:rsidP="00074590">
      <w:pPr>
        <w:rPr>
          <w:b/>
        </w:rPr>
      </w:pPr>
    </w:p>
    <w:p w:rsidR="0071582D" w:rsidRDefault="0071582D" w:rsidP="00074590">
      <w:pPr>
        <w:sectPr w:rsidR="0071582D" w:rsidSect="00FF61F6">
          <w:headerReference w:type="default" r:id="rId9"/>
          <w:pgSz w:w="11906" w:h="16838"/>
          <w:pgMar w:top="1134" w:right="567" w:bottom="1134" w:left="1701" w:header="709" w:footer="709" w:gutter="0"/>
          <w:pgNumType w:start="1"/>
          <w:cols w:space="708"/>
          <w:titlePg/>
          <w:docGrid w:linePitch="381"/>
        </w:sectPr>
      </w:pPr>
    </w:p>
    <w:p w:rsidR="00570E03" w:rsidRDefault="00570E03" w:rsidP="003D1C93">
      <w:pPr>
        <w:pStyle w:val="1"/>
        <w:jc w:val="center"/>
      </w:pPr>
      <w:r>
        <w:lastRenderedPageBreak/>
        <w:t>Пояснительная записка</w:t>
      </w:r>
    </w:p>
    <w:p w:rsidR="00C01BB5" w:rsidRPr="00C01BB5" w:rsidRDefault="00570E03" w:rsidP="00434417">
      <w:pPr>
        <w:pStyle w:val="1"/>
        <w:jc w:val="center"/>
      </w:pPr>
      <w:r>
        <w:t xml:space="preserve">к проекту </w:t>
      </w:r>
      <w:r w:rsidR="003D1C93">
        <w:t xml:space="preserve">постановлению администрации </w:t>
      </w:r>
      <w:r w:rsidR="00C01BB5" w:rsidRPr="00C01BB5">
        <w:t>муниципального образования</w:t>
      </w:r>
    </w:p>
    <w:p w:rsidR="00434417" w:rsidRPr="00434417" w:rsidRDefault="00C01BB5" w:rsidP="00434417">
      <w:pPr>
        <w:pStyle w:val="1"/>
        <w:jc w:val="center"/>
      </w:pPr>
      <w:r w:rsidRPr="00C01BB5">
        <w:t xml:space="preserve">Абинский район </w:t>
      </w:r>
      <w:r w:rsidR="00434417" w:rsidRPr="00434417">
        <w:t xml:space="preserve">«Об утверждении положения об оказании платных услуг учреждениями, </w:t>
      </w:r>
      <w:r w:rsidR="00EE0AC4" w:rsidRPr="00EE0AC4">
        <w:t>подведомственными отделу по физической культуре и спорту администрации муниципального образования Абинский район</w:t>
      </w:r>
      <w:r w:rsidR="00777384">
        <w:t xml:space="preserve"> и п</w:t>
      </w:r>
      <w:r w:rsidR="00434417" w:rsidRPr="00434417">
        <w:t xml:space="preserve">оложения о порядке определения стоимости платных услуг, предоставляемых учреждениями, </w:t>
      </w:r>
      <w:r w:rsidR="00EE0AC4" w:rsidRPr="00EE0AC4">
        <w:t>подведомственными отделу по физической культуре и спорту администрации муниципального образования Абинский район</w:t>
      </w:r>
      <w:r w:rsidR="00434417" w:rsidRPr="00434417">
        <w:t>»</w:t>
      </w:r>
    </w:p>
    <w:p w:rsidR="003D1C93" w:rsidRDefault="003D1C93" w:rsidP="00434417">
      <w:pPr>
        <w:pStyle w:val="1"/>
      </w:pPr>
    </w:p>
    <w:p w:rsidR="008336B0" w:rsidRPr="00434417" w:rsidRDefault="00B36122" w:rsidP="00434417">
      <w:pPr>
        <w:pStyle w:val="1"/>
        <w:ind w:firstLine="851"/>
        <w:jc w:val="both"/>
      </w:pPr>
      <w:r w:rsidRPr="001103C8">
        <w:t xml:space="preserve">Проект </w:t>
      </w:r>
      <w:r w:rsidR="003D1C93" w:rsidRPr="001103C8">
        <w:t>постановления</w:t>
      </w:r>
      <w:r w:rsidRPr="001103C8">
        <w:t xml:space="preserve"> </w:t>
      </w:r>
      <w:r w:rsidR="00434417" w:rsidRPr="00434417">
        <w:t xml:space="preserve">«Об утверждении положения об оказании платных услуг учреждениями, </w:t>
      </w:r>
      <w:r w:rsidR="00EE0AC4" w:rsidRPr="00EE0AC4">
        <w:t xml:space="preserve">подведомственными отделу по физической культуре и спорту администрации муниципального образования Абинский район </w:t>
      </w:r>
      <w:r w:rsidR="00777384">
        <w:t>и п</w:t>
      </w:r>
      <w:r w:rsidR="00434417" w:rsidRPr="00434417">
        <w:t>оложения о порядке определения стоимости платных услуг, предо</w:t>
      </w:r>
      <w:r w:rsidR="00EE0AC4">
        <w:t>ставляемых учреждениями</w:t>
      </w:r>
      <w:r w:rsidR="00434417" w:rsidRPr="00434417">
        <w:t xml:space="preserve"> </w:t>
      </w:r>
      <w:r w:rsidR="00EE0AC4" w:rsidRPr="00EE0AC4">
        <w:t>подведомственными отделу по физической культуре и спорту администрации муниципального образования Абинский район</w:t>
      </w:r>
      <w:r w:rsidR="00434417" w:rsidRPr="00EE0AC4">
        <w:t>»</w:t>
      </w:r>
      <w:r w:rsidR="001628FB" w:rsidRPr="001628FB">
        <w:t xml:space="preserve"> </w:t>
      </w:r>
      <w:r w:rsidR="00C01BB5">
        <w:t>подготовлен в целях</w:t>
      </w:r>
      <w:r w:rsidR="003D1C93" w:rsidRPr="003D1C93">
        <w:t xml:space="preserve"> удовлетворения </w:t>
      </w:r>
      <w:r w:rsidR="00556680" w:rsidRPr="00556680">
        <w:t xml:space="preserve">потребностей населения и организаций в дополнительных </w:t>
      </w:r>
      <w:r w:rsidR="00775F94">
        <w:t xml:space="preserve">платных </w:t>
      </w:r>
      <w:r w:rsidR="00556680" w:rsidRPr="00556680">
        <w:t>услугах</w:t>
      </w:r>
      <w:r w:rsidR="00674C8B">
        <w:t xml:space="preserve"> </w:t>
      </w:r>
      <w:r w:rsidR="00674C8B" w:rsidRPr="00674C8B">
        <w:t>(работ</w:t>
      </w:r>
      <w:r w:rsidR="00674C8B">
        <w:t>ах</w:t>
      </w:r>
      <w:r w:rsidR="00674C8B" w:rsidRPr="00674C8B">
        <w:t>)</w:t>
      </w:r>
      <w:r w:rsidR="003D1C93" w:rsidRPr="003D1C93">
        <w:t>,</w:t>
      </w:r>
      <w:r w:rsidR="003D1C93">
        <w:t xml:space="preserve"> </w:t>
      </w:r>
      <w:r w:rsidR="003D1C93" w:rsidRPr="003D1C93">
        <w:t>привлечения</w:t>
      </w:r>
      <w:r w:rsidR="003D1C93">
        <w:t xml:space="preserve"> </w:t>
      </w:r>
      <w:r w:rsidR="003D1C93" w:rsidRPr="003D1C93">
        <w:t>дополнительных</w:t>
      </w:r>
      <w:r w:rsidR="003D1C93">
        <w:t xml:space="preserve"> </w:t>
      </w:r>
      <w:r w:rsidR="003D1C93" w:rsidRPr="003D1C93">
        <w:t>источников</w:t>
      </w:r>
      <w:r w:rsidR="003D1C93">
        <w:t xml:space="preserve"> </w:t>
      </w:r>
      <w:r w:rsidR="003D1C93" w:rsidRPr="003D1C93">
        <w:t>финансирования</w:t>
      </w:r>
      <w:r w:rsidR="003D1C93">
        <w:t xml:space="preserve"> </w:t>
      </w:r>
      <w:r w:rsidR="003D1C93" w:rsidRPr="003D1C93">
        <w:t>учреждения</w:t>
      </w:r>
      <w:r w:rsidR="003D1C93">
        <w:t xml:space="preserve"> </w:t>
      </w:r>
      <w:r w:rsidR="003D1C93" w:rsidRPr="003D1C93">
        <w:t>от</w:t>
      </w:r>
      <w:r w:rsidR="003D1C93">
        <w:t xml:space="preserve"> </w:t>
      </w:r>
      <w:r w:rsidR="003D1C93" w:rsidRPr="003D1C93">
        <w:t>приносящей</w:t>
      </w:r>
      <w:r w:rsidR="003D1C93">
        <w:t xml:space="preserve"> </w:t>
      </w:r>
      <w:r w:rsidR="003D1C93" w:rsidRPr="003D1C93">
        <w:t>доход</w:t>
      </w:r>
      <w:r w:rsidR="003D1C93">
        <w:t xml:space="preserve"> </w:t>
      </w:r>
      <w:r w:rsidR="003D1C93" w:rsidRPr="003D1C93">
        <w:t>деятельности,</w:t>
      </w:r>
      <w:r w:rsidR="003D1C93">
        <w:t xml:space="preserve"> </w:t>
      </w:r>
      <w:r w:rsidR="003D1C93" w:rsidRPr="003D1C93">
        <w:t>учреждениями физической культур</w:t>
      </w:r>
      <w:r w:rsidR="00556680">
        <w:t>ы и спорта</w:t>
      </w:r>
      <w:r w:rsidR="003D1C93" w:rsidRPr="003D1C93">
        <w:t xml:space="preserve"> возможность осуществлять платные дополнительные иные услуги</w:t>
      </w:r>
      <w:r w:rsidR="00674C8B">
        <w:t xml:space="preserve"> </w:t>
      </w:r>
      <w:r w:rsidR="00674C8B" w:rsidRPr="00674C8B">
        <w:t>(работ</w:t>
      </w:r>
      <w:r w:rsidR="00674C8B">
        <w:t>ы</w:t>
      </w:r>
      <w:r w:rsidR="00674C8B" w:rsidRPr="00674C8B">
        <w:t>)</w:t>
      </w:r>
      <w:r w:rsidR="003D1C93" w:rsidRPr="003D1C93">
        <w:t>, относящиеся</w:t>
      </w:r>
      <w:r w:rsidR="003D1C93">
        <w:t xml:space="preserve"> </w:t>
      </w:r>
      <w:r w:rsidR="003D1C93" w:rsidRPr="003D1C93">
        <w:t>и не относящиеся к основным видам деятельности.</w:t>
      </w:r>
    </w:p>
    <w:p w:rsidR="0066339A" w:rsidRDefault="0066339A" w:rsidP="00570E03">
      <w:pPr>
        <w:pStyle w:val="1"/>
        <w:ind w:firstLine="851"/>
        <w:jc w:val="both"/>
      </w:pPr>
    </w:p>
    <w:p w:rsidR="0066339A" w:rsidRDefault="0066339A" w:rsidP="00570E03">
      <w:pPr>
        <w:pStyle w:val="1"/>
        <w:ind w:firstLine="851"/>
        <w:jc w:val="both"/>
      </w:pPr>
    </w:p>
    <w:p w:rsidR="008067CC" w:rsidRDefault="00FE2719" w:rsidP="008067CC">
      <w:pPr>
        <w:pStyle w:val="1"/>
        <w:tabs>
          <w:tab w:val="left" w:pos="567"/>
        </w:tabs>
        <w:jc w:val="both"/>
      </w:pPr>
      <w:r>
        <w:t>Н</w:t>
      </w:r>
      <w:r w:rsidR="008067CC">
        <w:t>ачальник отдела по физической</w:t>
      </w:r>
    </w:p>
    <w:p w:rsidR="00A4723E" w:rsidRDefault="008067CC" w:rsidP="001A6D18">
      <w:pPr>
        <w:pStyle w:val="1"/>
        <w:tabs>
          <w:tab w:val="left" w:pos="567"/>
        </w:tabs>
        <w:jc w:val="both"/>
      </w:pPr>
      <w:r>
        <w:t xml:space="preserve">культуре и спорту                                                </w:t>
      </w:r>
      <w:r w:rsidR="007C1859">
        <w:t xml:space="preserve">                           </w:t>
      </w:r>
      <w:r>
        <w:t xml:space="preserve">   </w:t>
      </w:r>
      <w:r w:rsidR="007C1859">
        <w:t>Н.И. Генералова</w:t>
      </w:r>
    </w:p>
    <w:p w:rsidR="007C1859" w:rsidRDefault="007C1859" w:rsidP="00147297">
      <w:pPr>
        <w:shd w:val="clear" w:color="auto" w:fill="FFFFFF"/>
        <w:jc w:val="right"/>
        <w:rPr>
          <w:rFonts w:eastAsia="Times New Roman"/>
          <w:color w:val="1A1A1A"/>
          <w:lang w:eastAsia="ru-RU"/>
        </w:rPr>
      </w:pPr>
    </w:p>
    <w:p w:rsidR="007C1859" w:rsidRDefault="007C1859" w:rsidP="00147297">
      <w:pPr>
        <w:shd w:val="clear" w:color="auto" w:fill="FFFFFF"/>
        <w:jc w:val="right"/>
        <w:rPr>
          <w:rFonts w:eastAsia="Times New Roman"/>
          <w:color w:val="1A1A1A"/>
          <w:lang w:eastAsia="ru-RU"/>
        </w:rPr>
      </w:pPr>
    </w:p>
    <w:p w:rsidR="007C1859" w:rsidRDefault="007C1859" w:rsidP="00147297">
      <w:pPr>
        <w:shd w:val="clear" w:color="auto" w:fill="FFFFFF"/>
        <w:jc w:val="right"/>
        <w:rPr>
          <w:rFonts w:eastAsia="Times New Roman"/>
          <w:color w:val="1A1A1A"/>
          <w:lang w:eastAsia="ru-RU"/>
        </w:rPr>
      </w:pPr>
    </w:p>
    <w:p w:rsidR="007C1859" w:rsidRDefault="007C1859" w:rsidP="00147297">
      <w:pPr>
        <w:shd w:val="clear" w:color="auto" w:fill="FFFFFF"/>
        <w:jc w:val="right"/>
        <w:rPr>
          <w:rFonts w:eastAsia="Times New Roman"/>
          <w:color w:val="1A1A1A"/>
          <w:lang w:eastAsia="ru-RU"/>
        </w:rPr>
      </w:pPr>
    </w:p>
    <w:p w:rsidR="007C1859" w:rsidRDefault="007C1859" w:rsidP="00147297">
      <w:pPr>
        <w:shd w:val="clear" w:color="auto" w:fill="FFFFFF"/>
        <w:jc w:val="right"/>
        <w:rPr>
          <w:rFonts w:eastAsia="Times New Roman"/>
          <w:color w:val="1A1A1A"/>
          <w:lang w:eastAsia="ru-RU"/>
        </w:rPr>
      </w:pPr>
    </w:p>
    <w:p w:rsidR="007C1859" w:rsidRDefault="007C1859"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CA1014" w:rsidRDefault="00CA1014" w:rsidP="00147297">
      <w:pPr>
        <w:shd w:val="clear" w:color="auto" w:fill="FFFFFF"/>
        <w:jc w:val="right"/>
        <w:rPr>
          <w:rFonts w:eastAsia="Times New Roman"/>
          <w:color w:val="1A1A1A"/>
          <w:lang w:eastAsia="ru-RU"/>
        </w:rPr>
      </w:pPr>
    </w:p>
    <w:p w:rsidR="00E82860" w:rsidRDefault="00E82860" w:rsidP="00147297">
      <w:pPr>
        <w:shd w:val="clear" w:color="auto" w:fill="FFFFFF"/>
        <w:jc w:val="right"/>
        <w:rPr>
          <w:rFonts w:eastAsia="Times New Roman"/>
          <w:color w:val="1A1A1A"/>
          <w:lang w:eastAsia="ru-RU"/>
        </w:rPr>
      </w:pPr>
    </w:p>
    <w:p w:rsidR="00A86A01" w:rsidRDefault="00A86A01" w:rsidP="00E55980">
      <w:pPr>
        <w:shd w:val="clear" w:color="auto" w:fill="FFFFFF"/>
        <w:ind w:right="-1"/>
        <w:rPr>
          <w:rFonts w:eastAsia="Times New Roman"/>
          <w:color w:val="1A1A1A"/>
          <w:lang w:eastAsia="ru-RU"/>
        </w:rPr>
      </w:pPr>
    </w:p>
    <w:p w:rsidR="00B270D5" w:rsidRDefault="00B270D5" w:rsidP="00434417">
      <w:pPr>
        <w:shd w:val="clear" w:color="auto" w:fill="FFFFFF"/>
        <w:ind w:left="5670" w:right="-1"/>
        <w:rPr>
          <w:rFonts w:eastAsia="Times New Roman"/>
          <w:color w:val="1A1A1A"/>
          <w:lang w:eastAsia="ru-RU"/>
        </w:rPr>
        <w:sectPr w:rsidR="00B270D5" w:rsidSect="00E54A52">
          <w:pgSz w:w="11906" w:h="16838"/>
          <w:pgMar w:top="1135" w:right="566" w:bottom="1135" w:left="1701" w:header="709" w:footer="709" w:gutter="0"/>
          <w:pgNumType w:start="1"/>
          <w:cols w:space="708"/>
          <w:titlePg/>
          <w:docGrid w:linePitch="381"/>
        </w:sectPr>
      </w:pPr>
    </w:p>
    <w:p w:rsidR="00147297" w:rsidRPr="008D22DC" w:rsidRDefault="00147297" w:rsidP="00434417">
      <w:pPr>
        <w:shd w:val="clear" w:color="auto" w:fill="FFFFFF"/>
        <w:ind w:left="5670" w:right="-1"/>
        <w:rPr>
          <w:rFonts w:eastAsia="Times New Roman"/>
          <w:color w:val="1A1A1A"/>
          <w:lang w:eastAsia="ru-RU"/>
        </w:rPr>
      </w:pPr>
      <w:r w:rsidRPr="008D22DC">
        <w:rPr>
          <w:rFonts w:eastAsia="Times New Roman"/>
          <w:color w:val="1A1A1A"/>
          <w:lang w:eastAsia="ru-RU"/>
        </w:rPr>
        <w:lastRenderedPageBreak/>
        <w:t>Приложение</w:t>
      </w:r>
      <w:r w:rsidR="00A86A01">
        <w:rPr>
          <w:rFonts w:eastAsia="Times New Roman"/>
          <w:color w:val="1A1A1A"/>
          <w:lang w:eastAsia="ru-RU"/>
        </w:rPr>
        <w:t xml:space="preserve"> 1 </w:t>
      </w:r>
    </w:p>
    <w:p w:rsidR="00B073AF" w:rsidRDefault="00B073AF" w:rsidP="00147297">
      <w:pPr>
        <w:shd w:val="clear" w:color="auto" w:fill="FFFFFF"/>
        <w:jc w:val="right"/>
        <w:rPr>
          <w:rFonts w:eastAsia="Times New Roman"/>
          <w:color w:val="1A1A1A"/>
          <w:lang w:eastAsia="ru-RU"/>
        </w:rPr>
      </w:pPr>
    </w:p>
    <w:p w:rsidR="00147297" w:rsidRPr="008D22DC" w:rsidRDefault="00147297" w:rsidP="003C78FD">
      <w:pPr>
        <w:shd w:val="clear" w:color="auto" w:fill="FFFFFF"/>
        <w:ind w:left="5670" w:right="-1"/>
        <w:rPr>
          <w:rFonts w:eastAsia="Times New Roman"/>
          <w:color w:val="1A1A1A"/>
          <w:lang w:eastAsia="ru-RU"/>
        </w:rPr>
      </w:pPr>
      <w:r w:rsidRPr="008D22DC">
        <w:rPr>
          <w:rFonts w:eastAsia="Times New Roman"/>
          <w:color w:val="1A1A1A"/>
          <w:lang w:eastAsia="ru-RU"/>
        </w:rPr>
        <w:t>УТВЕРЖДЕНО</w:t>
      </w:r>
    </w:p>
    <w:p w:rsidR="00147297" w:rsidRPr="008D22DC" w:rsidRDefault="003C78FD" w:rsidP="003C78FD">
      <w:pPr>
        <w:shd w:val="clear" w:color="auto" w:fill="FFFFFF"/>
        <w:ind w:left="5670" w:right="-1"/>
        <w:rPr>
          <w:rFonts w:eastAsia="Times New Roman"/>
          <w:color w:val="1A1A1A"/>
          <w:lang w:eastAsia="ru-RU"/>
        </w:rPr>
      </w:pPr>
      <w:r>
        <w:rPr>
          <w:rFonts w:eastAsia="Times New Roman"/>
          <w:color w:val="1A1A1A"/>
          <w:lang w:eastAsia="ru-RU"/>
        </w:rPr>
        <w:t xml:space="preserve">постановлением </w:t>
      </w:r>
      <w:r w:rsidR="00147297" w:rsidRPr="008D22DC">
        <w:rPr>
          <w:rFonts w:eastAsia="Times New Roman"/>
          <w:color w:val="1A1A1A"/>
          <w:lang w:eastAsia="ru-RU"/>
        </w:rPr>
        <w:t>администрации</w:t>
      </w:r>
    </w:p>
    <w:p w:rsidR="00147297" w:rsidRPr="008D22DC" w:rsidRDefault="00147297" w:rsidP="003C78FD">
      <w:pPr>
        <w:shd w:val="clear" w:color="auto" w:fill="FFFFFF"/>
        <w:ind w:left="5670" w:right="-1"/>
        <w:rPr>
          <w:rFonts w:eastAsia="Times New Roman"/>
          <w:color w:val="1A1A1A"/>
          <w:lang w:eastAsia="ru-RU"/>
        </w:rPr>
      </w:pPr>
      <w:r w:rsidRPr="008D22DC">
        <w:rPr>
          <w:rFonts w:eastAsia="Times New Roman"/>
          <w:color w:val="1A1A1A"/>
          <w:lang w:eastAsia="ru-RU"/>
        </w:rPr>
        <w:t>муниципального образования</w:t>
      </w:r>
    </w:p>
    <w:p w:rsidR="000413C8" w:rsidRDefault="0077009A" w:rsidP="00E82860">
      <w:pPr>
        <w:shd w:val="clear" w:color="auto" w:fill="FFFFFF"/>
        <w:ind w:left="5670" w:right="-1"/>
        <w:rPr>
          <w:rFonts w:eastAsia="Times New Roman"/>
          <w:color w:val="1A1A1A"/>
          <w:lang w:eastAsia="ru-RU"/>
        </w:rPr>
      </w:pPr>
      <w:r w:rsidRPr="0077009A">
        <w:rPr>
          <w:rFonts w:eastAsia="Times New Roman"/>
          <w:color w:val="1A1A1A"/>
          <w:lang w:eastAsia="ru-RU"/>
        </w:rPr>
        <w:t>Абинский район</w:t>
      </w:r>
      <w:r w:rsidR="003C78FD">
        <w:rPr>
          <w:rFonts w:eastAsia="Times New Roman"/>
          <w:color w:val="1A1A1A"/>
          <w:lang w:eastAsia="ru-RU"/>
        </w:rPr>
        <w:t xml:space="preserve"> </w:t>
      </w:r>
    </w:p>
    <w:p w:rsidR="00147297" w:rsidRPr="008D22DC" w:rsidRDefault="00147297" w:rsidP="00E82860">
      <w:pPr>
        <w:shd w:val="clear" w:color="auto" w:fill="FFFFFF"/>
        <w:ind w:left="5670"/>
        <w:rPr>
          <w:rFonts w:eastAsia="Times New Roman"/>
          <w:color w:val="1A1A1A"/>
          <w:lang w:eastAsia="ru-RU"/>
        </w:rPr>
      </w:pPr>
      <w:r w:rsidRPr="008D22DC">
        <w:rPr>
          <w:rFonts w:eastAsia="Times New Roman"/>
          <w:color w:val="1A1A1A"/>
          <w:lang w:eastAsia="ru-RU"/>
        </w:rPr>
        <w:t>от _____________ № ______</w:t>
      </w:r>
    </w:p>
    <w:p w:rsidR="009A1710" w:rsidRDefault="009A1710" w:rsidP="001A6D18">
      <w:pPr>
        <w:pStyle w:val="1"/>
        <w:tabs>
          <w:tab w:val="left" w:pos="567"/>
        </w:tabs>
        <w:jc w:val="both"/>
      </w:pPr>
    </w:p>
    <w:p w:rsidR="009A1710" w:rsidRPr="008D22DC" w:rsidRDefault="009A1710" w:rsidP="001A6D18">
      <w:pPr>
        <w:pStyle w:val="1"/>
        <w:tabs>
          <w:tab w:val="left" w:pos="567"/>
        </w:tabs>
        <w:jc w:val="both"/>
      </w:pPr>
    </w:p>
    <w:p w:rsidR="00434417" w:rsidRPr="00812970" w:rsidRDefault="00434417" w:rsidP="00434417">
      <w:pPr>
        <w:shd w:val="clear" w:color="auto" w:fill="FFFFFF"/>
        <w:jc w:val="center"/>
        <w:rPr>
          <w:rFonts w:eastAsia="Times New Roman"/>
          <w:b/>
          <w:color w:val="1A1A1A"/>
          <w:lang w:eastAsia="ru-RU"/>
        </w:rPr>
      </w:pPr>
      <w:r w:rsidRPr="00812970">
        <w:rPr>
          <w:rFonts w:eastAsia="Times New Roman"/>
          <w:b/>
          <w:color w:val="1A1A1A"/>
          <w:lang w:eastAsia="ru-RU"/>
        </w:rPr>
        <w:t>ПОЛОЖЕНИЕ</w:t>
      </w:r>
    </w:p>
    <w:p w:rsidR="00147297" w:rsidRPr="00812970" w:rsidRDefault="00434417" w:rsidP="00EE0AC4">
      <w:pPr>
        <w:shd w:val="clear" w:color="auto" w:fill="FFFFFF"/>
        <w:jc w:val="center"/>
        <w:rPr>
          <w:rFonts w:eastAsia="Times New Roman"/>
          <w:b/>
          <w:color w:val="1A1A1A"/>
          <w:lang w:eastAsia="ru-RU"/>
        </w:rPr>
      </w:pPr>
      <w:r w:rsidRPr="00812970">
        <w:rPr>
          <w:rFonts w:eastAsia="Times New Roman"/>
          <w:b/>
          <w:color w:val="1A1A1A"/>
          <w:lang w:eastAsia="ru-RU"/>
        </w:rPr>
        <w:t xml:space="preserve"> об оказании платных услуг учреждениями,</w:t>
      </w:r>
      <w:r w:rsidRPr="00812970">
        <w:rPr>
          <w:b/>
        </w:rPr>
        <w:t xml:space="preserve"> </w:t>
      </w:r>
      <w:r w:rsidR="00EE0AC4" w:rsidRPr="00812970">
        <w:rPr>
          <w:rFonts w:eastAsia="Times New Roman"/>
          <w:b/>
          <w:color w:val="1A1A1A"/>
          <w:lang w:eastAsia="ru-RU"/>
        </w:rPr>
        <w:t>подведомственными отделу по физической культуре и спорту администрации муниципального образования Абинский район</w:t>
      </w:r>
    </w:p>
    <w:p w:rsidR="00434417" w:rsidRDefault="00434417" w:rsidP="00147297">
      <w:pPr>
        <w:shd w:val="clear" w:color="auto" w:fill="FFFFFF"/>
        <w:jc w:val="center"/>
        <w:rPr>
          <w:b/>
          <w:color w:val="1A1A1A"/>
          <w:shd w:val="clear" w:color="auto" w:fill="FFFFFF"/>
        </w:rPr>
      </w:pPr>
    </w:p>
    <w:p w:rsidR="00147297" w:rsidRPr="00812970" w:rsidRDefault="00147297" w:rsidP="00147297">
      <w:pPr>
        <w:shd w:val="clear" w:color="auto" w:fill="FFFFFF"/>
        <w:jc w:val="center"/>
        <w:rPr>
          <w:b/>
          <w:color w:val="1A1A1A"/>
          <w:shd w:val="clear" w:color="auto" w:fill="FFFFFF"/>
        </w:rPr>
      </w:pPr>
      <w:r w:rsidRPr="00812970">
        <w:rPr>
          <w:b/>
          <w:color w:val="1A1A1A"/>
          <w:shd w:val="clear" w:color="auto" w:fill="FFFFFF"/>
        </w:rPr>
        <w:t>1</w:t>
      </w:r>
      <w:r w:rsidR="00C52DAC" w:rsidRPr="00812970">
        <w:rPr>
          <w:b/>
          <w:color w:val="1A1A1A"/>
          <w:shd w:val="clear" w:color="auto" w:fill="FFFFFF"/>
        </w:rPr>
        <w:t>.</w:t>
      </w:r>
      <w:r w:rsidRPr="00812970">
        <w:rPr>
          <w:b/>
          <w:color w:val="1A1A1A"/>
          <w:shd w:val="clear" w:color="auto" w:fill="FFFFFF"/>
        </w:rPr>
        <w:t xml:space="preserve"> Общие положения</w:t>
      </w:r>
    </w:p>
    <w:p w:rsidR="00147297" w:rsidRPr="005D1321" w:rsidRDefault="00147297" w:rsidP="00147297">
      <w:pPr>
        <w:shd w:val="clear" w:color="auto" w:fill="FFFFFF"/>
        <w:jc w:val="center"/>
        <w:rPr>
          <w:color w:val="1A1A1A"/>
          <w:shd w:val="clear" w:color="auto" w:fill="FFFFFF"/>
        </w:rPr>
      </w:pPr>
    </w:p>
    <w:p w:rsidR="009A1710" w:rsidRDefault="00682552" w:rsidP="00356CA8">
      <w:pPr>
        <w:shd w:val="clear" w:color="auto" w:fill="FFFFFF"/>
        <w:ind w:right="140" w:firstLine="708"/>
        <w:jc w:val="both"/>
        <w:rPr>
          <w:rFonts w:eastAsia="Times New Roman"/>
          <w:color w:val="1A1A1A"/>
          <w:lang w:eastAsia="ru-RU"/>
        </w:rPr>
      </w:pPr>
      <w:r>
        <w:rPr>
          <w:rFonts w:eastAsia="Times New Roman"/>
          <w:color w:val="1A1A1A"/>
          <w:lang w:eastAsia="ru-RU"/>
        </w:rPr>
        <w:t xml:space="preserve">1.1. </w:t>
      </w:r>
      <w:r w:rsidR="00777384">
        <w:rPr>
          <w:rFonts w:eastAsia="Times New Roman"/>
          <w:color w:val="1A1A1A"/>
          <w:lang w:eastAsia="ru-RU"/>
        </w:rPr>
        <w:t>П</w:t>
      </w:r>
      <w:r w:rsidR="005219F1" w:rsidRPr="005219F1">
        <w:rPr>
          <w:rFonts w:eastAsia="Times New Roman"/>
          <w:color w:val="1A1A1A"/>
          <w:lang w:eastAsia="ru-RU"/>
        </w:rPr>
        <w:t xml:space="preserve">оложение об оказании платных услуг учреждениями, </w:t>
      </w:r>
      <w:r w:rsidR="00EE0AC4" w:rsidRPr="00EE0AC4">
        <w:rPr>
          <w:rFonts w:eastAsia="Times New Roman"/>
          <w:color w:val="1A1A1A"/>
          <w:lang w:eastAsia="ru-RU"/>
        </w:rPr>
        <w:t>подведомственн</w:t>
      </w:r>
      <w:r w:rsidR="00EE0AC4">
        <w:rPr>
          <w:rFonts w:eastAsia="Times New Roman"/>
          <w:color w:val="1A1A1A"/>
          <w:lang w:eastAsia="ru-RU"/>
        </w:rPr>
        <w:t>ыми</w:t>
      </w:r>
      <w:r w:rsidR="00EE0AC4" w:rsidRPr="00EE0AC4">
        <w:rPr>
          <w:rFonts w:eastAsia="Times New Roman"/>
          <w:color w:val="1A1A1A"/>
          <w:lang w:eastAsia="ru-RU"/>
        </w:rPr>
        <w:t xml:space="preserve"> отделу по физической культуре и спорту администрации муниципального образования Абинский район </w:t>
      </w:r>
      <w:r w:rsidR="005219F1" w:rsidRPr="005219F1">
        <w:rPr>
          <w:rFonts w:eastAsia="Times New Roman"/>
          <w:color w:val="1A1A1A"/>
          <w:lang w:eastAsia="ru-RU"/>
        </w:rPr>
        <w:t>(далее – Положение), разработано в соответствии с Бюджетным</w:t>
      </w:r>
      <w:r w:rsidR="00812970">
        <w:rPr>
          <w:rFonts w:eastAsia="Times New Roman"/>
          <w:color w:val="1A1A1A"/>
          <w:lang w:eastAsia="ru-RU"/>
        </w:rPr>
        <w:t xml:space="preserve"> кодексом Российской Федерации, </w:t>
      </w:r>
      <w:r w:rsidR="005219F1" w:rsidRPr="005219F1">
        <w:rPr>
          <w:rFonts w:eastAsia="Times New Roman"/>
          <w:color w:val="1A1A1A"/>
          <w:lang w:eastAsia="ru-RU"/>
        </w:rPr>
        <w:t xml:space="preserve">Гражданским кодексом Российской Федерации, </w:t>
      </w:r>
      <w:r w:rsidR="005219F1">
        <w:rPr>
          <w:rFonts w:eastAsia="Times New Roman"/>
          <w:color w:val="1A1A1A"/>
          <w:lang w:eastAsia="ru-RU"/>
        </w:rPr>
        <w:t xml:space="preserve">Федеральным законом от </w:t>
      </w:r>
      <w:r w:rsidR="004049F9">
        <w:rPr>
          <w:rFonts w:eastAsia="Times New Roman"/>
          <w:color w:val="1A1A1A"/>
          <w:lang w:eastAsia="ru-RU"/>
        </w:rPr>
        <w:br/>
      </w:r>
      <w:r w:rsidR="005219F1">
        <w:rPr>
          <w:rFonts w:eastAsia="Times New Roman"/>
          <w:color w:val="1A1A1A"/>
          <w:lang w:eastAsia="ru-RU"/>
        </w:rPr>
        <w:t xml:space="preserve">4 декабря </w:t>
      </w:r>
      <w:r w:rsidR="005219F1" w:rsidRPr="005219F1">
        <w:rPr>
          <w:rFonts w:eastAsia="Times New Roman"/>
          <w:color w:val="1A1A1A"/>
          <w:lang w:eastAsia="ru-RU"/>
        </w:rPr>
        <w:t xml:space="preserve">2007 </w:t>
      </w:r>
      <w:r w:rsidR="005219F1">
        <w:rPr>
          <w:rFonts w:eastAsia="Times New Roman"/>
          <w:color w:val="1A1A1A"/>
          <w:lang w:eastAsia="ru-RU"/>
        </w:rPr>
        <w:t>г</w:t>
      </w:r>
      <w:r w:rsidR="005D1321">
        <w:rPr>
          <w:rFonts w:eastAsia="Times New Roman"/>
          <w:color w:val="1A1A1A"/>
          <w:lang w:eastAsia="ru-RU"/>
        </w:rPr>
        <w:t>.</w:t>
      </w:r>
      <w:r w:rsidR="005219F1">
        <w:rPr>
          <w:rFonts w:eastAsia="Times New Roman"/>
          <w:color w:val="1A1A1A"/>
          <w:lang w:eastAsia="ru-RU"/>
        </w:rPr>
        <w:t xml:space="preserve"> </w:t>
      </w:r>
      <w:r w:rsidR="005219F1" w:rsidRPr="005219F1">
        <w:rPr>
          <w:rFonts w:eastAsia="Times New Roman"/>
          <w:color w:val="1A1A1A"/>
          <w:lang w:eastAsia="ru-RU"/>
        </w:rPr>
        <w:t>№ 329-ФЗ «О физической культуре и спорте в Российской Федерации», Федерал</w:t>
      </w:r>
      <w:r w:rsidR="009C325C">
        <w:rPr>
          <w:rFonts w:eastAsia="Times New Roman"/>
          <w:color w:val="1A1A1A"/>
          <w:lang w:eastAsia="ru-RU"/>
        </w:rPr>
        <w:t xml:space="preserve">ьным законом от </w:t>
      </w:r>
      <w:r w:rsidR="005219F1">
        <w:rPr>
          <w:rFonts w:eastAsia="Times New Roman"/>
          <w:color w:val="1A1A1A"/>
          <w:lang w:eastAsia="ru-RU"/>
        </w:rPr>
        <w:t xml:space="preserve">29 декабря </w:t>
      </w:r>
      <w:r w:rsidR="005219F1" w:rsidRPr="005219F1">
        <w:rPr>
          <w:rFonts w:eastAsia="Times New Roman"/>
          <w:color w:val="1A1A1A"/>
          <w:lang w:eastAsia="ru-RU"/>
        </w:rPr>
        <w:t>2012</w:t>
      </w:r>
      <w:r w:rsidR="005219F1">
        <w:rPr>
          <w:rFonts w:eastAsia="Times New Roman"/>
          <w:color w:val="1A1A1A"/>
          <w:lang w:eastAsia="ru-RU"/>
        </w:rPr>
        <w:t xml:space="preserve"> г</w:t>
      </w:r>
      <w:r w:rsidR="005D1321">
        <w:rPr>
          <w:rFonts w:eastAsia="Times New Roman"/>
          <w:color w:val="1A1A1A"/>
          <w:lang w:eastAsia="ru-RU"/>
        </w:rPr>
        <w:t xml:space="preserve">. </w:t>
      </w:r>
      <w:r w:rsidR="005219F1" w:rsidRPr="005219F1">
        <w:rPr>
          <w:rFonts w:eastAsia="Times New Roman"/>
          <w:color w:val="1A1A1A"/>
          <w:lang w:eastAsia="ru-RU"/>
        </w:rPr>
        <w:t xml:space="preserve">№ 273-ФЗ </w:t>
      </w:r>
      <w:r w:rsidR="004049F9">
        <w:rPr>
          <w:rFonts w:eastAsia="Times New Roman"/>
          <w:color w:val="1A1A1A"/>
          <w:lang w:eastAsia="ru-RU"/>
        </w:rPr>
        <w:br/>
      </w:r>
      <w:r w:rsidR="005219F1" w:rsidRPr="005219F1">
        <w:rPr>
          <w:rFonts w:eastAsia="Times New Roman"/>
          <w:color w:val="1A1A1A"/>
          <w:lang w:eastAsia="ru-RU"/>
        </w:rPr>
        <w:t>«Об образовании в Российской Федерации</w:t>
      </w:r>
      <w:r w:rsidR="005219F1">
        <w:rPr>
          <w:rFonts w:eastAsia="Times New Roman"/>
          <w:color w:val="1A1A1A"/>
          <w:lang w:eastAsia="ru-RU"/>
        </w:rPr>
        <w:t xml:space="preserve">», Федеральным законом от </w:t>
      </w:r>
      <w:r w:rsidR="004049F9">
        <w:rPr>
          <w:rFonts w:eastAsia="Times New Roman"/>
          <w:color w:val="1A1A1A"/>
          <w:lang w:eastAsia="ru-RU"/>
        </w:rPr>
        <w:br/>
      </w:r>
      <w:r w:rsidR="005219F1">
        <w:rPr>
          <w:rFonts w:eastAsia="Times New Roman"/>
          <w:color w:val="1A1A1A"/>
          <w:lang w:eastAsia="ru-RU"/>
        </w:rPr>
        <w:t xml:space="preserve">12 января </w:t>
      </w:r>
      <w:r w:rsidR="005219F1" w:rsidRPr="005219F1">
        <w:rPr>
          <w:rFonts w:eastAsia="Times New Roman"/>
          <w:color w:val="1A1A1A"/>
          <w:lang w:eastAsia="ru-RU"/>
        </w:rPr>
        <w:t>1996</w:t>
      </w:r>
      <w:r w:rsidR="005219F1">
        <w:rPr>
          <w:rFonts w:eastAsia="Times New Roman"/>
          <w:color w:val="1A1A1A"/>
          <w:lang w:eastAsia="ru-RU"/>
        </w:rPr>
        <w:t xml:space="preserve"> г</w:t>
      </w:r>
      <w:r w:rsidR="005D1321">
        <w:rPr>
          <w:rFonts w:eastAsia="Times New Roman"/>
          <w:color w:val="1A1A1A"/>
          <w:lang w:eastAsia="ru-RU"/>
        </w:rPr>
        <w:t>.</w:t>
      </w:r>
      <w:r w:rsidR="005219F1" w:rsidRPr="005219F1">
        <w:rPr>
          <w:rFonts w:eastAsia="Times New Roman"/>
          <w:color w:val="1A1A1A"/>
          <w:lang w:eastAsia="ru-RU"/>
        </w:rPr>
        <w:t xml:space="preserve"> № 7-ФЗ «О некоммерческих организациях», З</w:t>
      </w:r>
      <w:r w:rsidR="005219F1">
        <w:rPr>
          <w:rFonts w:eastAsia="Times New Roman"/>
          <w:color w:val="1A1A1A"/>
          <w:lang w:eastAsia="ru-RU"/>
        </w:rPr>
        <w:t xml:space="preserve">аконом Российской Федерации от 7 февраля </w:t>
      </w:r>
      <w:r w:rsidR="005219F1" w:rsidRPr="005219F1">
        <w:rPr>
          <w:rFonts w:eastAsia="Times New Roman"/>
          <w:color w:val="1A1A1A"/>
          <w:lang w:eastAsia="ru-RU"/>
        </w:rPr>
        <w:t>1992</w:t>
      </w:r>
      <w:r w:rsidR="005219F1">
        <w:rPr>
          <w:rFonts w:eastAsia="Times New Roman"/>
          <w:color w:val="1A1A1A"/>
          <w:lang w:eastAsia="ru-RU"/>
        </w:rPr>
        <w:t xml:space="preserve"> г</w:t>
      </w:r>
      <w:r w:rsidR="005D1321">
        <w:rPr>
          <w:rFonts w:eastAsia="Times New Roman"/>
          <w:color w:val="1A1A1A"/>
          <w:lang w:eastAsia="ru-RU"/>
        </w:rPr>
        <w:t>.</w:t>
      </w:r>
      <w:r w:rsidR="00B07299">
        <w:rPr>
          <w:rFonts w:eastAsia="Times New Roman"/>
          <w:color w:val="1A1A1A"/>
          <w:lang w:eastAsia="ru-RU"/>
        </w:rPr>
        <w:t xml:space="preserve"> № 2300-</w:t>
      </w:r>
      <w:r w:rsidR="00B07299">
        <w:rPr>
          <w:rFonts w:eastAsia="Times New Roman"/>
          <w:color w:val="1A1A1A"/>
          <w:lang w:val="en-US" w:eastAsia="ru-RU"/>
        </w:rPr>
        <w:t>I</w:t>
      </w:r>
      <w:r w:rsidR="00812970">
        <w:rPr>
          <w:rFonts w:eastAsia="Times New Roman"/>
          <w:color w:val="1A1A1A"/>
          <w:lang w:eastAsia="ru-RU"/>
        </w:rPr>
        <w:t xml:space="preserve"> «О защите прав потребителей», п</w:t>
      </w:r>
      <w:r w:rsidR="005219F1" w:rsidRPr="005219F1">
        <w:rPr>
          <w:rFonts w:eastAsia="Times New Roman"/>
          <w:color w:val="1A1A1A"/>
          <w:lang w:eastAsia="ru-RU"/>
        </w:rPr>
        <w:t>остановлением Правительств</w:t>
      </w:r>
      <w:r w:rsidR="005219F1">
        <w:rPr>
          <w:rFonts w:eastAsia="Times New Roman"/>
          <w:color w:val="1A1A1A"/>
          <w:lang w:eastAsia="ru-RU"/>
        </w:rPr>
        <w:t xml:space="preserve">а Российской Федерации от </w:t>
      </w:r>
      <w:r w:rsidR="004049F9">
        <w:rPr>
          <w:rFonts w:eastAsia="Times New Roman"/>
          <w:color w:val="1A1A1A"/>
          <w:lang w:eastAsia="ru-RU"/>
        </w:rPr>
        <w:br/>
      </w:r>
      <w:r w:rsidR="005219F1">
        <w:rPr>
          <w:rFonts w:eastAsia="Times New Roman"/>
          <w:color w:val="1A1A1A"/>
          <w:lang w:eastAsia="ru-RU"/>
        </w:rPr>
        <w:t xml:space="preserve">15 сентября </w:t>
      </w:r>
      <w:r w:rsidR="005219F1" w:rsidRPr="005219F1">
        <w:rPr>
          <w:rFonts w:eastAsia="Times New Roman"/>
          <w:color w:val="1A1A1A"/>
          <w:lang w:eastAsia="ru-RU"/>
        </w:rPr>
        <w:t>2020</w:t>
      </w:r>
      <w:r w:rsidR="005219F1">
        <w:rPr>
          <w:rFonts w:eastAsia="Times New Roman"/>
          <w:color w:val="1A1A1A"/>
          <w:lang w:eastAsia="ru-RU"/>
        </w:rPr>
        <w:t xml:space="preserve"> г</w:t>
      </w:r>
      <w:r w:rsidR="005D1321">
        <w:rPr>
          <w:rFonts w:eastAsia="Times New Roman"/>
          <w:color w:val="1A1A1A"/>
          <w:lang w:eastAsia="ru-RU"/>
        </w:rPr>
        <w:t>.</w:t>
      </w:r>
      <w:r w:rsidR="005219F1" w:rsidRPr="005219F1">
        <w:rPr>
          <w:rFonts w:eastAsia="Times New Roman"/>
          <w:color w:val="1A1A1A"/>
          <w:lang w:eastAsia="ru-RU"/>
        </w:rPr>
        <w:t xml:space="preserve"> № 1441 «Об утверждении правил оказания п</w:t>
      </w:r>
      <w:r w:rsidR="00812970">
        <w:rPr>
          <w:rFonts w:eastAsia="Times New Roman"/>
          <w:color w:val="1A1A1A"/>
          <w:lang w:eastAsia="ru-RU"/>
        </w:rPr>
        <w:t>латных образовательных услуг», п</w:t>
      </w:r>
      <w:r w:rsidR="005219F1" w:rsidRPr="005219F1">
        <w:rPr>
          <w:rFonts w:eastAsia="Times New Roman"/>
          <w:color w:val="1A1A1A"/>
          <w:lang w:eastAsia="ru-RU"/>
        </w:rPr>
        <w:t>остановл</w:t>
      </w:r>
      <w:r w:rsidR="005219F1">
        <w:rPr>
          <w:rFonts w:eastAsia="Times New Roman"/>
          <w:color w:val="1A1A1A"/>
          <w:lang w:eastAsia="ru-RU"/>
        </w:rPr>
        <w:t xml:space="preserve">ением Правительства </w:t>
      </w:r>
      <w:r w:rsidR="00356CA8" w:rsidRPr="00356CA8">
        <w:rPr>
          <w:rFonts w:eastAsia="Times New Roman"/>
          <w:color w:val="1A1A1A"/>
          <w:lang w:eastAsia="ru-RU"/>
        </w:rPr>
        <w:t>Российской Федерации</w:t>
      </w:r>
      <w:r w:rsidR="005219F1" w:rsidRPr="00356CA8">
        <w:rPr>
          <w:rFonts w:eastAsia="Times New Roman"/>
          <w:color w:val="1A1A1A"/>
          <w:lang w:eastAsia="ru-RU"/>
        </w:rPr>
        <w:t xml:space="preserve"> </w:t>
      </w:r>
      <w:r w:rsidR="005219F1">
        <w:rPr>
          <w:rFonts w:eastAsia="Times New Roman"/>
          <w:color w:val="1A1A1A"/>
          <w:lang w:eastAsia="ru-RU"/>
        </w:rPr>
        <w:t xml:space="preserve">от 30 января </w:t>
      </w:r>
      <w:r w:rsidR="005219F1" w:rsidRPr="005219F1">
        <w:rPr>
          <w:rFonts w:eastAsia="Times New Roman"/>
          <w:color w:val="1A1A1A"/>
          <w:lang w:eastAsia="ru-RU"/>
        </w:rPr>
        <w:t>2023</w:t>
      </w:r>
      <w:r w:rsidR="005219F1">
        <w:rPr>
          <w:rFonts w:eastAsia="Times New Roman"/>
          <w:color w:val="1A1A1A"/>
          <w:lang w:eastAsia="ru-RU"/>
        </w:rPr>
        <w:t xml:space="preserve"> г</w:t>
      </w:r>
      <w:r w:rsidR="005D1321">
        <w:rPr>
          <w:rFonts w:eastAsia="Times New Roman"/>
          <w:color w:val="1A1A1A"/>
          <w:lang w:eastAsia="ru-RU"/>
        </w:rPr>
        <w:t>.</w:t>
      </w:r>
      <w:r w:rsidR="005219F1" w:rsidRPr="005219F1">
        <w:rPr>
          <w:rFonts w:eastAsia="Times New Roman"/>
          <w:color w:val="1A1A1A"/>
          <w:lang w:eastAsia="ru-RU"/>
        </w:rPr>
        <w:t xml:space="preserve"> № 129 «Об утверждении Правил оказания физкультурно-оздоровительных услуг» (далее – Правила), </w:t>
      </w:r>
      <w:r w:rsidR="00812970">
        <w:rPr>
          <w:rFonts w:eastAsia="Times New Roman"/>
          <w:color w:val="1A1A1A"/>
          <w:lang w:eastAsia="ru-RU"/>
        </w:rPr>
        <w:t>п</w:t>
      </w:r>
      <w:r w:rsidR="00356CA8" w:rsidRPr="00356CA8">
        <w:rPr>
          <w:rFonts w:eastAsia="Times New Roman"/>
          <w:color w:val="1A1A1A"/>
          <w:lang w:eastAsia="ru-RU"/>
        </w:rPr>
        <w:t>риказом</w:t>
      </w:r>
      <w:r w:rsidR="0017042F">
        <w:rPr>
          <w:rFonts w:eastAsia="Times New Roman"/>
          <w:color w:val="1A1A1A"/>
          <w:lang w:eastAsia="ru-RU"/>
        </w:rPr>
        <w:t xml:space="preserve"> Росстандарта от 2 апреля </w:t>
      </w:r>
      <w:r w:rsidR="00356CA8" w:rsidRPr="00C33DC4">
        <w:rPr>
          <w:rFonts w:eastAsia="Times New Roman"/>
          <w:color w:val="1A1A1A"/>
          <w:lang w:eastAsia="ru-RU"/>
        </w:rPr>
        <w:t>2024 г</w:t>
      </w:r>
      <w:r w:rsidR="005D1321">
        <w:rPr>
          <w:rFonts w:eastAsia="Times New Roman"/>
          <w:color w:val="1A1A1A"/>
          <w:lang w:eastAsia="ru-RU"/>
        </w:rPr>
        <w:t>.</w:t>
      </w:r>
      <w:r w:rsidR="00356CA8" w:rsidRPr="00356CA8">
        <w:rPr>
          <w:rFonts w:eastAsia="Times New Roman"/>
          <w:color w:val="1A1A1A"/>
          <w:lang w:eastAsia="ru-RU"/>
        </w:rPr>
        <w:t xml:space="preserve"> № 390-ст </w:t>
      </w:r>
      <w:r w:rsidR="00356CA8">
        <w:rPr>
          <w:rFonts w:eastAsia="Times New Roman"/>
          <w:color w:val="1A1A1A"/>
          <w:lang w:eastAsia="ru-RU"/>
        </w:rPr>
        <w:t>Национальным</w:t>
      </w:r>
      <w:r w:rsidR="005219F1" w:rsidRPr="005219F1">
        <w:rPr>
          <w:rFonts w:eastAsia="Times New Roman"/>
          <w:color w:val="1A1A1A"/>
          <w:lang w:eastAsia="ru-RU"/>
        </w:rPr>
        <w:t xml:space="preserve"> стандартом </w:t>
      </w:r>
      <w:r w:rsidR="00356CA8" w:rsidRPr="00356CA8">
        <w:rPr>
          <w:rFonts w:eastAsia="Times New Roman"/>
          <w:color w:val="1A1A1A"/>
          <w:lang w:eastAsia="ru-RU"/>
        </w:rPr>
        <w:t>Российской Федерации</w:t>
      </w:r>
      <w:r w:rsidR="005219F1" w:rsidRPr="00356CA8">
        <w:rPr>
          <w:rFonts w:eastAsia="Times New Roman"/>
          <w:color w:val="1A1A1A"/>
          <w:lang w:eastAsia="ru-RU"/>
        </w:rPr>
        <w:t xml:space="preserve"> </w:t>
      </w:r>
      <w:r w:rsidR="005219F1" w:rsidRPr="005219F1">
        <w:rPr>
          <w:rFonts w:eastAsia="Times New Roman"/>
          <w:color w:val="1A1A1A"/>
          <w:lang w:eastAsia="ru-RU"/>
        </w:rPr>
        <w:t>ГОСТ Р 52024</w:t>
      </w:r>
      <w:r w:rsidR="00356CA8">
        <w:rPr>
          <w:rFonts w:eastAsia="Times New Roman"/>
          <w:color w:val="1A1A1A"/>
          <w:lang w:eastAsia="ru-RU"/>
        </w:rPr>
        <w:t>-2024</w:t>
      </w:r>
      <w:r w:rsidR="005219F1" w:rsidRPr="005219F1">
        <w:rPr>
          <w:rFonts w:eastAsia="Times New Roman"/>
          <w:color w:val="1A1A1A"/>
          <w:lang w:eastAsia="ru-RU"/>
        </w:rPr>
        <w:t xml:space="preserve"> «Услуги физкультурно</w:t>
      </w:r>
      <w:r w:rsidR="005219F1">
        <w:rPr>
          <w:rFonts w:eastAsia="Times New Roman"/>
          <w:color w:val="1A1A1A"/>
          <w:lang w:eastAsia="ru-RU"/>
        </w:rPr>
        <w:t>-</w:t>
      </w:r>
      <w:r w:rsidR="005219F1" w:rsidRPr="005219F1">
        <w:rPr>
          <w:rFonts w:eastAsia="Times New Roman"/>
          <w:color w:val="1A1A1A"/>
          <w:lang w:eastAsia="ru-RU"/>
        </w:rPr>
        <w:t>оздоровительные и</w:t>
      </w:r>
      <w:r w:rsidR="00356CA8">
        <w:rPr>
          <w:rFonts w:eastAsia="Times New Roman"/>
          <w:color w:val="1A1A1A"/>
          <w:lang w:eastAsia="ru-RU"/>
        </w:rPr>
        <w:t xml:space="preserve"> спортивные. Общие требования»</w:t>
      </w:r>
      <w:r w:rsidR="005219F1" w:rsidRPr="005219F1">
        <w:rPr>
          <w:rFonts w:eastAsia="Times New Roman"/>
          <w:color w:val="1A1A1A"/>
          <w:lang w:eastAsia="ru-RU"/>
        </w:rPr>
        <w:t xml:space="preserve">, </w:t>
      </w:r>
      <w:r w:rsidR="00812970">
        <w:rPr>
          <w:rFonts w:eastAsia="Times New Roman"/>
          <w:color w:val="1A1A1A"/>
          <w:lang w:eastAsia="ru-RU"/>
        </w:rPr>
        <w:t>п</w:t>
      </w:r>
      <w:r w:rsidR="00356CA8" w:rsidRPr="00356CA8">
        <w:rPr>
          <w:rFonts w:eastAsia="Times New Roman"/>
          <w:color w:val="1A1A1A"/>
          <w:lang w:eastAsia="ru-RU"/>
        </w:rPr>
        <w:t xml:space="preserve">риказом Росстандарта от </w:t>
      </w:r>
      <w:r w:rsidR="00356CA8">
        <w:rPr>
          <w:rFonts w:eastAsia="Times New Roman"/>
          <w:color w:val="1A1A1A"/>
          <w:lang w:eastAsia="ru-RU"/>
        </w:rPr>
        <w:t xml:space="preserve">3 апреля </w:t>
      </w:r>
      <w:r w:rsidR="00356CA8" w:rsidRPr="00C33DC4">
        <w:rPr>
          <w:rFonts w:eastAsia="Times New Roman"/>
          <w:color w:val="1A1A1A"/>
          <w:lang w:eastAsia="ru-RU"/>
        </w:rPr>
        <w:t>2021 г</w:t>
      </w:r>
      <w:r w:rsidR="005D1321">
        <w:rPr>
          <w:rFonts w:eastAsia="Times New Roman"/>
          <w:color w:val="1A1A1A"/>
          <w:lang w:eastAsia="ru-RU"/>
        </w:rPr>
        <w:t>.</w:t>
      </w:r>
      <w:r w:rsidR="00356CA8" w:rsidRPr="00356CA8">
        <w:rPr>
          <w:rFonts w:eastAsia="Times New Roman"/>
          <w:color w:val="1A1A1A"/>
          <w:lang w:eastAsia="ru-RU"/>
        </w:rPr>
        <w:t xml:space="preserve"> № 390-ст </w:t>
      </w:r>
      <w:r w:rsidR="005219F1" w:rsidRPr="005219F1">
        <w:rPr>
          <w:rFonts w:eastAsia="Times New Roman"/>
          <w:color w:val="1A1A1A"/>
          <w:lang w:eastAsia="ru-RU"/>
        </w:rPr>
        <w:t xml:space="preserve">Национальным стандартом </w:t>
      </w:r>
      <w:r w:rsidR="0017042F" w:rsidRPr="0017042F">
        <w:rPr>
          <w:rFonts w:eastAsia="Times New Roman"/>
          <w:color w:val="1A1A1A"/>
          <w:lang w:eastAsia="ru-RU"/>
        </w:rPr>
        <w:t>Российской Федерации</w:t>
      </w:r>
      <w:r w:rsidR="005219F1" w:rsidRPr="0017042F">
        <w:rPr>
          <w:rFonts w:eastAsia="Times New Roman"/>
          <w:color w:val="1A1A1A"/>
          <w:lang w:eastAsia="ru-RU"/>
        </w:rPr>
        <w:t xml:space="preserve"> </w:t>
      </w:r>
      <w:r w:rsidR="005219F1" w:rsidRPr="005219F1">
        <w:rPr>
          <w:rFonts w:eastAsia="Times New Roman"/>
          <w:color w:val="1A1A1A"/>
          <w:lang w:eastAsia="ru-RU"/>
        </w:rPr>
        <w:t>ГОСТ Р 52025-2021 «Услуги физкультур</w:t>
      </w:r>
      <w:r w:rsidR="00356CA8">
        <w:rPr>
          <w:rFonts w:eastAsia="Times New Roman"/>
          <w:color w:val="1A1A1A"/>
          <w:lang w:eastAsia="ru-RU"/>
        </w:rPr>
        <w:t xml:space="preserve">но-оздоровительные и спортивные. </w:t>
      </w:r>
      <w:r w:rsidR="005219F1" w:rsidRPr="005219F1">
        <w:rPr>
          <w:rFonts w:eastAsia="Times New Roman"/>
          <w:color w:val="1A1A1A"/>
          <w:lang w:eastAsia="ru-RU"/>
        </w:rPr>
        <w:t xml:space="preserve">Требования </w:t>
      </w:r>
      <w:r w:rsidR="00812970">
        <w:rPr>
          <w:rFonts w:eastAsia="Times New Roman"/>
          <w:color w:val="1A1A1A"/>
          <w:lang w:eastAsia="ru-RU"/>
        </w:rPr>
        <w:t>безопасности потребителей» (утвержден</w:t>
      </w:r>
      <w:r w:rsidR="005219F1" w:rsidRPr="005219F1">
        <w:rPr>
          <w:rFonts w:eastAsia="Times New Roman"/>
          <w:color w:val="1A1A1A"/>
          <w:lang w:eastAsia="ru-RU"/>
        </w:rPr>
        <w:t xml:space="preserve"> и введен в действие приказом Федерального агентства по техническому</w:t>
      </w:r>
      <w:r w:rsidR="009C325C">
        <w:rPr>
          <w:rFonts w:eastAsia="Times New Roman"/>
          <w:color w:val="1A1A1A"/>
          <w:lang w:eastAsia="ru-RU"/>
        </w:rPr>
        <w:t xml:space="preserve"> регулированию и метрологии от </w:t>
      </w:r>
      <w:r w:rsidR="005219F1">
        <w:rPr>
          <w:rFonts w:eastAsia="Times New Roman"/>
          <w:color w:val="1A1A1A"/>
          <w:lang w:eastAsia="ru-RU"/>
        </w:rPr>
        <w:t xml:space="preserve">3 декабря </w:t>
      </w:r>
      <w:r w:rsidR="005219F1" w:rsidRPr="005219F1">
        <w:rPr>
          <w:rFonts w:eastAsia="Times New Roman"/>
          <w:color w:val="1A1A1A"/>
          <w:lang w:eastAsia="ru-RU"/>
        </w:rPr>
        <w:t>2021</w:t>
      </w:r>
      <w:r w:rsidR="005219F1">
        <w:rPr>
          <w:rFonts w:eastAsia="Times New Roman"/>
          <w:color w:val="1A1A1A"/>
          <w:lang w:eastAsia="ru-RU"/>
        </w:rPr>
        <w:t xml:space="preserve"> г</w:t>
      </w:r>
      <w:r w:rsidR="005D1321">
        <w:rPr>
          <w:rFonts w:eastAsia="Times New Roman"/>
          <w:color w:val="1A1A1A"/>
          <w:lang w:eastAsia="ru-RU"/>
        </w:rPr>
        <w:t>.</w:t>
      </w:r>
      <w:r w:rsidR="0017042F">
        <w:rPr>
          <w:rFonts w:eastAsia="Times New Roman"/>
          <w:color w:val="1A1A1A"/>
          <w:lang w:eastAsia="ru-RU"/>
        </w:rPr>
        <w:t xml:space="preserve"> № 1689-ст).</w:t>
      </w:r>
    </w:p>
    <w:p w:rsidR="008D22DC" w:rsidRPr="008D22DC" w:rsidRDefault="005219F1" w:rsidP="000A2943">
      <w:pPr>
        <w:shd w:val="clear" w:color="auto" w:fill="FFFFFF"/>
        <w:ind w:right="140" w:firstLine="708"/>
        <w:jc w:val="both"/>
        <w:rPr>
          <w:rFonts w:eastAsia="Times New Roman"/>
          <w:color w:val="1A1A1A"/>
          <w:lang w:eastAsia="ru-RU"/>
        </w:rPr>
      </w:pPr>
      <w:r>
        <w:rPr>
          <w:rFonts w:eastAsia="Times New Roman"/>
          <w:color w:val="1A1A1A"/>
          <w:lang w:eastAsia="ru-RU"/>
        </w:rPr>
        <w:t>1.2</w:t>
      </w:r>
      <w:r w:rsidR="008D22DC" w:rsidRPr="008D22DC">
        <w:rPr>
          <w:rFonts w:eastAsia="Times New Roman"/>
          <w:color w:val="1A1A1A"/>
          <w:lang w:eastAsia="ru-RU"/>
        </w:rPr>
        <w:t>. Основные понятия, используемые в Положении:</w:t>
      </w:r>
    </w:p>
    <w:p w:rsidR="00286C2A" w:rsidRPr="00FB4DBA" w:rsidRDefault="00286C2A" w:rsidP="00D040E2">
      <w:pPr>
        <w:shd w:val="clear" w:color="auto" w:fill="FFFFFF"/>
        <w:ind w:right="140" w:firstLine="708"/>
        <w:jc w:val="both"/>
        <w:rPr>
          <w:rFonts w:eastAsia="Times New Roman"/>
          <w:color w:val="1A1A1A"/>
          <w:lang w:eastAsia="ru-RU"/>
        </w:rPr>
      </w:pPr>
      <w:r>
        <w:rPr>
          <w:rFonts w:eastAsia="Times New Roman"/>
          <w:b/>
          <w:color w:val="1A1A1A"/>
          <w:lang w:eastAsia="ru-RU"/>
        </w:rPr>
        <w:t>«</w:t>
      </w:r>
      <w:r>
        <w:rPr>
          <w:rFonts w:eastAsia="Times New Roman"/>
          <w:color w:val="1A1A1A"/>
          <w:lang w:eastAsia="ru-RU"/>
        </w:rPr>
        <w:t>з</w:t>
      </w:r>
      <w:r w:rsidR="00387993" w:rsidRPr="00777384">
        <w:rPr>
          <w:rFonts w:eastAsia="Times New Roman"/>
          <w:color w:val="1A1A1A"/>
          <w:lang w:eastAsia="ru-RU"/>
        </w:rPr>
        <w:t>аказчик</w:t>
      </w:r>
      <w:r>
        <w:rPr>
          <w:rFonts w:eastAsia="Times New Roman"/>
          <w:color w:val="1A1A1A"/>
          <w:lang w:eastAsia="ru-RU"/>
        </w:rPr>
        <w:t xml:space="preserve">» </w:t>
      </w:r>
      <w:r w:rsidR="00FB4DBA" w:rsidRPr="00FB4DBA">
        <w:rPr>
          <w:rFonts w:eastAsia="Times New Roman"/>
          <w:color w:val="1A1A1A"/>
          <w:lang w:eastAsia="ru-RU"/>
        </w:rPr>
        <w:t>–</w:t>
      </w:r>
      <w:r w:rsidR="008D22DC" w:rsidRPr="008D22DC">
        <w:rPr>
          <w:rFonts w:eastAsia="Times New Roman"/>
          <w:color w:val="1A1A1A"/>
          <w:lang w:eastAsia="ru-RU"/>
        </w:rPr>
        <w:t xml:space="preserve"> </w:t>
      </w:r>
      <w:r w:rsidRPr="00286C2A">
        <w:rPr>
          <w:rFonts w:eastAsia="Times New Roman"/>
          <w:color w:val="1A1A1A"/>
          <w:lang w:eastAsia="ru-RU"/>
        </w:rPr>
        <w:t xml:space="preserve">физическое лицо, юридическое лицо или индивидуальный предприниматель, имеющие намерение заказать либо заказывающие </w:t>
      </w:r>
      <w:r>
        <w:rPr>
          <w:rFonts w:eastAsia="Times New Roman"/>
          <w:color w:val="1A1A1A"/>
          <w:lang w:eastAsia="ru-RU"/>
        </w:rPr>
        <w:t xml:space="preserve">платные </w:t>
      </w:r>
      <w:r w:rsidRPr="00286C2A">
        <w:rPr>
          <w:rFonts w:eastAsia="Times New Roman"/>
          <w:color w:val="1A1A1A"/>
          <w:lang w:eastAsia="ru-RU"/>
        </w:rPr>
        <w:t>услуги в пользу потребителя на основании договор</w:t>
      </w:r>
      <w:r>
        <w:rPr>
          <w:rFonts w:eastAsia="Times New Roman"/>
          <w:color w:val="1A1A1A"/>
          <w:lang w:eastAsia="ru-RU"/>
        </w:rPr>
        <w:t xml:space="preserve"> </w:t>
      </w:r>
      <w:r w:rsidRPr="00286C2A">
        <w:rPr>
          <w:rFonts w:eastAsia="Times New Roman"/>
          <w:color w:val="1A1A1A"/>
          <w:lang w:eastAsia="ru-RU"/>
        </w:rPr>
        <w:t xml:space="preserve">об оказании </w:t>
      </w:r>
      <w:r>
        <w:rPr>
          <w:rFonts w:eastAsia="Times New Roman"/>
          <w:color w:val="1A1A1A"/>
          <w:lang w:eastAsia="ru-RU"/>
        </w:rPr>
        <w:t>платных</w:t>
      </w:r>
      <w:r w:rsidRPr="00286C2A">
        <w:rPr>
          <w:rFonts w:eastAsia="Times New Roman"/>
          <w:color w:val="1A1A1A"/>
          <w:lang w:eastAsia="ru-RU"/>
        </w:rPr>
        <w:t xml:space="preserve"> услуг</w:t>
      </w:r>
      <w:r w:rsidR="00812970">
        <w:rPr>
          <w:rFonts w:eastAsia="Times New Roman"/>
          <w:color w:val="1A1A1A"/>
          <w:lang w:eastAsia="ru-RU"/>
        </w:rPr>
        <w:t>;</w:t>
      </w:r>
    </w:p>
    <w:p w:rsidR="001C702D" w:rsidRDefault="00812970" w:rsidP="00777384">
      <w:pPr>
        <w:shd w:val="clear" w:color="auto" w:fill="FFFFFF"/>
        <w:ind w:right="140" w:firstLine="708"/>
        <w:jc w:val="both"/>
        <w:rPr>
          <w:rFonts w:eastAsia="Times New Roman"/>
          <w:color w:val="1A1A1A"/>
          <w:lang w:eastAsia="ru-RU"/>
        </w:rPr>
      </w:pPr>
      <w:r>
        <w:rPr>
          <w:rFonts w:eastAsia="Times New Roman"/>
          <w:color w:val="1A1A1A"/>
          <w:lang w:eastAsia="ru-RU"/>
        </w:rPr>
        <w:lastRenderedPageBreak/>
        <w:t>п</w:t>
      </w:r>
      <w:r w:rsidR="001C702D" w:rsidRPr="001C702D">
        <w:rPr>
          <w:rFonts w:eastAsia="Times New Roman"/>
          <w:color w:val="1A1A1A"/>
          <w:lang w:eastAsia="ru-RU"/>
        </w:rPr>
        <w:t>оняти</w:t>
      </w:r>
      <w:r w:rsidR="00E55980">
        <w:rPr>
          <w:rFonts w:eastAsia="Times New Roman"/>
          <w:color w:val="1A1A1A"/>
          <w:lang w:eastAsia="ru-RU"/>
        </w:rPr>
        <w:t>я</w:t>
      </w:r>
      <w:r w:rsidR="001C702D" w:rsidRPr="001C702D">
        <w:rPr>
          <w:rFonts w:eastAsia="Times New Roman"/>
          <w:color w:val="1A1A1A"/>
          <w:lang w:eastAsia="ru-RU"/>
        </w:rPr>
        <w:t xml:space="preserve"> </w:t>
      </w:r>
      <w:r w:rsidR="00286C2A">
        <w:rPr>
          <w:rFonts w:eastAsia="Times New Roman"/>
          <w:color w:val="1A1A1A"/>
          <w:lang w:eastAsia="ru-RU"/>
        </w:rPr>
        <w:t>«п</w:t>
      </w:r>
      <w:r w:rsidR="001C702D" w:rsidRPr="00777384">
        <w:rPr>
          <w:rFonts w:eastAsia="Times New Roman"/>
          <w:color w:val="1A1A1A"/>
          <w:lang w:eastAsia="ru-RU"/>
        </w:rPr>
        <w:t>отребитель»</w:t>
      </w:r>
      <w:r w:rsidR="001C702D" w:rsidRPr="001C702D">
        <w:rPr>
          <w:rFonts w:eastAsia="Times New Roman"/>
          <w:b/>
          <w:color w:val="1A1A1A"/>
          <w:lang w:eastAsia="ru-RU"/>
        </w:rPr>
        <w:t xml:space="preserve"> </w:t>
      </w:r>
      <w:r w:rsidR="001C702D" w:rsidRPr="001C702D">
        <w:rPr>
          <w:rFonts w:eastAsia="Times New Roman"/>
          <w:color w:val="1A1A1A"/>
          <w:lang w:eastAsia="ru-RU"/>
        </w:rPr>
        <w:t xml:space="preserve">и </w:t>
      </w:r>
      <w:r w:rsidR="00286C2A">
        <w:rPr>
          <w:rFonts w:eastAsia="Times New Roman"/>
          <w:color w:val="1A1A1A"/>
          <w:lang w:eastAsia="ru-RU"/>
        </w:rPr>
        <w:t>«и</w:t>
      </w:r>
      <w:r w:rsidR="001C702D" w:rsidRPr="00777384">
        <w:rPr>
          <w:rFonts w:eastAsia="Times New Roman"/>
          <w:color w:val="1A1A1A"/>
          <w:lang w:eastAsia="ru-RU"/>
        </w:rPr>
        <w:t>сполнитель»</w:t>
      </w:r>
      <w:r w:rsidR="001C702D" w:rsidRPr="001C702D">
        <w:rPr>
          <w:rFonts w:eastAsia="Times New Roman"/>
          <w:color w:val="1A1A1A"/>
          <w:lang w:eastAsia="ru-RU"/>
        </w:rPr>
        <w:t xml:space="preserve"> используются в значениях, установленных Законом Российской Федерац</w:t>
      </w:r>
      <w:r>
        <w:rPr>
          <w:rFonts w:eastAsia="Times New Roman"/>
          <w:color w:val="1A1A1A"/>
          <w:lang w:eastAsia="ru-RU"/>
        </w:rPr>
        <w:t>ии «О защите прав потребителей»;</w:t>
      </w:r>
    </w:p>
    <w:p w:rsidR="00286C2A" w:rsidRDefault="00812970" w:rsidP="00777384">
      <w:pPr>
        <w:shd w:val="clear" w:color="auto" w:fill="FFFFFF"/>
        <w:ind w:right="140" w:firstLine="708"/>
        <w:jc w:val="both"/>
        <w:rPr>
          <w:rFonts w:eastAsia="Times New Roman"/>
          <w:color w:val="1A1A1A"/>
          <w:lang w:eastAsia="ru-RU"/>
        </w:rPr>
      </w:pPr>
      <w:r>
        <w:rPr>
          <w:rFonts w:eastAsia="Times New Roman"/>
          <w:color w:val="1A1A1A"/>
          <w:lang w:eastAsia="ru-RU"/>
        </w:rPr>
        <w:t>п</w:t>
      </w:r>
      <w:r w:rsidR="00286C2A">
        <w:rPr>
          <w:rFonts w:eastAsia="Times New Roman"/>
          <w:color w:val="1A1A1A"/>
          <w:lang w:eastAsia="ru-RU"/>
        </w:rPr>
        <w:t>онятие «</w:t>
      </w:r>
      <w:r w:rsidR="00286C2A" w:rsidRPr="00286C2A">
        <w:rPr>
          <w:rFonts w:eastAsia="Times New Roman"/>
          <w:color w:val="1A1A1A"/>
          <w:lang w:eastAsia="ru-RU"/>
        </w:rPr>
        <w:t>физк</w:t>
      </w:r>
      <w:r w:rsidR="00286C2A">
        <w:rPr>
          <w:rFonts w:eastAsia="Times New Roman"/>
          <w:color w:val="1A1A1A"/>
          <w:lang w:eastAsia="ru-RU"/>
        </w:rPr>
        <w:t>ультурно-оздоровительная услуга»</w:t>
      </w:r>
      <w:r w:rsidR="00286C2A" w:rsidRPr="00286C2A">
        <w:rPr>
          <w:rFonts w:eastAsia="Times New Roman"/>
          <w:color w:val="1A1A1A"/>
          <w:lang w:eastAsia="ru-RU"/>
        </w:rPr>
        <w:t xml:space="preserve"> используется в настоящих Правилах в значении, уст</w:t>
      </w:r>
      <w:r w:rsidR="00286C2A">
        <w:rPr>
          <w:rFonts w:eastAsia="Times New Roman"/>
          <w:color w:val="1A1A1A"/>
          <w:lang w:eastAsia="ru-RU"/>
        </w:rPr>
        <w:t xml:space="preserve">ановленном Федеральным законом </w:t>
      </w:r>
      <w:r w:rsidR="00286C2A">
        <w:rPr>
          <w:rFonts w:eastAsia="Times New Roman"/>
          <w:color w:val="1A1A1A"/>
          <w:lang w:eastAsia="ru-RU"/>
        </w:rPr>
        <w:br/>
        <w:t>«</w:t>
      </w:r>
      <w:r w:rsidR="00286C2A" w:rsidRPr="00286C2A">
        <w:rPr>
          <w:rFonts w:eastAsia="Times New Roman"/>
          <w:color w:val="1A1A1A"/>
          <w:lang w:eastAsia="ru-RU"/>
        </w:rPr>
        <w:t xml:space="preserve">О физической культуре </w:t>
      </w:r>
      <w:r w:rsidR="00286C2A">
        <w:rPr>
          <w:rFonts w:eastAsia="Times New Roman"/>
          <w:color w:val="1A1A1A"/>
          <w:lang w:eastAsia="ru-RU"/>
        </w:rPr>
        <w:t>и спор</w:t>
      </w:r>
      <w:r>
        <w:rPr>
          <w:rFonts w:eastAsia="Times New Roman"/>
          <w:color w:val="1A1A1A"/>
          <w:lang w:eastAsia="ru-RU"/>
        </w:rPr>
        <w:t>те в Российской Федерации»;</w:t>
      </w:r>
    </w:p>
    <w:p w:rsidR="00286C2A" w:rsidRDefault="00812970" w:rsidP="00286C2A">
      <w:pPr>
        <w:shd w:val="clear" w:color="auto" w:fill="FFFFFF"/>
        <w:ind w:right="140" w:firstLine="708"/>
        <w:jc w:val="both"/>
        <w:rPr>
          <w:rFonts w:eastAsia="Times New Roman"/>
          <w:color w:val="1A1A1A"/>
          <w:lang w:eastAsia="ru-RU"/>
        </w:rPr>
      </w:pPr>
      <w:r>
        <w:rPr>
          <w:rFonts w:eastAsia="Times New Roman"/>
          <w:color w:val="1A1A1A"/>
          <w:lang w:eastAsia="ru-RU"/>
        </w:rPr>
        <w:t>п</w:t>
      </w:r>
      <w:r w:rsidR="00286C2A" w:rsidRPr="00286C2A">
        <w:rPr>
          <w:rFonts w:eastAsia="Times New Roman"/>
          <w:color w:val="1A1A1A"/>
          <w:lang w:eastAsia="ru-RU"/>
        </w:rPr>
        <w:t>онятие «</w:t>
      </w:r>
      <w:r w:rsidR="00286C2A">
        <w:rPr>
          <w:rFonts w:eastAsia="Times New Roman"/>
          <w:color w:val="1A1A1A"/>
          <w:lang w:eastAsia="ru-RU"/>
        </w:rPr>
        <w:t>образовательная</w:t>
      </w:r>
      <w:r w:rsidR="00286C2A" w:rsidRPr="00286C2A">
        <w:rPr>
          <w:rFonts w:eastAsia="Times New Roman"/>
          <w:color w:val="1A1A1A"/>
          <w:lang w:eastAsia="ru-RU"/>
        </w:rPr>
        <w:t xml:space="preserve"> услуга» используется в настоящих Правилах в значении, установленном Федеральным законом «Об образовании в Российской Федерации»</w:t>
      </w:r>
      <w:r w:rsidR="00286C2A">
        <w:rPr>
          <w:rFonts w:eastAsia="Times New Roman"/>
          <w:color w:val="1A1A1A"/>
          <w:lang w:eastAsia="ru-RU"/>
        </w:rPr>
        <w:t>.</w:t>
      </w:r>
    </w:p>
    <w:p w:rsidR="001C702D" w:rsidRDefault="001C702D" w:rsidP="001C702D">
      <w:pPr>
        <w:shd w:val="clear" w:color="auto" w:fill="FFFFFF"/>
        <w:ind w:right="140" w:firstLine="708"/>
        <w:jc w:val="both"/>
      </w:pPr>
      <w:r>
        <w:t xml:space="preserve">1.3. Учреждение вправе вести приносящую доход деятельность в виде оказания </w:t>
      </w:r>
      <w:r w:rsidR="00812970">
        <w:t>платных услуг, предусмотренную у</w:t>
      </w:r>
      <w:r>
        <w:t>ставом, для достижения целей, ради которых оно создано.</w:t>
      </w:r>
    </w:p>
    <w:p w:rsidR="001C702D" w:rsidRDefault="001C702D" w:rsidP="001C702D">
      <w:pPr>
        <w:shd w:val="clear" w:color="auto" w:fill="FFFFFF"/>
        <w:ind w:right="140" w:firstLine="708"/>
        <w:jc w:val="both"/>
      </w:pPr>
      <w:r>
        <w:t>1.4. Оказани</w:t>
      </w:r>
      <w:r w:rsidR="00812970">
        <w:t>е платных услуг осуществляется учреждением в соответствии с уставом у</w:t>
      </w:r>
      <w:r>
        <w:t>чреждения и настоящим Положением в целях всестороннего удовлетворения потребностей граждан и организаций в области физической культуры и спорта, развития массовой физической культуры среди жителей Абинского района, обеспечения максимальной загруженности спортивных сооружений Абинского района, укрепления здоровья населения, организации досуга и занятости несовершеннолетних и молодежи, привлечения дополнительных источников средств для развития материально-технической базы учреждения, материального поощрения работников, совершенствования существующих и внедрения новых форм работы по организации досуга и укреплению здоровья населения.</w:t>
      </w:r>
    </w:p>
    <w:p w:rsidR="001C702D" w:rsidRDefault="001C702D" w:rsidP="001C702D">
      <w:pPr>
        <w:shd w:val="clear" w:color="auto" w:fill="FFFFFF"/>
        <w:ind w:right="140" w:firstLine="708"/>
        <w:jc w:val="both"/>
      </w:pPr>
      <w:r>
        <w:t>1.5. Оказание платных услуг не может осуществляться вместо</w:t>
      </w:r>
      <w:r w:rsidR="00EF5E8A">
        <w:t xml:space="preserve"> или в ущерб</w:t>
      </w:r>
      <w:r>
        <w:t xml:space="preserve"> </w:t>
      </w:r>
      <w:r w:rsidR="00812970">
        <w:t>основной уставной деятельности у</w:t>
      </w:r>
      <w:r>
        <w:t xml:space="preserve">чреждения, </w:t>
      </w:r>
      <w:r w:rsidR="00EF5E8A" w:rsidRPr="00EF5E8A">
        <w:t>финансируемой за счет бюджетных средств</w:t>
      </w:r>
      <w:r>
        <w:t>.</w:t>
      </w:r>
    </w:p>
    <w:p w:rsidR="00777384" w:rsidRDefault="00EF5E8A" w:rsidP="001C702D">
      <w:pPr>
        <w:shd w:val="clear" w:color="auto" w:fill="FFFFFF"/>
        <w:ind w:right="140" w:firstLine="708"/>
        <w:jc w:val="both"/>
      </w:pPr>
      <w:r>
        <w:t>1.6</w:t>
      </w:r>
      <w:r w:rsidR="001C702D">
        <w:t xml:space="preserve">. Учреждение может оказывать платные услуги следующих направленностей: физкультурно-оздоровительные, образовательные услуги спортивной направленности, обеспечение доступа к объектам спорта, прочие услуги. </w:t>
      </w:r>
    </w:p>
    <w:p w:rsidR="00B06A0F" w:rsidRDefault="00EF5E8A" w:rsidP="001C702D">
      <w:pPr>
        <w:shd w:val="clear" w:color="auto" w:fill="FFFFFF"/>
        <w:ind w:right="140" w:firstLine="708"/>
        <w:jc w:val="both"/>
      </w:pPr>
      <w:r>
        <w:t>1.7</w:t>
      </w:r>
      <w:r w:rsidR="001C702D">
        <w:t>. По каждому виду платных образовательных у</w:t>
      </w:r>
      <w:r w:rsidR="0026598B">
        <w:t>слуг спортивной направленности у</w:t>
      </w:r>
      <w:r w:rsidR="001C702D">
        <w:t>чреждение должно иметь соответствующие программы дополнительного образования</w:t>
      </w:r>
      <w:r w:rsidR="00B06A0F">
        <w:t>.</w:t>
      </w:r>
    </w:p>
    <w:p w:rsidR="001C702D" w:rsidRDefault="00EF5E8A" w:rsidP="001C702D">
      <w:pPr>
        <w:shd w:val="clear" w:color="auto" w:fill="FFFFFF"/>
        <w:ind w:right="140" w:firstLine="708"/>
        <w:jc w:val="both"/>
      </w:pPr>
      <w:r>
        <w:t>1.8</w:t>
      </w:r>
      <w:r w:rsidR="001C702D">
        <w:t>. Ст</w:t>
      </w:r>
      <w:r w:rsidR="00812970">
        <w:t>оимость оказания платных услуг у</w:t>
      </w:r>
      <w:r w:rsidR="001C702D">
        <w:t xml:space="preserve">чреждением утверждается </w:t>
      </w:r>
      <w:r w:rsidR="00B06A0F">
        <w:t xml:space="preserve">постановлением </w:t>
      </w:r>
      <w:r w:rsidR="001C702D">
        <w:t>администраци</w:t>
      </w:r>
      <w:r w:rsidR="00B06A0F">
        <w:t>и</w:t>
      </w:r>
      <w:r w:rsidR="001C702D" w:rsidRPr="001C702D">
        <w:rPr>
          <w:rFonts w:eastAsia="Times New Roman"/>
          <w:color w:val="1A1A1A"/>
          <w:lang w:eastAsia="ru-RU"/>
        </w:rPr>
        <w:t xml:space="preserve"> </w:t>
      </w:r>
      <w:r w:rsidR="001C702D" w:rsidRPr="001C702D">
        <w:t>муниципального образования Абинский район</w:t>
      </w:r>
      <w:r w:rsidR="00E55980">
        <w:t>.</w:t>
      </w:r>
    </w:p>
    <w:p w:rsidR="001C702D" w:rsidRDefault="00EF5E8A" w:rsidP="001C702D">
      <w:pPr>
        <w:shd w:val="clear" w:color="auto" w:fill="FFFFFF"/>
        <w:ind w:right="140" w:firstLine="708"/>
        <w:jc w:val="both"/>
      </w:pPr>
      <w:r>
        <w:t>1.9</w:t>
      </w:r>
      <w:r w:rsidR="001C702D">
        <w:t xml:space="preserve">. При оказании платных образовательных услуг </w:t>
      </w:r>
      <w:r w:rsidR="00812970">
        <w:t>у</w:t>
      </w:r>
      <w:r w:rsidR="00FB4DBA">
        <w:t>чреждение</w:t>
      </w:r>
      <w:r w:rsidR="001C702D">
        <w:t xml:space="preserve"> обязан</w:t>
      </w:r>
      <w:r w:rsidR="00FB4DBA">
        <w:t>о</w:t>
      </w:r>
      <w:r w:rsidR="001C702D">
        <w:t xml:space="preserve"> дополнительно к настоящему Положению, соблюдать Правила оказания платных образовательных услуг, утвержденные постановлением Правительства Российской Федерации от 15 сентября 2020 г</w:t>
      </w:r>
      <w:r w:rsidR="00777384">
        <w:t>.</w:t>
      </w:r>
      <w:r w:rsidR="001C702D">
        <w:t xml:space="preserve"> №1441.</w:t>
      </w:r>
    </w:p>
    <w:p w:rsidR="001C702D" w:rsidRDefault="00EF5E8A" w:rsidP="00D040E2">
      <w:pPr>
        <w:shd w:val="clear" w:color="auto" w:fill="FFFFFF"/>
        <w:ind w:right="140" w:firstLine="708"/>
        <w:jc w:val="both"/>
      </w:pPr>
      <w:r>
        <w:t>1.10</w:t>
      </w:r>
      <w:r w:rsidR="001C702D">
        <w:t xml:space="preserve">. При оказании платных физкультурно-оздоровительных услуг </w:t>
      </w:r>
      <w:r w:rsidR="00F31706">
        <w:t>у</w:t>
      </w:r>
      <w:r w:rsidR="00FB4DBA" w:rsidRPr="00FB4DBA">
        <w:t>чреждение</w:t>
      </w:r>
      <w:r w:rsidR="001C702D">
        <w:t xml:space="preserve"> обязан</w:t>
      </w:r>
      <w:r w:rsidR="00392B0E">
        <w:t>о</w:t>
      </w:r>
      <w:r w:rsidR="001C702D">
        <w:t xml:space="preserve"> соблюдать Правила оказания физкультурно-оздоровительных услуг, утвержденные постановлением Правительства Российской Федерации от 30 января 2023 г</w:t>
      </w:r>
      <w:r w:rsidR="00777384">
        <w:t>.</w:t>
      </w:r>
      <w:r w:rsidR="001C702D">
        <w:t xml:space="preserve"> №129, </w:t>
      </w:r>
      <w:r w:rsidR="0017042F" w:rsidRPr="0017042F">
        <w:t>Национальным стандартом Российской Федерации ГОСТ Р 52024-2024 «Услуги физкультурно-</w:t>
      </w:r>
      <w:r w:rsidR="0017042F" w:rsidRPr="0017042F">
        <w:lastRenderedPageBreak/>
        <w:t>оздоровительные и спортивные. Общие требования», Национальным стандартом Российской Федерации ГОСТ Р 52025-2021 «Услуги физкультурно-оздоровительные и спортивные. Требования безопасности потребителей»</w:t>
      </w:r>
      <w:r w:rsidR="001C702D">
        <w:t>.</w:t>
      </w:r>
    </w:p>
    <w:p w:rsidR="00812970" w:rsidRPr="00812970" w:rsidRDefault="00812970" w:rsidP="00D040E2">
      <w:pPr>
        <w:shd w:val="clear" w:color="auto" w:fill="FFFFFF"/>
        <w:ind w:right="140" w:firstLine="708"/>
        <w:jc w:val="both"/>
        <w:rPr>
          <w:b/>
        </w:rPr>
      </w:pPr>
    </w:p>
    <w:p w:rsidR="00C12113" w:rsidRPr="00812970" w:rsidRDefault="00286C2A" w:rsidP="00C12113">
      <w:pPr>
        <w:shd w:val="clear" w:color="auto" w:fill="FFFFFF"/>
        <w:ind w:firstLine="708"/>
        <w:jc w:val="center"/>
        <w:rPr>
          <w:rFonts w:eastAsia="Times New Roman"/>
          <w:b/>
          <w:color w:val="1A1A1A"/>
          <w:lang w:eastAsia="ru-RU"/>
        </w:rPr>
      </w:pPr>
      <w:r w:rsidRPr="00812970">
        <w:rPr>
          <w:rFonts w:eastAsia="Times New Roman"/>
          <w:b/>
          <w:color w:val="1A1A1A"/>
          <w:lang w:eastAsia="ru-RU"/>
        </w:rPr>
        <w:t>2. У</w:t>
      </w:r>
      <w:r w:rsidR="001C702D" w:rsidRPr="00812970">
        <w:rPr>
          <w:rFonts w:eastAsia="Times New Roman"/>
          <w:b/>
          <w:color w:val="1A1A1A"/>
          <w:lang w:eastAsia="ru-RU"/>
        </w:rPr>
        <w:t>словия и</w:t>
      </w:r>
      <w:r w:rsidR="00C0274F" w:rsidRPr="00812970">
        <w:rPr>
          <w:rFonts w:eastAsia="Times New Roman"/>
          <w:b/>
          <w:color w:val="1A1A1A"/>
          <w:lang w:eastAsia="ru-RU"/>
        </w:rPr>
        <w:t xml:space="preserve"> порядок оказания платных услуг</w:t>
      </w:r>
    </w:p>
    <w:p w:rsidR="001C702D" w:rsidRDefault="001C702D" w:rsidP="00C12113">
      <w:pPr>
        <w:shd w:val="clear" w:color="auto" w:fill="FFFFFF"/>
        <w:ind w:firstLine="708"/>
        <w:jc w:val="center"/>
        <w:rPr>
          <w:rFonts w:eastAsia="Times New Roman"/>
          <w:b/>
          <w:color w:val="1A1A1A"/>
          <w:lang w:eastAsia="ru-RU"/>
        </w:rPr>
      </w:pPr>
    </w:p>
    <w:p w:rsidR="009F2AB8" w:rsidRDefault="009F2AB8" w:rsidP="009F2AB8">
      <w:pPr>
        <w:shd w:val="clear" w:color="auto" w:fill="FFFFFF"/>
        <w:ind w:firstLine="708"/>
        <w:jc w:val="both"/>
      </w:pPr>
      <w:r>
        <w:t xml:space="preserve">2.1. </w:t>
      </w:r>
      <w:bookmarkStart w:id="0" w:name="_GoBack"/>
      <w:r>
        <w:t>Учрежд</w:t>
      </w:r>
      <w:bookmarkEnd w:id="0"/>
      <w:r>
        <w:t>ение сам</w:t>
      </w:r>
      <w:r w:rsidR="00812970">
        <w:t>остоятельно в соответствии с у</w:t>
      </w:r>
      <w:r>
        <w:t xml:space="preserve">ставом и настоящим Положением определяет возможность оказания </w:t>
      </w:r>
      <w:r w:rsidR="00E55980">
        <w:t>конкретных видов</w:t>
      </w:r>
      <w:r>
        <w:t xml:space="preserve"> </w:t>
      </w:r>
      <w:r w:rsidR="00777384">
        <w:t>платных услуг</w:t>
      </w:r>
      <w:r>
        <w:t>, в зависимости от материальной базы, численного состава и квалификации персонала, спроса на услугу и других обстоятельств. Не допускается оказ</w:t>
      </w:r>
      <w:r w:rsidR="00812970">
        <w:t>ание услуг, не предусмотренных уставом у</w:t>
      </w:r>
      <w:r>
        <w:t>чреждения и не служащих достижению целей, ради которых оно создано.</w:t>
      </w:r>
    </w:p>
    <w:p w:rsidR="009F2AB8" w:rsidRDefault="009F2AB8" w:rsidP="009F2AB8">
      <w:pPr>
        <w:shd w:val="clear" w:color="auto" w:fill="FFFFFF"/>
        <w:ind w:firstLine="708"/>
        <w:jc w:val="both"/>
      </w:pPr>
      <w:r>
        <w:t>2</w:t>
      </w:r>
      <w:r w:rsidR="00812970">
        <w:t>.2. При оказании платных услуг у</w:t>
      </w:r>
      <w:r>
        <w:t xml:space="preserve">чреждение обязано </w:t>
      </w:r>
      <w:r w:rsidR="00E55980">
        <w:t>обеспечить</w:t>
      </w:r>
      <w:r>
        <w:t xml:space="preserve"> эффективное и ц</w:t>
      </w:r>
      <w:r w:rsidR="00812970">
        <w:t>елевое использование имущества у</w:t>
      </w:r>
      <w:r>
        <w:t>чреждения.</w:t>
      </w:r>
    </w:p>
    <w:p w:rsidR="009F2AB8" w:rsidRDefault="009F2AB8" w:rsidP="00253C8E">
      <w:pPr>
        <w:shd w:val="clear" w:color="auto" w:fill="FFFFFF"/>
        <w:ind w:firstLine="708"/>
        <w:jc w:val="both"/>
      </w:pPr>
      <w:r>
        <w:t>2.3. При предоставлении платных услуг в рамках приносящей доход деятельности сохраняе</w:t>
      </w:r>
      <w:r w:rsidR="00812970">
        <w:t>тся установленный режим работы у</w:t>
      </w:r>
      <w:r>
        <w:t>чреждения. Режим занятий (работы) по перечню платных услуг устанав</w:t>
      </w:r>
      <w:r w:rsidR="00812970">
        <w:t>ливается директором у</w:t>
      </w:r>
      <w:r w:rsidR="00E55980">
        <w:t>чреждения.</w:t>
      </w:r>
    </w:p>
    <w:p w:rsidR="00AE4581" w:rsidRDefault="009F2AB8" w:rsidP="009F2AB8">
      <w:pPr>
        <w:shd w:val="clear" w:color="auto" w:fill="FFFFFF"/>
        <w:ind w:firstLine="708"/>
        <w:jc w:val="both"/>
      </w:pPr>
      <w:r>
        <w:t xml:space="preserve">2.4. Оказание платных услуг не должно повлечь за собой снижение количественных и качественных показателей оказания услуг в рамках установленного муниципального задания. </w:t>
      </w:r>
    </w:p>
    <w:p w:rsidR="004574B8" w:rsidRDefault="009F2AB8" w:rsidP="009F2AB8">
      <w:pPr>
        <w:shd w:val="clear" w:color="auto" w:fill="FFFFFF"/>
        <w:ind w:firstLine="708"/>
        <w:jc w:val="both"/>
      </w:pPr>
      <w:r>
        <w:t>2.5. Учреждение вправе самостоятельно устанавливать правила посещения объекта спорта и пользования платными услугами</w:t>
      </w:r>
      <w:r w:rsidR="00AE4581">
        <w:t xml:space="preserve"> </w:t>
      </w:r>
      <w:r w:rsidR="00AE4581" w:rsidRPr="00AE4581">
        <w:t>(далее – Правила)</w:t>
      </w:r>
      <w:r>
        <w:t>, не противоречащие законодательству Российской Федерации и настоящему Положению</w:t>
      </w:r>
      <w:r w:rsidR="00AE4581">
        <w:t>. Правила</w:t>
      </w:r>
      <w:r>
        <w:t>, определяющи</w:t>
      </w:r>
      <w:r w:rsidR="00AE4581">
        <w:t>е</w:t>
      </w:r>
      <w:r>
        <w:t>, в том числе порядок оплаты, допуска к занятиям по виду оказываемых платных услуг и норму поведения занимающихся, а также сопровождающих лиц, родителей при посещении тр</w:t>
      </w:r>
      <w:r w:rsidR="00F31706">
        <w:t>енировок (занятий), проводимых у</w:t>
      </w:r>
      <w:r>
        <w:t>чреждением на территории объекта спорта, являю</w:t>
      </w:r>
      <w:r w:rsidR="00812970">
        <w:t>тся обязательными к исполнению п</w:t>
      </w:r>
      <w:r>
        <w:t>отребителями и</w:t>
      </w:r>
      <w:r>
        <w:rPr>
          <w:rFonts w:eastAsia="Times New Roman"/>
          <w:color w:val="1A1A1A"/>
          <w:lang w:eastAsia="ru-RU"/>
        </w:rPr>
        <w:t xml:space="preserve"> </w:t>
      </w:r>
      <w:r w:rsidR="00812970">
        <w:t>з</w:t>
      </w:r>
      <w:r>
        <w:t>аказчиками. Правила м</w:t>
      </w:r>
      <w:r w:rsidR="00F31706">
        <w:t>огут быть изменены и дополнены у</w:t>
      </w:r>
      <w:r>
        <w:t xml:space="preserve">чреждением в случае необходимости. </w:t>
      </w:r>
    </w:p>
    <w:p w:rsidR="009F2AB8" w:rsidRDefault="009F2AB8" w:rsidP="009F2AB8">
      <w:pPr>
        <w:shd w:val="clear" w:color="auto" w:fill="FFFFFF"/>
        <w:ind w:firstLine="708"/>
        <w:jc w:val="both"/>
      </w:pPr>
      <w:r>
        <w:t>2.6. Платные услуги могут быть разовыми (1 занятие) и комплексными (абонемент на несколько занятий), краткосрочными (день, месяц) и долгосрочными (квартал, год). Занятия могут быть групповыми и индивидуальными.</w:t>
      </w:r>
    </w:p>
    <w:p w:rsidR="00777384" w:rsidRDefault="009F2AB8" w:rsidP="009F2AB8">
      <w:pPr>
        <w:shd w:val="clear" w:color="auto" w:fill="FFFFFF"/>
        <w:ind w:firstLine="708"/>
        <w:jc w:val="both"/>
      </w:pPr>
      <w:r>
        <w:t xml:space="preserve">2.7. Учреждение </w:t>
      </w:r>
      <w:r w:rsidR="00777384" w:rsidRPr="00777384">
        <w:t>оказ</w:t>
      </w:r>
      <w:r w:rsidR="00777384">
        <w:t>ывает</w:t>
      </w:r>
      <w:r w:rsidR="00777384" w:rsidRPr="00777384">
        <w:t xml:space="preserve"> платны</w:t>
      </w:r>
      <w:r w:rsidR="00777384">
        <w:t>е</w:t>
      </w:r>
      <w:r w:rsidR="00777384" w:rsidRPr="00777384">
        <w:t xml:space="preserve"> услуг</w:t>
      </w:r>
      <w:r w:rsidR="00B54E9E">
        <w:t>и</w:t>
      </w:r>
      <w:r w:rsidR="00777384" w:rsidRPr="00777384">
        <w:t xml:space="preserve"> </w:t>
      </w:r>
      <w:r w:rsidR="00AE4581">
        <w:t>на основании д</w:t>
      </w:r>
      <w:r w:rsidR="00777384">
        <w:t>оговора.</w:t>
      </w:r>
    </w:p>
    <w:p w:rsidR="009F2AB8" w:rsidRDefault="004574B8" w:rsidP="009F2AB8">
      <w:pPr>
        <w:shd w:val="clear" w:color="auto" w:fill="FFFFFF"/>
        <w:ind w:firstLine="708"/>
        <w:jc w:val="both"/>
      </w:pPr>
      <w:r w:rsidRPr="004574B8">
        <w:t xml:space="preserve">Оформление и использование (продление срока действия, возобновление и переоформление) абонемента (клубной карты) на оказание </w:t>
      </w:r>
      <w:r>
        <w:t xml:space="preserve">платных </w:t>
      </w:r>
      <w:r w:rsidRPr="004574B8">
        <w:t>услуг осуществляются в соответствии с условиями договора.</w:t>
      </w:r>
    </w:p>
    <w:p w:rsidR="009F2AB8" w:rsidRDefault="004574B8" w:rsidP="009F2AB8">
      <w:pPr>
        <w:shd w:val="clear" w:color="auto" w:fill="FFFFFF"/>
        <w:ind w:firstLine="708"/>
        <w:jc w:val="both"/>
      </w:pPr>
      <w:r>
        <w:t>2.8</w:t>
      </w:r>
      <w:r w:rsidR="009F2AB8">
        <w:t>. Руководство деятельностью по оказанию платных услуг</w:t>
      </w:r>
      <w:r w:rsidR="009F2AB8" w:rsidRPr="009F2AB8">
        <w:t xml:space="preserve"> </w:t>
      </w:r>
      <w:r w:rsidR="00812970">
        <w:t>осуществляет руководитель у</w:t>
      </w:r>
      <w:r w:rsidR="009F2AB8">
        <w:t>чреждения.</w:t>
      </w:r>
    </w:p>
    <w:p w:rsidR="009F2AB8" w:rsidRDefault="009F2AB8" w:rsidP="009F2AB8">
      <w:pPr>
        <w:shd w:val="clear" w:color="auto" w:fill="FFFFFF"/>
        <w:ind w:firstLine="708"/>
        <w:jc w:val="both"/>
      </w:pPr>
      <w:r>
        <w:t>Для организации предоставле</w:t>
      </w:r>
      <w:r w:rsidR="00812970">
        <w:t>ния платных услуг руководитель у</w:t>
      </w:r>
      <w:r>
        <w:t>чреждения обязан:</w:t>
      </w:r>
    </w:p>
    <w:p w:rsidR="009F2AB8" w:rsidRDefault="009F2AB8" w:rsidP="009F2AB8">
      <w:pPr>
        <w:shd w:val="clear" w:color="auto" w:fill="FFFFFF"/>
        <w:ind w:firstLine="708"/>
        <w:jc w:val="both"/>
      </w:pPr>
      <w:r>
        <w:t>1) назначить ответственных лиц за организацию и предоставление платных услуг и определить круг их обязанностей;</w:t>
      </w:r>
    </w:p>
    <w:p w:rsidR="009F2AB8" w:rsidRDefault="00812970" w:rsidP="009F2AB8">
      <w:pPr>
        <w:shd w:val="clear" w:color="auto" w:fill="FFFFFF"/>
        <w:ind w:firstLine="708"/>
        <w:jc w:val="both"/>
      </w:pPr>
      <w:r>
        <w:lastRenderedPageBreak/>
        <w:t>2) заключать от имени у</w:t>
      </w:r>
      <w:r w:rsidR="009F2AB8">
        <w:t>чреждения договоры возмездного оказания услуг со специалистами, оказывающими платные услуги, платные дополнительные образовательные услуги спортивной направленности;</w:t>
      </w:r>
    </w:p>
    <w:p w:rsidR="009F2AB8" w:rsidRDefault="00812970" w:rsidP="009F2AB8">
      <w:pPr>
        <w:shd w:val="clear" w:color="auto" w:fill="FFFFFF"/>
        <w:ind w:firstLine="708"/>
        <w:jc w:val="both"/>
      </w:pPr>
      <w:r>
        <w:t>3) заключать от имени учреждения с заказчиками и п</w:t>
      </w:r>
      <w:r w:rsidR="009F2AB8">
        <w:t>отребителями договоры на оказание платных услуг, которыми регламентируются условия и сроки их получения, порядок расчетов, права, обязанности и ответственность сторон;</w:t>
      </w:r>
    </w:p>
    <w:p w:rsidR="009F2AB8" w:rsidRDefault="009F2AB8" w:rsidP="009F2AB8">
      <w:pPr>
        <w:shd w:val="clear" w:color="auto" w:fill="FFFFFF"/>
        <w:ind w:firstLine="708"/>
        <w:jc w:val="both"/>
        <w:rPr>
          <w:rFonts w:eastAsia="Times New Roman"/>
          <w:color w:val="1A1A1A"/>
          <w:lang w:eastAsia="ru-RU"/>
        </w:rPr>
      </w:pPr>
      <w:r>
        <w:t>4) контролировать качество предоставля</w:t>
      </w:r>
      <w:r w:rsidR="00F31706">
        <w:t>емых платных услуг, обеспечить заказчиков и п</w:t>
      </w:r>
      <w:r>
        <w:t>отребителей бесплатной, доступной и достоверной информацией.</w:t>
      </w:r>
    </w:p>
    <w:p w:rsidR="00253C8E" w:rsidRDefault="004574B8" w:rsidP="009F2AB8">
      <w:pPr>
        <w:shd w:val="clear" w:color="auto" w:fill="FFFFFF"/>
        <w:ind w:firstLine="708"/>
        <w:jc w:val="both"/>
      </w:pPr>
      <w:r>
        <w:t>2.9</w:t>
      </w:r>
      <w:r w:rsidR="009F2AB8">
        <w:t xml:space="preserve">. Учреждение </w:t>
      </w:r>
      <w:r w:rsidR="00916C28" w:rsidRPr="00916C28">
        <w:t>помимо информации, доведение которой предусмотрен</w:t>
      </w:r>
      <w:r w:rsidR="007B6C51">
        <w:t>о Законом Российской Федерации «О защите прав потребителей»</w:t>
      </w:r>
      <w:r w:rsidR="00916C28" w:rsidRPr="00916C28">
        <w:t>, до заключения договора и в период его действия обязан предоставлять потребителю (заказчику) следующую информацию</w:t>
      </w:r>
      <w:r w:rsidR="009F2AB8">
        <w:t>:</w:t>
      </w:r>
    </w:p>
    <w:p w:rsidR="00253C8E" w:rsidRDefault="00253C8E" w:rsidP="009F2AB8">
      <w:pPr>
        <w:shd w:val="clear" w:color="auto" w:fill="FFFFFF"/>
        <w:ind w:firstLine="708"/>
        <w:jc w:val="both"/>
      </w:pPr>
      <w:r>
        <w:t xml:space="preserve">1) </w:t>
      </w:r>
      <w:r w:rsidR="009F2AB8">
        <w:t>наименование и место нахождения (юридический адрес), копию свидетельства о государственной</w:t>
      </w:r>
      <w:r>
        <w:t xml:space="preserve"> регистрации, копию лицензий;</w:t>
      </w:r>
    </w:p>
    <w:p w:rsidR="00253C8E" w:rsidRDefault="00253C8E" w:rsidP="009F2AB8">
      <w:pPr>
        <w:shd w:val="clear" w:color="auto" w:fill="FFFFFF"/>
        <w:ind w:firstLine="708"/>
        <w:jc w:val="both"/>
      </w:pPr>
      <w:r>
        <w:t xml:space="preserve">2) </w:t>
      </w:r>
      <w:r w:rsidR="00916C28" w:rsidRPr="00916C28">
        <w:t xml:space="preserve">перечень оказываемых </w:t>
      </w:r>
      <w:r w:rsidR="00916C28">
        <w:t>платных</w:t>
      </w:r>
      <w:r w:rsidR="00916C28" w:rsidRPr="00916C28">
        <w:t xml:space="preserve"> услуг, форм и (или) условий их предоставления, в том числе информа</w:t>
      </w:r>
      <w:r w:rsidR="00916C28">
        <w:t>ция о форме и порядке их оплаты</w:t>
      </w:r>
      <w:r w:rsidR="009F2AB8">
        <w:t>;</w:t>
      </w:r>
    </w:p>
    <w:p w:rsidR="00253C8E" w:rsidRDefault="00253C8E" w:rsidP="009F2AB8">
      <w:pPr>
        <w:shd w:val="clear" w:color="auto" w:fill="FFFFFF"/>
        <w:ind w:firstLine="708"/>
        <w:jc w:val="both"/>
      </w:pPr>
      <w:r>
        <w:t xml:space="preserve">3) </w:t>
      </w:r>
      <w:r w:rsidR="00916C28" w:rsidRPr="00916C28">
        <w:t xml:space="preserve">сведения о сроках оказания </w:t>
      </w:r>
      <w:r w:rsidR="00916C28">
        <w:t>платных</w:t>
      </w:r>
      <w:r w:rsidR="00916C28" w:rsidRPr="00916C28">
        <w:t xml:space="preserve"> услуг</w:t>
      </w:r>
      <w:r w:rsidR="009F2AB8">
        <w:t>;</w:t>
      </w:r>
    </w:p>
    <w:p w:rsidR="00253C8E" w:rsidRDefault="00253C8E" w:rsidP="009F2AB8">
      <w:pPr>
        <w:shd w:val="clear" w:color="auto" w:fill="FFFFFF"/>
        <w:ind w:firstLine="708"/>
        <w:jc w:val="both"/>
      </w:pPr>
      <w:r>
        <w:t xml:space="preserve">4) </w:t>
      </w:r>
      <w:r w:rsidR="00916C28" w:rsidRPr="00916C28">
        <w:t>сведения об условиях изменения или расторжения договора</w:t>
      </w:r>
      <w:r w:rsidR="009F2AB8">
        <w:t>;</w:t>
      </w:r>
    </w:p>
    <w:p w:rsidR="00253C8E" w:rsidRDefault="00253C8E" w:rsidP="009F2AB8">
      <w:pPr>
        <w:shd w:val="clear" w:color="auto" w:fill="FFFFFF"/>
        <w:ind w:firstLine="708"/>
        <w:jc w:val="both"/>
      </w:pPr>
      <w:r>
        <w:t xml:space="preserve">5) </w:t>
      </w:r>
      <w:r w:rsidR="00916C28" w:rsidRPr="00916C28">
        <w:t>перечень и цена платных услуг (при наличии), оказываемых исполнителем за отдельную плату в рамках заключенного договора, условия их приобретения и оплаты</w:t>
      </w:r>
      <w:r w:rsidR="00916C28">
        <w:t>:</w:t>
      </w:r>
    </w:p>
    <w:p w:rsidR="00916C28" w:rsidRDefault="00916C28" w:rsidP="009F2AB8">
      <w:pPr>
        <w:shd w:val="clear" w:color="auto" w:fill="FFFFFF"/>
        <w:ind w:firstLine="708"/>
        <w:jc w:val="both"/>
      </w:pPr>
      <w:r>
        <w:t xml:space="preserve">6) </w:t>
      </w:r>
      <w:r w:rsidRPr="00916C28">
        <w:t>перечень категорий лиц, имеющих право на получение льгот, а также перечень льгот, предоставляемых при оказании физкультурно-оздоровительных услуг в соответствии с законодательством Российской Федерации</w:t>
      </w:r>
      <w:r>
        <w:t>;</w:t>
      </w:r>
    </w:p>
    <w:p w:rsidR="00916C28" w:rsidRDefault="00916C28" w:rsidP="009F2AB8">
      <w:pPr>
        <w:shd w:val="clear" w:color="auto" w:fill="FFFFFF"/>
        <w:ind w:firstLine="708"/>
        <w:jc w:val="both"/>
      </w:pPr>
      <w:r>
        <w:t xml:space="preserve">7) </w:t>
      </w:r>
      <w:r w:rsidRPr="00916C28">
        <w:t xml:space="preserve">способы оплаты </w:t>
      </w:r>
      <w:r>
        <w:t>платной</w:t>
      </w:r>
      <w:r w:rsidRPr="00916C28">
        <w:t xml:space="preserve"> услуги</w:t>
      </w:r>
      <w:r>
        <w:t>;</w:t>
      </w:r>
    </w:p>
    <w:p w:rsidR="00916C28" w:rsidRDefault="00916C28" w:rsidP="009F2AB8">
      <w:pPr>
        <w:shd w:val="clear" w:color="auto" w:fill="FFFFFF"/>
        <w:ind w:firstLine="708"/>
        <w:jc w:val="both"/>
      </w:pPr>
      <w:r>
        <w:t xml:space="preserve">8) </w:t>
      </w:r>
      <w:r w:rsidRPr="00916C28">
        <w:t>адрес, по которому принимаются претензии потребителя (заказчика)</w:t>
      </w:r>
      <w:r>
        <w:t>;</w:t>
      </w:r>
    </w:p>
    <w:p w:rsidR="00916C28" w:rsidRDefault="00916C28" w:rsidP="009F2AB8">
      <w:pPr>
        <w:shd w:val="clear" w:color="auto" w:fill="FFFFFF"/>
        <w:ind w:firstLine="708"/>
        <w:jc w:val="both"/>
      </w:pPr>
      <w:r>
        <w:t>9)</w:t>
      </w:r>
      <w:r w:rsidRPr="00916C28">
        <w:rPr>
          <w:rFonts w:ascii="Segoe UI" w:hAnsi="Segoe UI" w:cs="Segoe UI"/>
          <w:color w:val="212529"/>
          <w:shd w:val="clear" w:color="auto" w:fill="FFFFFF"/>
        </w:rPr>
        <w:t xml:space="preserve"> </w:t>
      </w:r>
      <w:r w:rsidRPr="00916C28">
        <w:t xml:space="preserve">номера телефонов </w:t>
      </w:r>
      <w:r w:rsidR="00F31706">
        <w:t>у</w:t>
      </w:r>
      <w:r>
        <w:t>чреждения</w:t>
      </w:r>
      <w:r w:rsidRPr="00916C28">
        <w:t>;</w:t>
      </w:r>
    </w:p>
    <w:p w:rsidR="00916C28" w:rsidRDefault="00916C28" w:rsidP="009F2AB8">
      <w:pPr>
        <w:shd w:val="clear" w:color="auto" w:fill="FFFFFF"/>
        <w:ind w:firstLine="708"/>
        <w:jc w:val="both"/>
      </w:pPr>
      <w:r>
        <w:t>10)</w:t>
      </w:r>
      <w:r w:rsidRPr="00916C28">
        <w:rPr>
          <w:rFonts w:ascii="Segoe UI" w:hAnsi="Segoe UI" w:cs="Segoe UI"/>
          <w:color w:val="212529"/>
          <w:shd w:val="clear" w:color="auto" w:fill="FFFFFF"/>
        </w:rPr>
        <w:t xml:space="preserve"> </w:t>
      </w:r>
      <w:r w:rsidRPr="00916C28">
        <w:t>информация о Законе Российской Федера</w:t>
      </w:r>
      <w:r>
        <w:t>ции «О защите прав потребителей»</w:t>
      </w:r>
      <w:r w:rsidRPr="00916C28">
        <w:t>.</w:t>
      </w:r>
    </w:p>
    <w:p w:rsidR="00916C28" w:rsidRDefault="00BE4C05" w:rsidP="009F2AB8">
      <w:pPr>
        <w:shd w:val="clear" w:color="auto" w:fill="FFFFFF"/>
        <w:ind w:firstLine="708"/>
        <w:jc w:val="both"/>
      </w:pPr>
      <w:r>
        <w:t>2.10</w:t>
      </w:r>
      <w:r w:rsidR="00916C28">
        <w:t xml:space="preserve">. </w:t>
      </w:r>
      <w:r w:rsidR="00916C28" w:rsidRPr="00916C28">
        <w:t xml:space="preserve">Информация, указанная в пункте </w:t>
      </w:r>
      <w:r w:rsidR="004574B8">
        <w:t>2.9</w:t>
      </w:r>
      <w:r w:rsidR="00916C28" w:rsidRPr="00916C28">
        <w:t xml:space="preserve"> предоставляется </w:t>
      </w:r>
      <w:r w:rsidR="00812970">
        <w:t>у</w:t>
      </w:r>
      <w:r w:rsidR="00916C28">
        <w:t>чреждением</w:t>
      </w:r>
      <w:r w:rsidR="00916C28" w:rsidRPr="00916C28">
        <w:t xml:space="preserve"> таким образом, чтобы можно было свободно ознакомиться с ней неограниченному кругу лиц в течение всего рабочего времени </w:t>
      </w:r>
      <w:r w:rsidR="00812970">
        <w:t>у</w:t>
      </w:r>
      <w:r w:rsidR="00916C28">
        <w:t>чреждения</w:t>
      </w:r>
      <w:r w:rsidR="00916C28" w:rsidRPr="00916C28">
        <w:t xml:space="preserve">, доводится до сведения потребителя (заказчика) на русском языке в наглядной и доступной форме (информационный стенд, доска объявлений, сайт в </w:t>
      </w:r>
      <w:r w:rsidR="0087528D">
        <w:t>информационно-</w:t>
      </w:r>
      <w:r w:rsidR="00916C28" w:rsidRPr="00916C28">
        <w:t xml:space="preserve">телекоммуникационной </w:t>
      </w:r>
      <w:r w:rsidR="0087528D">
        <w:t>сети «Интернет»</w:t>
      </w:r>
      <w:r w:rsidR="00916C28" w:rsidRPr="00916C28">
        <w:t>, страница в социальных сетях).</w:t>
      </w:r>
    </w:p>
    <w:p w:rsidR="004574B8" w:rsidRDefault="004574B8" w:rsidP="009F2AB8">
      <w:pPr>
        <w:shd w:val="clear" w:color="auto" w:fill="FFFFFF"/>
        <w:ind w:firstLine="708"/>
        <w:jc w:val="both"/>
      </w:pPr>
      <w:r>
        <w:t xml:space="preserve">Исполнитель обязан довести до заказчика информацию, содержащую сведенья о предоставлении платных образовательных услуг в порядке и </w:t>
      </w:r>
      <w:r w:rsidR="00BE4C05">
        <w:t>объеме, которые</w:t>
      </w:r>
      <w:r>
        <w:t xml:space="preserve"> </w:t>
      </w:r>
      <w:r w:rsidR="00BE4C05">
        <w:t>предусмотрены Законом Российской Федерации «О защите прав потребителя» и</w:t>
      </w:r>
      <w:r w:rsidR="00BE4C05" w:rsidRPr="00BE4C05">
        <w:rPr>
          <w:rFonts w:eastAsia="Times New Roman"/>
          <w:color w:val="1A1A1A"/>
          <w:lang w:eastAsia="ru-RU"/>
        </w:rPr>
        <w:t xml:space="preserve"> </w:t>
      </w:r>
      <w:r w:rsidR="00BE4C05" w:rsidRPr="00BE4C05">
        <w:t>Федеральным законом «Об образовании в Российской Федерации»</w:t>
      </w:r>
      <w:r w:rsidR="00BE4C05">
        <w:t>.</w:t>
      </w:r>
    </w:p>
    <w:p w:rsidR="00BE4C05" w:rsidRDefault="00BE4C05" w:rsidP="009F2AB8">
      <w:pPr>
        <w:shd w:val="clear" w:color="auto" w:fill="FFFFFF"/>
        <w:ind w:firstLine="708"/>
        <w:jc w:val="both"/>
      </w:pPr>
      <w:r>
        <w:t>2.11. Форма договора на оказание платных услу</w:t>
      </w:r>
      <w:r w:rsidR="00F31706">
        <w:t>г утверждается локальным актом у</w:t>
      </w:r>
      <w:r>
        <w:t>чреждения.</w:t>
      </w:r>
    </w:p>
    <w:p w:rsidR="00253C8E" w:rsidRDefault="00066385" w:rsidP="009F2AB8">
      <w:pPr>
        <w:shd w:val="clear" w:color="auto" w:fill="FFFFFF"/>
        <w:ind w:firstLine="708"/>
        <w:jc w:val="both"/>
      </w:pPr>
      <w:r>
        <w:lastRenderedPageBreak/>
        <w:t>2.12</w:t>
      </w:r>
      <w:r w:rsidR="009F2AB8">
        <w:t xml:space="preserve">. Учреждение обязано также предоставить </w:t>
      </w:r>
      <w:r w:rsidR="00812970">
        <w:t>для ознакомления по требованию потребителя устав у</w:t>
      </w:r>
      <w:r w:rsidR="009F2AB8">
        <w:t>чреждения, лицензии, Положение о платных услугах и другие документы, регламе</w:t>
      </w:r>
      <w:r w:rsidR="00B924B1">
        <w:t>нтирующие организацию процесса и образец д</w:t>
      </w:r>
      <w:r w:rsidR="009F2AB8">
        <w:t>ого</w:t>
      </w:r>
      <w:r w:rsidR="00253C8E">
        <w:t>вора на оказание платных услуг.</w:t>
      </w:r>
    </w:p>
    <w:p w:rsidR="00253C8E" w:rsidRDefault="00066385" w:rsidP="009F2AB8">
      <w:pPr>
        <w:shd w:val="clear" w:color="auto" w:fill="FFFFFF"/>
        <w:ind w:firstLine="708"/>
        <w:jc w:val="both"/>
      </w:pPr>
      <w:r>
        <w:t>2.13</w:t>
      </w:r>
      <w:r w:rsidR="009F2AB8">
        <w:t>. Для обеспечения качества предоставляемых платных услуг наполняемость групп должна соответствовать единовременной пропускной способности спортивного сооружения</w:t>
      </w:r>
      <w:r w:rsidR="00253C8E">
        <w:t>.</w:t>
      </w:r>
    </w:p>
    <w:p w:rsidR="00253C8E" w:rsidRDefault="00066385" w:rsidP="008640DF">
      <w:pPr>
        <w:shd w:val="clear" w:color="auto" w:fill="FFFFFF"/>
        <w:ind w:firstLine="708"/>
        <w:jc w:val="both"/>
      </w:pPr>
      <w:r>
        <w:t>2.14</w:t>
      </w:r>
      <w:r w:rsidR="009F2AB8">
        <w:t xml:space="preserve">. </w:t>
      </w:r>
      <w:r w:rsidR="008640DF" w:rsidRPr="008640DF">
        <w:t>Платные</w:t>
      </w:r>
      <w:r w:rsidR="008640DF">
        <w:t xml:space="preserve"> </w:t>
      </w:r>
      <w:r w:rsidR="008640DF" w:rsidRPr="008640DF">
        <w:t>услуги</w:t>
      </w:r>
      <w:r w:rsidR="008640DF">
        <w:t xml:space="preserve"> </w:t>
      </w:r>
      <w:r w:rsidR="008640DF" w:rsidRPr="008640DF">
        <w:t>осуществляются</w:t>
      </w:r>
      <w:r w:rsidR="008640DF">
        <w:t xml:space="preserve"> </w:t>
      </w:r>
      <w:r w:rsidR="008640DF" w:rsidRPr="008640DF">
        <w:t>штатными</w:t>
      </w:r>
      <w:r w:rsidR="008640DF">
        <w:t xml:space="preserve"> </w:t>
      </w:r>
      <w:r w:rsidR="008640DF" w:rsidRPr="008640DF">
        <w:t>работниками</w:t>
      </w:r>
      <w:r w:rsidR="008640DF">
        <w:t xml:space="preserve"> </w:t>
      </w:r>
      <w:r w:rsidR="00F31706">
        <w:t>у</w:t>
      </w:r>
      <w:r w:rsidR="008640DF" w:rsidRPr="008640DF">
        <w:t>чреждения</w:t>
      </w:r>
      <w:r w:rsidR="008640DF">
        <w:t xml:space="preserve"> </w:t>
      </w:r>
      <w:r w:rsidR="008640DF" w:rsidRPr="008640DF">
        <w:t>либо</w:t>
      </w:r>
      <w:r w:rsidR="008640DF">
        <w:t xml:space="preserve"> </w:t>
      </w:r>
      <w:r w:rsidR="008640DF" w:rsidRPr="008640DF">
        <w:t>привлеченными к</w:t>
      </w:r>
      <w:r w:rsidR="008640DF">
        <w:t>валифицированными специалистами</w:t>
      </w:r>
      <w:r w:rsidR="00253C8E">
        <w:t>.</w:t>
      </w:r>
    </w:p>
    <w:p w:rsidR="00253C8E" w:rsidRDefault="00066385" w:rsidP="009F2AB8">
      <w:pPr>
        <w:shd w:val="clear" w:color="auto" w:fill="FFFFFF"/>
        <w:ind w:firstLine="708"/>
        <w:jc w:val="both"/>
      </w:pPr>
      <w:r>
        <w:t>2.15</w:t>
      </w:r>
      <w:r w:rsidR="009F2AB8">
        <w:t>. При заключении договора на оказание платных ус</w:t>
      </w:r>
      <w:r w:rsidR="00812970">
        <w:t>луг несовершеннолетнему лицу с у</w:t>
      </w:r>
      <w:r w:rsidR="009F2AB8">
        <w:t>чреждением один из родителей (или законный представитель) обязан предоставлять следующие документы:</w:t>
      </w:r>
    </w:p>
    <w:p w:rsidR="00253C8E" w:rsidRDefault="00253C8E" w:rsidP="009F2AB8">
      <w:pPr>
        <w:shd w:val="clear" w:color="auto" w:fill="FFFFFF"/>
        <w:ind w:firstLine="708"/>
        <w:jc w:val="both"/>
      </w:pPr>
      <w:r>
        <w:t xml:space="preserve">1) </w:t>
      </w:r>
      <w:r w:rsidR="009F2AB8">
        <w:t>документ удостовер</w:t>
      </w:r>
      <w:r>
        <w:t>яющий личность (паспорт)</w:t>
      </w:r>
      <w:r w:rsidR="00E65E9C">
        <w:t>,</w:t>
      </w:r>
      <w:r w:rsidR="00E65E9C" w:rsidRPr="00E65E9C">
        <w:t xml:space="preserve"> копию свидетельства о рождении ребенка (или копию паспорта)</w:t>
      </w:r>
      <w:r>
        <w:t>;</w:t>
      </w:r>
    </w:p>
    <w:p w:rsidR="009F2AB8" w:rsidRDefault="00253C8E" w:rsidP="00E65E9C">
      <w:pPr>
        <w:shd w:val="clear" w:color="auto" w:fill="FFFFFF"/>
        <w:ind w:firstLine="708"/>
        <w:jc w:val="both"/>
      </w:pPr>
      <w:r>
        <w:t xml:space="preserve">2) </w:t>
      </w:r>
      <w:r w:rsidR="007B4D1F">
        <w:t>медицинскую справку</w:t>
      </w:r>
      <w:r w:rsidR="00B924B1">
        <w:t xml:space="preserve"> или заключение</w:t>
      </w:r>
      <w:r w:rsidR="00E65E9C" w:rsidRPr="00E65E9C">
        <w:t xml:space="preserve"> из медицинского учреждения,</w:t>
      </w:r>
      <w:r w:rsidR="00E65E9C">
        <w:t xml:space="preserve"> </w:t>
      </w:r>
      <w:r w:rsidR="00812970">
        <w:t>подтверждающую отсутствие у п</w:t>
      </w:r>
      <w:r w:rsidR="00E65E9C" w:rsidRPr="00E65E9C">
        <w:t>отребителя услуги противопоказаний для данного вида тренировок (занятий)</w:t>
      </w:r>
      <w:r w:rsidR="008E756D">
        <w:t>.</w:t>
      </w:r>
    </w:p>
    <w:p w:rsidR="00253C8E" w:rsidRDefault="00066385" w:rsidP="00253C8E">
      <w:pPr>
        <w:shd w:val="clear" w:color="auto" w:fill="FFFFFF"/>
        <w:ind w:firstLine="708"/>
        <w:jc w:val="both"/>
      </w:pPr>
      <w:r>
        <w:t>2.16</w:t>
      </w:r>
      <w:r w:rsidR="00812970">
        <w:t>. Платные услуги п</w:t>
      </w:r>
      <w:r w:rsidR="00253C8E">
        <w:t>отребителям оказываются при н</w:t>
      </w:r>
      <w:r w:rsidR="00E65E9C">
        <w:t>аличии медицинского заключения или справки</w:t>
      </w:r>
      <w:r w:rsidR="00253C8E">
        <w:t xml:space="preserve"> об отсутствии противопоказаний от занятий физической культурой и спортом по состоянию здоровья.</w:t>
      </w:r>
    </w:p>
    <w:p w:rsidR="00253C8E" w:rsidRPr="00874559" w:rsidRDefault="00253C8E" w:rsidP="00253C8E">
      <w:pPr>
        <w:shd w:val="clear" w:color="auto" w:fill="FFFFFF"/>
        <w:ind w:firstLine="708"/>
        <w:jc w:val="both"/>
        <w:rPr>
          <w:rFonts w:eastAsia="Times New Roman"/>
          <w:color w:val="1A1A1A"/>
          <w:lang w:eastAsia="ru-RU"/>
        </w:rPr>
      </w:pPr>
    </w:p>
    <w:p w:rsidR="00253C8E" w:rsidRPr="00812970" w:rsidRDefault="00E65E9C" w:rsidP="00253C8E">
      <w:pPr>
        <w:shd w:val="clear" w:color="auto" w:fill="FFFFFF"/>
        <w:ind w:firstLine="708"/>
        <w:jc w:val="center"/>
        <w:rPr>
          <w:rFonts w:eastAsia="Times New Roman"/>
          <w:b/>
          <w:color w:val="1A1A1A"/>
          <w:lang w:eastAsia="ru-RU"/>
        </w:rPr>
      </w:pPr>
      <w:r w:rsidRPr="00812970">
        <w:rPr>
          <w:rFonts w:eastAsia="Times New Roman"/>
          <w:b/>
          <w:color w:val="1A1A1A"/>
          <w:lang w:eastAsia="ru-RU"/>
        </w:rPr>
        <w:t xml:space="preserve">3. </w:t>
      </w:r>
      <w:r w:rsidR="00BE4C05" w:rsidRPr="00812970">
        <w:rPr>
          <w:rFonts w:eastAsia="Times New Roman"/>
          <w:b/>
          <w:color w:val="1A1A1A"/>
          <w:lang w:eastAsia="ru-RU"/>
        </w:rPr>
        <w:t>Стоимость</w:t>
      </w:r>
      <w:r w:rsidRPr="00812970">
        <w:rPr>
          <w:rFonts w:eastAsia="Times New Roman"/>
          <w:b/>
          <w:color w:val="1A1A1A"/>
          <w:lang w:eastAsia="ru-RU"/>
        </w:rPr>
        <w:t xml:space="preserve"> платных услуг</w:t>
      </w:r>
    </w:p>
    <w:p w:rsidR="00253C8E" w:rsidRDefault="00253C8E" w:rsidP="00C12113">
      <w:pPr>
        <w:shd w:val="clear" w:color="auto" w:fill="FFFFFF"/>
        <w:ind w:firstLine="708"/>
        <w:jc w:val="center"/>
        <w:rPr>
          <w:rFonts w:eastAsia="Times New Roman"/>
          <w:b/>
          <w:color w:val="1A1A1A"/>
          <w:lang w:eastAsia="ru-RU"/>
        </w:rPr>
      </w:pPr>
    </w:p>
    <w:p w:rsidR="00253C8E" w:rsidRPr="0087528D" w:rsidRDefault="00253C8E" w:rsidP="0087528D">
      <w:pPr>
        <w:shd w:val="clear" w:color="auto" w:fill="FFFFFF"/>
        <w:ind w:firstLine="708"/>
        <w:jc w:val="both"/>
        <w:rPr>
          <w:b/>
        </w:rPr>
      </w:pPr>
      <w:r>
        <w:t>3.1. Стоимо</w:t>
      </w:r>
      <w:r w:rsidR="00812970">
        <w:t>сть платных услуг, оказываемых у</w:t>
      </w:r>
      <w:r>
        <w:t xml:space="preserve">чреждением, </w:t>
      </w:r>
      <w:r w:rsidR="00E65E9C">
        <w:t>определяется</w:t>
      </w:r>
      <w:r w:rsidR="00812970">
        <w:t xml:space="preserve"> у</w:t>
      </w:r>
      <w:r>
        <w:t>чреждением</w:t>
      </w:r>
      <w:r w:rsidR="0087528D">
        <w:t xml:space="preserve"> на основании</w:t>
      </w:r>
      <w:r w:rsidR="007D2CF1">
        <w:t xml:space="preserve"> п</w:t>
      </w:r>
      <w:r w:rsidR="0087528D" w:rsidRPr="0087528D">
        <w:t>оложени</w:t>
      </w:r>
      <w:r w:rsidR="0087528D">
        <w:t>я</w:t>
      </w:r>
      <w:r w:rsidR="0087528D" w:rsidRPr="0087528D">
        <w:t xml:space="preserve"> о порядке определения стоимости платных услуг, предоставляемых учреждениями, подведомственными отделу по физической культуре и спорту администрации муниципального образования Абинский район и </w:t>
      </w:r>
      <w:r>
        <w:t>утверждается</w:t>
      </w:r>
      <w:r w:rsidR="00686C51">
        <w:t xml:space="preserve"> постановлением</w:t>
      </w:r>
      <w:r>
        <w:t xml:space="preserve"> </w:t>
      </w:r>
      <w:r w:rsidRPr="00253C8E">
        <w:t>администраци</w:t>
      </w:r>
      <w:r w:rsidR="00C80091">
        <w:t>и</w:t>
      </w:r>
      <w:r w:rsidR="003A7C5F">
        <w:t xml:space="preserve"> </w:t>
      </w:r>
      <w:r w:rsidRPr="00253C8E">
        <w:t>муниципального образования Абинский район</w:t>
      </w:r>
      <w:r w:rsidR="0087528D">
        <w:t>.</w:t>
      </w:r>
    </w:p>
    <w:p w:rsidR="00253C8E" w:rsidRDefault="00253C8E" w:rsidP="00253C8E">
      <w:pPr>
        <w:shd w:val="clear" w:color="auto" w:fill="FFFFFF"/>
        <w:ind w:firstLine="708"/>
        <w:jc w:val="both"/>
      </w:pPr>
      <w:r>
        <w:t>3.2. В договоре об оказании платных услуг указывается полная стоимость платных услуг и порядок их оплаты. Увеличение стоимости платных услуг после заключения договора в течение срока действия договора не допускается.</w:t>
      </w:r>
    </w:p>
    <w:p w:rsidR="00253C8E" w:rsidRDefault="00253C8E" w:rsidP="00253C8E">
      <w:pPr>
        <w:shd w:val="clear" w:color="auto" w:fill="FFFFFF"/>
        <w:ind w:firstLine="708"/>
        <w:jc w:val="both"/>
      </w:pPr>
      <w:r>
        <w:t xml:space="preserve">3.3. В случае приобретение абонемента на занятия, в абонементе указывается полная стоимость абонемента на оказание платных услуг, срок действия и порядок оплаты. Увеличение стоимости абонемента на оказание платных услуг после его приобретения не допускается до окончания срока его действия. </w:t>
      </w:r>
      <w:r w:rsidR="00F91A6F" w:rsidRPr="00F91A6F">
        <w:t>Учреждение</w:t>
      </w:r>
      <w:r>
        <w:t xml:space="preserve"> ведет учет выданных абонементов и контролирует сроки их действия.</w:t>
      </w:r>
    </w:p>
    <w:p w:rsidR="00253C8E" w:rsidRDefault="00253C8E" w:rsidP="007D2CF1">
      <w:pPr>
        <w:shd w:val="clear" w:color="auto" w:fill="FFFFFF"/>
        <w:ind w:firstLine="708"/>
        <w:jc w:val="both"/>
      </w:pPr>
      <w:r>
        <w:t xml:space="preserve">3.4. </w:t>
      </w:r>
      <w:r w:rsidR="00B70795" w:rsidRPr="00B70795">
        <w:t>Денежные средства от платных у</w:t>
      </w:r>
      <w:r w:rsidR="00066385">
        <w:t>слуг казе</w:t>
      </w:r>
      <w:r w:rsidR="00F31706">
        <w:t>нных у</w:t>
      </w:r>
      <w:r w:rsidR="00B70795" w:rsidRPr="00B70795">
        <w:t>чреждений, поступающие по безналичному расчету, поступают в бюджет муниципального образования Абинский район. Денежные средства от платны</w:t>
      </w:r>
      <w:r w:rsidR="00812970">
        <w:t>х услуг бюджетных и автономных у</w:t>
      </w:r>
      <w:r w:rsidR="00B70795" w:rsidRPr="00B70795">
        <w:t>чреждений посту</w:t>
      </w:r>
      <w:r w:rsidR="00B70795">
        <w:t>пающие по безналичному расчету,</w:t>
      </w:r>
      <w:r w:rsidR="00812970">
        <w:t xml:space="preserve"> зачисляются на лицевой счет у</w:t>
      </w:r>
      <w:r w:rsidR="00B70795" w:rsidRPr="00B70795">
        <w:t xml:space="preserve">чреждения. </w:t>
      </w:r>
    </w:p>
    <w:p w:rsidR="00116675" w:rsidRPr="00082109" w:rsidRDefault="00116675" w:rsidP="00116675">
      <w:pPr>
        <w:shd w:val="clear" w:color="auto" w:fill="FFFFFF"/>
        <w:ind w:firstLine="708"/>
        <w:jc w:val="center"/>
        <w:rPr>
          <w:rFonts w:eastAsia="Times New Roman"/>
          <w:b/>
          <w:color w:val="1A1A1A"/>
          <w:lang w:eastAsia="ru-RU"/>
        </w:rPr>
      </w:pPr>
    </w:p>
    <w:p w:rsidR="00082109" w:rsidRPr="00812970" w:rsidRDefault="00D040E2" w:rsidP="00116675">
      <w:pPr>
        <w:shd w:val="clear" w:color="auto" w:fill="FFFFFF"/>
        <w:ind w:firstLine="708"/>
        <w:jc w:val="center"/>
        <w:rPr>
          <w:b/>
        </w:rPr>
      </w:pPr>
      <w:r w:rsidRPr="00812970">
        <w:rPr>
          <w:b/>
        </w:rPr>
        <w:lastRenderedPageBreak/>
        <w:t>4</w:t>
      </w:r>
      <w:r w:rsidR="00082109" w:rsidRPr="00812970">
        <w:rPr>
          <w:b/>
        </w:rPr>
        <w:t>. Порядок формирования и расходования средств, полученных за оказание платных услуг</w:t>
      </w:r>
    </w:p>
    <w:p w:rsidR="00082109" w:rsidRDefault="00082109" w:rsidP="00116675">
      <w:pPr>
        <w:shd w:val="clear" w:color="auto" w:fill="FFFFFF"/>
        <w:ind w:firstLine="708"/>
        <w:jc w:val="center"/>
        <w:rPr>
          <w:rFonts w:eastAsia="Times New Roman"/>
          <w:b/>
          <w:color w:val="1A1A1A"/>
          <w:lang w:eastAsia="ru-RU"/>
        </w:rPr>
      </w:pPr>
    </w:p>
    <w:p w:rsidR="005E4767" w:rsidRDefault="00D040E2" w:rsidP="005E4767">
      <w:pPr>
        <w:shd w:val="clear" w:color="auto" w:fill="FFFFFF"/>
        <w:ind w:firstLine="708"/>
        <w:jc w:val="both"/>
      </w:pPr>
      <w:r>
        <w:t>4</w:t>
      </w:r>
      <w:r w:rsidR="005E4767">
        <w:t>.1. План по внебюджетной деятельности, с указанием видов, объема и стоимости платных услуг на п</w:t>
      </w:r>
      <w:r w:rsidR="00812970">
        <w:t>лановый период предоставляется у</w:t>
      </w:r>
      <w:r w:rsidR="005E4767">
        <w:t xml:space="preserve">чреждением в </w:t>
      </w:r>
      <w:r w:rsidR="00471F8D" w:rsidRPr="00471F8D">
        <w:t>о</w:t>
      </w:r>
      <w:r w:rsidR="00471F8D">
        <w:t>тдел</w:t>
      </w:r>
      <w:r w:rsidR="00471F8D" w:rsidRPr="00471F8D">
        <w:t xml:space="preserve"> по физической культуре и спорту администрации муниципального образования Абинский район</w:t>
      </w:r>
      <w:r w:rsidR="005E4767" w:rsidRPr="00471F8D">
        <w:t xml:space="preserve"> </w:t>
      </w:r>
      <w:r w:rsidR="005E4767">
        <w:t xml:space="preserve">с финансово-экономическим обоснованием до </w:t>
      </w:r>
      <w:r w:rsidR="00471F8D">
        <w:br/>
      </w:r>
      <w:r w:rsidR="005E4767">
        <w:t xml:space="preserve">1 декабря года, предшествующего плановому периоду. </w:t>
      </w:r>
    </w:p>
    <w:p w:rsidR="005E4767" w:rsidRDefault="00D040E2" w:rsidP="005E4767">
      <w:pPr>
        <w:shd w:val="clear" w:color="auto" w:fill="FFFFFF"/>
        <w:ind w:firstLine="708"/>
        <w:jc w:val="both"/>
      </w:pPr>
      <w:r>
        <w:t>4</w:t>
      </w:r>
      <w:r w:rsidR="005E4767">
        <w:t>.2. Учреждение ведет раздельные (помимо основной деятельности) статистический и бухгалтерский учет результатов предоставляемых платных услуг и представляет отчетные данные по формам № 1-услуги «Отчет об объемах платных услуг населению» (статистическая отчетность), № 4 «Отчет об исполнении сметы доходов и расходов по внебюджетным источникам» (бухгалтерская отчетность), в установленные сроки. Учет платных услуг ведется в соответствии с установленным порядком бухгалтерского учета в учреждениях.</w:t>
      </w:r>
    </w:p>
    <w:p w:rsidR="005E4767" w:rsidRPr="00233B26" w:rsidRDefault="00D040E2" w:rsidP="005E4767">
      <w:pPr>
        <w:shd w:val="clear" w:color="auto" w:fill="FFFFFF"/>
        <w:ind w:firstLine="708"/>
        <w:jc w:val="both"/>
      </w:pPr>
      <w:r>
        <w:t>4</w:t>
      </w:r>
      <w:r w:rsidR="005E4767">
        <w:t>.3. Средства, полученные от оказания платных у</w:t>
      </w:r>
      <w:r w:rsidR="00812970">
        <w:t>слуг, поступают в распоряжение у</w:t>
      </w:r>
      <w:r w:rsidR="005E4767">
        <w:t>чреждения</w:t>
      </w:r>
      <w:r w:rsidR="00471F8D">
        <w:t xml:space="preserve"> (бюджетные и автономные)</w:t>
      </w:r>
      <w:r w:rsidR="005E4767">
        <w:t>, зачисля</w:t>
      </w:r>
      <w:r w:rsidR="00812970">
        <w:t>ются на лицевой счет, открытый у</w:t>
      </w:r>
      <w:r w:rsidR="005E4767">
        <w:t xml:space="preserve">чреждением в </w:t>
      </w:r>
      <w:r w:rsidR="00471F8D" w:rsidRPr="00471F8D">
        <w:t xml:space="preserve">Управлении Федерального казначейства по Краснодарскому краю, в соответствии с положением Бюджетного кодекса </w:t>
      </w:r>
      <w:r w:rsidR="00471F8D" w:rsidRPr="00233B26">
        <w:t>Российской Федерации</w:t>
      </w:r>
      <w:r w:rsidR="005E4767" w:rsidRPr="00233B26">
        <w:t>, и подлежат обособленному учету.</w:t>
      </w:r>
    </w:p>
    <w:p w:rsidR="003A7C5F" w:rsidRDefault="00D040E2" w:rsidP="00233B26">
      <w:pPr>
        <w:shd w:val="clear" w:color="auto" w:fill="FFFFFF"/>
        <w:ind w:firstLine="708"/>
        <w:jc w:val="both"/>
      </w:pPr>
      <w:r>
        <w:t>4</w:t>
      </w:r>
      <w:r w:rsidR="00233B26">
        <w:t>.4</w:t>
      </w:r>
      <w:r w:rsidR="003A7C5F" w:rsidRPr="00233B26">
        <w:t>. Средства, полученные от оказания платных услуг казенны</w:t>
      </w:r>
      <w:r w:rsidR="00233B26" w:rsidRPr="00233B26">
        <w:t>ми</w:t>
      </w:r>
      <w:r w:rsidR="00812970">
        <w:t xml:space="preserve"> у</w:t>
      </w:r>
      <w:r w:rsidR="003A7C5F" w:rsidRPr="00233B26">
        <w:t>чреждени</w:t>
      </w:r>
      <w:r w:rsidR="00233B26" w:rsidRPr="00233B26">
        <w:t>ями</w:t>
      </w:r>
      <w:r w:rsidR="003A7C5F" w:rsidRPr="00233B26">
        <w:t>, зачисляются в доход бюджета муниципального образования Абинский район</w:t>
      </w:r>
      <w:r w:rsidR="003A7C5F" w:rsidRPr="003A7C5F">
        <w:t>.</w:t>
      </w:r>
    </w:p>
    <w:p w:rsidR="005E4767" w:rsidRDefault="00D040E2" w:rsidP="005E4767">
      <w:pPr>
        <w:shd w:val="clear" w:color="auto" w:fill="FFFFFF"/>
        <w:ind w:firstLine="708"/>
        <w:jc w:val="both"/>
      </w:pPr>
      <w:r>
        <w:t>4</w:t>
      </w:r>
      <w:r w:rsidR="00233B26">
        <w:t>.5</w:t>
      </w:r>
      <w:r w:rsidR="005E4767">
        <w:t xml:space="preserve">. Денежные средства, полученные от оказания платных услуг, распределяются </w:t>
      </w:r>
      <w:r w:rsidR="00812970">
        <w:t>у</w:t>
      </w:r>
      <w:r w:rsidR="003A7C5F">
        <w:t>чреждением</w:t>
      </w:r>
      <w:r>
        <w:t xml:space="preserve"> (кроме казенных учреждений)</w:t>
      </w:r>
      <w:r w:rsidR="003A7C5F">
        <w:t xml:space="preserve"> </w:t>
      </w:r>
      <w:r w:rsidR="00C33DC4">
        <w:t>по</w:t>
      </w:r>
      <w:r w:rsidR="003A7C5F">
        <w:t xml:space="preserve"> согласовани</w:t>
      </w:r>
      <w:r w:rsidR="00C33DC4">
        <w:t>ю с</w:t>
      </w:r>
      <w:r w:rsidR="007B6C51">
        <w:t xml:space="preserve"> о</w:t>
      </w:r>
      <w:r w:rsidR="003A7C5F">
        <w:t>тдел</w:t>
      </w:r>
      <w:r w:rsidR="00C33DC4">
        <w:t>ом</w:t>
      </w:r>
      <w:r w:rsidR="003A7C5F" w:rsidRPr="003A7C5F">
        <w:t xml:space="preserve"> по физической культуре и спорту администрации муниципального образования Абинский район</w:t>
      </w:r>
      <w:r w:rsidR="00233B26">
        <w:t>.</w:t>
      </w:r>
    </w:p>
    <w:p w:rsidR="00385F7F" w:rsidRPr="00385F7F" w:rsidRDefault="00D040E2" w:rsidP="00385F7F">
      <w:pPr>
        <w:shd w:val="clear" w:color="auto" w:fill="FFFFFF"/>
        <w:ind w:firstLine="708"/>
        <w:jc w:val="both"/>
      </w:pPr>
      <w:r>
        <w:t>4</w:t>
      </w:r>
      <w:r w:rsidR="00233B26">
        <w:t>.6</w:t>
      </w:r>
      <w:r w:rsidR="00385F7F">
        <w:t xml:space="preserve">. </w:t>
      </w:r>
      <w:r w:rsidR="00385F7F" w:rsidRPr="00385F7F">
        <w:t>Порядок и сроки выплаты дополнительного де</w:t>
      </w:r>
      <w:r w:rsidR="00812970">
        <w:t>нежного поощрения руководителю у</w:t>
      </w:r>
      <w:r w:rsidR="00385F7F" w:rsidRPr="00385F7F">
        <w:t>чреждения за организацию и контроль по осуществлению платных усл</w:t>
      </w:r>
      <w:r w:rsidR="00385F7F">
        <w:t>уг</w:t>
      </w:r>
      <w:r w:rsidR="00385F7F" w:rsidRPr="00385F7F">
        <w:t>, устанавливается приказом отдела по физической культуре и спорту.</w:t>
      </w:r>
    </w:p>
    <w:p w:rsidR="005E4767" w:rsidRDefault="00D040E2" w:rsidP="006B33C0">
      <w:pPr>
        <w:shd w:val="clear" w:color="auto" w:fill="FFFFFF"/>
        <w:ind w:firstLine="708"/>
        <w:jc w:val="both"/>
      </w:pPr>
      <w:r>
        <w:t>4</w:t>
      </w:r>
      <w:r w:rsidR="007B6C51">
        <w:t>.7</w:t>
      </w:r>
      <w:r w:rsidR="005E4767" w:rsidRPr="005E4767">
        <w:t xml:space="preserve">. Доходы, поступающие от оказания платных </w:t>
      </w:r>
      <w:r w:rsidR="00812970">
        <w:t>услуг, расходуются у</w:t>
      </w:r>
      <w:r w:rsidR="005E4767" w:rsidRPr="005E4767">
        <w:t>чреждением в строгом соответствии с утвержденным планом финанс</w:t>
      </w:r>
      <w:r w:rsidR="00812970">
        <w:t>ово-хозяйственной деятельности у</w:t>
      </w:r>
      <w:r w:rsidR="005E4767" w:rsidRPr="005E4767">
        <w:t xml:space="preserve">чреждения. Если в процессе исполнения плана финансово-хозяйственной деятельности увеличивается или уменьшается доходная часть, в план по мере </w:t>
      </w:r>
      <w:r w:rsidR="00812970">
        <w:t>необходимости у</w:t>
      </w:r>
      <w:r w:rsidR="005E4767" w:rsidRPr="005E4767">
        <w:t>чреждением вносятся изменения в соответствии с установленным порядком.</w:t>
      </w:r>
    </w:p>
    <w:p w:rsidR="005E4767" w:rsidRDefault="00D040E2" w:rsidP="005E4767">
      <w:pPr>
        <w:shd w:val="clear" w:color="auto" w:fill="FFFFFF"/>
        <w:ind w:firstLine="708"/>
        <w:jc w:val="both"/>
      </w:pPr>
      <w:r>
        <w:t>4</w:t>
      </w:r>
      <w:r w:rsidR="007B6C51">
        <w:t>.8</w:t>
      </w:r>
      <w:r w:rsidR="005E4767">
        <w:t xml:space="preserve">. Остаток внебюджетных средств предшествующего года подлежит учету в текущем финансовом году как остаток на 1 января текущего года и учитывается в смете доходов и </w:t>
      </w:r>
      <w:r w:rsidR="00812970">
        <w:t>расходов у</w:t>
      </w:r>
      <w:r w:rsidR="005E4767">
        <w:t>чреждения. Использование средств прошлых лет производится по целевому назначению</w:t>
      </w:r>
      <w:r w:rsidR="00385F7F">
        <w:t>.</w:t>
      </w:r>
      <w:r w:rsidR="005E4767">
        <w:t xml:space="preserve"> </w:t>
      </w:r>
    </w:p>
    <w:p w:rsidR="007B6C51" w:rsidRDefault="007B6C51" w:rsidP="00D040E2">
      <w:pPr>
        <w:shd w:val="clear" w:color="auto" w:fill="FFFFFF"/>
      </w:pPr>
    </w:p>
    <w:p w:rsidR="00812970" w:rsidRDefault="00812970" w:rsidP="00D040E2">
      <w:pPr>
        <w:shd w:val="clear" w:color="auto" w:fill="FFFFFF"/>
      </w:pPr>
    </w:p>
    <w:p w:rsidR="00812970" w:rsidRPr="00874559" w:rsidRDefault="00812970" w:rsidP="00D040E2">
      <w:pPr>
        <w:shd w:val="clear" w:color="auto" w:fill="FFFFFF"/>
      </w:pPr>
    </w:p>
    <w:p w:rsidR="005E4767" w:rsidRPr="00812970" w:rsidRDefault="00D040E2" w:rsidP="007B4D1F">
      <w:pPr>
        <w:shd w:val="clear" w:color="auto" w:fill="FFFFFF"/>
        <w:ind w:firstLine="708"/>
        <w:jc w:val="center"/>
        <w:rPr>
          <w:rFonts w:eastAsia="Times New Roman"/>
          <w:b/>
          <w:color w:val="1A1A1A"/>
          <w:lang w:eastAsia="ru-RU"/>
        </w:rPr>
      </w:pPr>
      <w:r w:rsidRPr="00812970">
        <w:rPr>
          <w:rFonts w:eastAsia="Times New Roman"/>
          <w:b/>
          <w:color w:val="1A1A1A"/>
          <w:lang w:eastAsia="ru-RU"/>
        </w:rPr>
        <w:lastRenderedPageBreak/>
        <w:t>5</w:t>
      </w:r>
      <w:r w:rsidR="007B4D1F" w:rsidRPr="00812970">
        <w:rPr>
          <w:rFonts w:eastAsia="Times New Roman"/>
          <w:b/>
          <w:color w:val="1A1A1A"/>
          <w:lang w:eastAsia="ru-RU"/>
        </w:rPr>
        <w:t>. Ответственность за организацию и качество платных услуг, контроль за каче</w:t>
      </w:r>
      <w:r w:rsidR="00C0274F" w:rsidRPr="00812970">
        <w:rPr>
          <w:rFonts w:eastAsia="Times New Roman"/>
          <w:b/>
          <w:color w:val="1A1A1A"/>
          <w:lang w:eastAsia="ru-RU"/>
        </w:rPr>
        <w:t>ством оказываемых платных услуг</w:t>
      </w:r>
    </w:p>
    <w:p w:rsidR="005E4767" w:rsidRDefault="005E4767" w:rsidP="005E4767">
      <w:pPr>
        <w:shd w:val="clear" w:color="auto" w:fill="FFFFFF"/>
        <w:ind w:firstLine="708"/>
        <w:rPr>
          <w:rFonts w:eastAsia="Times New Roman"/>
          <w:b/>
          <w:color w:val="1A1A1A"/>
          <w:lang w:eastAsia="ru-RU"/>
        </w:rPr>
      </w:pPr>
    </w:p>
    <w:p w:rsidR="007B4D1F" w:rsidRDefault="00D040E2" w:rsidP="002E1BB9">
      <w:pPr>
        <w:shd w:val="clear" w:color="auto" w:fill="FFFFFF"/>
        <w:ind w:firstLine="708"/>
        <w:jc w:val="both"/>
      </w:pPr>
      <w:r>
        <w:t>5</w:t>
      </w:r>
      <w:r w:rsidR="007B4D1F">
        <w:t xml:space="preserve">.1. Ответственность за организацию и качество платных </w:t>
      </w:r>
      <w:r w:rsidR="00812970">
        <w:t>услуг возлагается на директора у</w:t>
      </w:r>
      <w:r w:rsidR="007B4D1F">
        <w:t>чреждения.</w:t>
      </w:r>
    </w:p>
    <w:p w:rsidR="005E4767" w:rsidRPr="007B4D1F" w:rsidRDefault="00D040E2" w:rsidP="00356531">
      <w:pPr>
        <w:shd w:val="clear" w:color="auto" w:fill="FFFFFF"/>
        <w:ind w:firstLine="708"/>
        <w:jc w:val="both"/>
      </w:pPr>
      <w:r>
        <w:t>5</w:t>
      </w:r>
      <w:r w:rsidR="00C33DC4">
        <w:t>.2</w:t>
      </w:r>
      <w:r w:rsidR="007B4D1F">
        <w:t xml:space="preserve">. За неисполнение либо ненадлежащее исполнение обязательств по договору </w:t>
      </w:r>
      <w:r w:rsidR="00812970">
        <w:t>у</w:t>
      </w:r>
      <w:r w:rsidR="00F91A6F" w:rsidRPr="00F91A6F">
        <w:t>чреждение</w:t>
      </w:r>
      <w:r w:rsidR="00812970">
        <w:t>, заказчик и п</w:t>
      </w:r>
      <w:r w:rsidR="007B4D1F">
        <w:t xml:space="preserve">отребитель несут ответственность, предусмотренную договором и законодательством Российской Федерации. </w:t>
      </w:r>
    </w:p>
    <w:p w:rsidR="007B4D1F" w:rsidRDefault="00D040E2" w:rsidP="007B4D1F">
      <w:pPr>
        <w:shd w:val="clear" w:color="auto" w:fill="FFFFFF"/>
        <w:ind w:firstLine="708"/>
        <w:jc w:val="both"/>
      </w:pPr>
      <w:r>
        <w:t>5</w:t>
      </w:r>
      <w:r w:rsidR="00C33DC4">
        <w:t>.3</w:t>
      </w:r>
      <w:r w:rsidR="00812970">
        <w:t>. Споры, возникающие между п</w:t>
      </w:r>
      <w:r w:rsidR="007B4D1F">
        <w:t xml:space="preserve">отребителем и </w:t>
      </w:r>
      <w:r w:rsidR="00812970">
        <w:t>у</w:t>
      </w:r>
      <w:r w:rsidR="00F91A6F" w:rsidRPr="00F91A6F">
        <w:t>чреждение</w:t>
      </w:r>
      <w:r w:rsidR="00F91A6F">
        <w:t>м</w:t>
      </w:r>
      <w:r w:rsidR="007B4D1F">
        <w:t>, разрешаются по согласованию сторон либо в установленном законодательством порядке.</w:t>
      </w:r>
    </w:p>
    <w:p w:rsidR="005E4767" w:rsidRPr="007B6C51" w:rsidRDefault="00D040E2" w:rsidP="007B6C51">
      <w:pPr>
        <w:shd w:val="clear" w:color="auto" w:fill="FFFFFF"/>
        <w:ind w:firstLine="708"/>
        <w:jc w:val="both"/>
      </w:pPr>
      <w:r>
        <w:t>5</w:t>
      </w:r>
      <w:r w:rsidR="00C33DC4">
        <w:t>.</w:t>
      </w:r>
      <w:r w:rsidR="007B6C51">
        <w:t>4</w:t>
      </w:r>
      <w:r w:rsidR="007B4D1F">
        <w:t xml:space="preserve">. Контроль за организацией, качеством выполнения, </w:t>
      </w:r>
      <w:r w:rsidR="00812970">
        <w:t>правильностью взимания платы с п</w:t>
      </w:r>
      <w:r w:rsidR="007B4D1F">
        <w:t>отребителей за предоставление пла</w:t>
      </w:r>
      <w:r w:rsidR="00812970">
        <w:t>тных услуг в у</w:t>
      </w:r>
      <w:r w:rsidR="007B4D1F">
        <w:t>чреждении, осуществля</w:t>
      </w:r>
      <w:r w:rsidR="007B6C51">
        <w:t>ет</w:t>
      </w:r>
      <w:r w:rsidR="00812970">
        <w:t xml:space="preserve"> директор у</w:t>
      </w:r>
      <w:r w:rsidR="007B4D1F">
        <w:t>чреждения.</w:t>
      </w:r>
    </w:p>
    <w:p w:rsidR="00385F7F" w:rsidRDefault="00385F7F" w:rsidP="002523BB">
      <w:pPr>
        <w:shd w:val="clear" w:color="auto" w:fill="FFFFFF"/>
        <w:jc w:val="both"/>
        <w:rPr>
          <w:lang w:eastAsia="ru-RU"/>
        </w:rPr>
      </w:pPr>
    </w:p>
    <w:p w:rsidR="007B6C51" w:rsidRDefault="007B6C51" w:rsidP="002523BB">
      <w:pPr>
        <w:shd w:val="clear" w:color="auto" w:fill="FFFFFF"/>
        <w:jc w:val="both"/>
        <w:rPr>
          <w:lang w:eastAsia="ru-RU"/>
        </w:rPr>
      </w:pPr>
    </w:p>
    <w:p w:rsidR="0077009A" w:rsidRPr="0077009A" w:rsidRDefault="0077009A" w:rsidP="001B3EA9">
      <w:pPr>
        <w:shd w:val="clear" w:color="auto" w:fill="FFFFFF"/>
        <w:jc w:val="both"/>
        <w:rPr>
          <w:lang w:eastAsia="ru-RU"/>
        </w:rPr>
      </w:pPr>
      <w:r w:rsidRPr="0077009A">
        <w:rPr>
          <w:lang w:eastAsia="ru-RU"/>
        </w:rPr>
        <w:t>Начальник отдела по физической</w:t>
      </w:r>
    </w:p>
    <w:p w:rsidR="0077009A" w:rsidRPr="0077009A" w:rsidRDefault="0077009A" w:rsidP="001B3EA9">
      <w:pPr>
        <w:shd w:val="clear" w:color="auto" w:fill="FFFFFF"/>
        <w:jc w:val="both"/>
        <w:rPr>
          <w:lang w:eastAsia="ru-RU"/>
        </w:rPr>
      </w:pPr>
      <w:r w:rsidRPr="0077009A">
        <w:rPr>
          <w:lang w:eastAsia="ru-RU"/>
        </w:rPr>
        <w:t xml:space="preserve">культуре и спорту                                                </w:t>
      </w:r>
      <w:r>
        <w:rPr>
          <w:lang w:eastAsia="ru-RU"/>
        </w:rPr>
        <w:t xml:space="preserve">                         </w:t>
      </w:r>
      <w:r w:rsidRPr="0077009A">
        <w:rPr>
          <w:lang w:eastAsia="ru-RU"/>
        </w:rPr>
        <w:t xml:space="preserve">    Н.И. Генералова</w:t>
      </w:r>
    </w:p>
    <w:p w:rsidR="00D5695A" w:rsidRDefault="00D5695A" w:rsidP="00E65E9C">
      <w:pPr>
        <w:shd w:val="clear" w:color="auto" w:fill="FFFFFF"/>
        <w:ind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7D2CF1" w:rsidRDefault="007D2CF1" w:rsidP="004F481F">
      <w:pPr>
        <w:shd w:val="clear" w:color="auto" w:fill="FFFFFF"/>
        <w:ind w:left="5670" w:right="-1"/>
        <w:rPr>
          <w:rFonts w:eastAsia="Times New Roman"/>
          <w:color w:val="1A1A1A"/>
          <w:lang w:eastAsia="ru-RU"/>
        </w:rPr>
      </w:pPr>
    </w:p>
    <w:p w:rsidR="00356531" w:rsidRDefault="00356531" w:rsidP="00620AEF">
      <w:pPr>
        <w:shd w:val="clear" w:color="auto" w:fill="FFFFFF"/>
        <w:rPr>
          <w:lang w:eastAsia="ru-RU"/>
        </w:rPr>
        <w:sectPr w:rsidR="00356531" w:rsidSect="00E54A52">
          <w:pgSz w:w="11906" w:h="16838"/>
          <w:pgMar w:top="1135" w:right="566" w:bottom="1135" w:left="1701" w:header="709" w:footer="709" w:gutter="0"/>
          <w:pgNumType w:start="1"/>
          <w:cols w:space="708"/>
          <w:titlePg/>
          <w:docGrid w:linePitch="381"/>
        </w:sectPr>
      </w:pPr>
    </w:p>
    <w:p w:rsidR="0077009A" w:rsidRDefault="00832BD8" w:rsidP="008576EF">
      <w:pPr>
        <w:shd w:val="clear" w:color="auto" w:fill="FFFFFF"/>
        <w:ind w:left="5670"/>
        <w:rPr>
          <w:lang w:eastAsia="ru-RU"/>
        </w:rPr>
      </w:pPr>
      <w:r>
        <w:rPr>
          <w:lang w:eastAsia="ru-RU"/>
        </w:rPr>
        <w:lastRenderedPageBreak/>
        <w:t xml:space="preserve">Приложение </w:t>
      </w:r>
      <w:r w:rsidR="007D2CF1">
        <w:rPr>
          <w:lang w:eastAsia="ru-RU"/>
        </w:rPr>
        <w:t>2</w:t>
      </w:r>
    </w:p>
    <w:p w:rsidR="00832BD8" w:rsidRPr="0077009A" w:rsidRDefault="00832BD8" w:rsidP="0077009A">
      <w:pPr>
        <w:shd w:val="clear" w:color="auto" w:fill="FFFFFF"/>
        <w:ind w:firstLine="708"/>
        <w:jc w:val="right"/>
        <w:rPr>
          <w:lang w:eastAsia="ru-RU"/>
        </w:rPr>
      </w:pPr>
    </w:p>
    <w:p w:rsidR="0077009A" w:rsidRPr="0077009A" w:rsidRDefault="007D7F96" w:rsidP="00832BD8">
      <w:pPr>
        <w:shd w:val="clear" w:color="auto" w:fill="FFFFFF"/>
        <w:ind w:left="5670"/>
        <w:rPr>
          <w:lang w:eastAsia="ru-RU"/>
        </w:rPr>
      </w:pPr>
      <w:r>
        <w:rPr>
          <w:lang w:eastAsia="ru-RU"/>
        </w:rPr>
        <w:t>УТВЕРЖДЕНО</w:t>
      </w:r>
    </w:p>
    <w:p w:rsidR="0077009A" w:rsidRPr="0077009A" w:rsidRDefault="00356531" w:rsidP="00832BD8">
      <w:pPr>
        <w:shd w:val="clear" w:color="auto" w:fill="FFFFFF"/>
        <w:ind w:left="5670"/>
        <w:rPr>
          <w:lang w:eastAsia="ru-RU"/>
        </w:rPr>
      </w:pPr>
      <w:r>
        <w:rPr>
          <w:lang w:eastAsia="ru-RU"/>
        </w:rPr>
        <w:t>п</w:t>
      </w:r>
      <w:r w:rsidR="005A2709">
        <w:rPr>
          <w:lang w:eastAsia="ru-RU"/>
        </w:rPr>
        <w:t xml:space="preserve">остановлением </w:t>
      </w:r>
      <w:r w:rsidR="0077009A" w:rsidRPr="0077009A">
        <w:rPr>
          <w:lang w:eastAsia="ru-RU"/>
        </w:rPr>
        <w:t>администрации</w:t>
      </w:r>
    </w:p>
    <w:p w:rsidR="0077009A" w:rsidRPr="0077009A" w:rsidRDefault="0077009A" w:rsidP="00832BD8">
      <w:pPr>
        <w:shd w:val="clear" w:color="auto" w:fill="FFFFFF"/>
        <w:ind w:left="5670"/>
        <w:rPr>
          <w:lang w:eastAsia="ru-RU"/>
        </w:rPr>
      </w:pPr>
      <w:r w:rsidRPr="0077009A">
        <w:rPr>
          <w:lang w:eastAsia="ru-RU"/>
        </w:rPr>
        <w:t>муниципального образования</w:t>
      </w:r>
    </w:p>
    <w:p w:rsidR="0077009A" w:rsidRPr="0077009A" w:rsidRDefault="0077009A" w:rsidP="00832BD8">
      <w:pPr>
        <w:shd w:val="clear" w:color="auto" w:fill="FFFFFF"/>
        <w:ind w:left="5670"/>
        <w:rPr>
          <w:lang w:eastAsia="ru-RU"/>
        </w:rPr>
      </w:pPr>
      <w:r w:rsidRPr="0077009A">
        <w:rPr>
          <w:lang w:eastAsia="ru-RU"/>
        </w:rPr>
        <w:t xml:space="preserve">Абинский </w:t>
      </w:r>
      <w:r w:rsidR="00DC10DA">
        <w:rPr>
          <w:lang w:eastAsia="ru-RU"/>
        </w:rPr>
        <w:t>район</w:t>
      </w:r>
    </w:p>
    <w:p w:rsidR="0077009A" w:rsidRPr="0077009A" w:rsidRDefault="002E72A9" w:rsidP="00832BD8">
      <w:pPr>
        <w:shd w:val="clear" w:color="auto" w:fill="FFFFFF"/>
        <w:ind w:left="5670"/>
        <w:rPr>
          <w:lang w:eastAsia="ru-RU"/>
        </w:rPr>
      </w:pPr>
      <w:r>
        <w:rPr>
          <w:lang w:eastAsia="ru-RU"/>
        </w:rPr>
        <w:t>от __________</w:t>
      </w:r>
      <w:r w:rsidR="0077009A" w:rsidRPr="0077009A">
        <w:rPr>
          <w:lang w:eastAsia="ru-RU"/>
        </w:rPr>
        <w:t>20</w:t>
      </w:r>
      <w:r w:rsidR="00477193">
        <w:rPr>
          <w:lang w:eastAsia="ru-RU"/>
        </w:rPr>
        <w:t>2</w:t>
      </w:r>
      <w:r w:rsidR="00477193" w:rsidRPr="00034DFF">
        <w:rPr>
          <w:lang w:eastAsia="ru-RU"/>
        </w:rPr>
        <w:t>6</w:t>
      </w:r>
      <w:r w:rsidR="0077009A" w:rsidRPr="0077009A">
        <w:rPr>
          <w:lang w:eastAsia="ru-RU"/>
        </w:rPr>
        <w:t xml:space="preserve"> года №_____</w:t>
      </w:r>
    </w:p>
    <w:p w:rsidR="0077009A" w:rsidRDefault="0077009A" w:rsidP="00832BD8">
      <w:pPr>
        <w:shd w:val="clear" w:color="auto" w:fill="FFFFFF"/>
        <w:jc w:val="both"/>
        <w:rPr>
          <w:lang w:eastAsia="ru-RU"/>
        </w:rPr>
      </w:pPr>
    </w:p>
    <w:p w:rsidR="00356531" w:rsidRDefault="00356531" w:rsidP="00832BD8">
      <w:pPr>
        <w:shd w:val="clear" w:color="auto" w:fill="FFFFFF"/>
        <w:jc w:val="both"/>
        <w:rPr>
          <w:lang w:eastAsia="ru-RU"/>
        </w:rPr>
      </w:pPr>
    </w:p>
    <w:p w:rsidR="008576EF" w:rsidRDefault="00D52216" w:rsidP="007D7F96">
      <w:pPr>
        <w:shd w:val="clear" w:color="auto" w:fill="FFFFFF"/>
        <w:ind w:right="-30" w:firstLine="708"/>
        <w:jc w:val="center"/>
        <w:rPr>
          <w:b/>
          <w:lang w:eastAsia="ru-RU"/>
        </w:rPr>
      </w:pPr>
      <w:r w:rsidRPr="00D52216">
        <w:rPr>
          <w:b/>
          <w:lang w:eastAsia="ru-RU"/>
        </w:rPr>
        <w:t>Положение</w:t>
      </w:r>
    </w:p>
    <w:p w:rsidR="0077009A" w:rsidRPr="00233B26" w:rsidRDefault="00D52216" w:rsidP="007D7F96">
      <w:pPr>
        <w:shd w:val="clear" w:color="auto" w:fill="FFFFFF"/>
        <w:ind w:right="-30" w:firstLine="708"/>
        <w:jc w:val="center"/>
        <w:rPr>
          <w:b/>
          <w:lang w:eastAsia="ru-RU"/>
        </w:rPr>
      </w:pPr>
      <w:r w:rsidRPr="00D52216">
        <w:rPr>
          <w:b/>
          <w:lang w:eastAsia="ru-RU"/>
        </w:rPr>
        <w:t>о порядке определения стоимости платных услуг</w:t>
      </w:r>
      <w:r>
        <w:rPr>
          <w:b/>
          <w:lang w:eastAsia="ru-RU"/>
        </w:rPr>
        <w:t>, предоставляемых учреждениями</w:t>
      </w:r>
      <w:r w:rsidRPr="00D52216">
        <w:rPr>
          <w:b/>
          <w:lang w:eastAsia="ru-RU"/>
        </w:rPr>
        <w:t xml:space="preserve">, </w:t>
      </w:r>
      <w:r w:rsidR="00233B26" w:rsidRPr="00233B26">
        <w:rPr>
          <w:b/>
          <w:lang w:eastAsia="ru-RU"/>
        </w:rPr>
        <w:t>подведомственными отделу по физической культуре и спорту администрации муниципального образования Абинский район</w:t>
      </w:r>
    </w:p>
    <w:p w:rsidR="0077009A" w:rsidRPr="0077009A" w:rsidRDefault="0077009A" w:rsidP="007D7F96">
      <w:pPr>
        <w:shd w:val="clear" w:color="auto" w:fill="FFFFFF"/>
        <w:ind w:right="-30" w:firstLine="708"/>
        <w:jc w:val="both"/>
        <w:rPr>
          <w:lang w:eastAsia="ru-RU"/>
        </w:rPr>
      </w:pPr>
    </w:p>
    <w:p w:rsidR="0077009A" w:rsidRPr="0077009A" w:rsidRDefault="0077009A" w:rsidP="007D7F96">
      <w:pPr>
        <w:numPr>
          <w:ilvl w:val="0"/>
          <w:numId w:val="3"/>
        </w:numPr>
        <w:spacing w:after="200" w:line="276" w:lineRule="auto"/>
        <w:ind w:right="-30"/>
        <w:contextualSpacing/>
        <w:rPr>
          <w:b/>
        </w:rPr>
      </w:pPr>
      <w:r w:rsidRPr="0077009A">
        <w:rPr>
          <w:b/>
        </w:rPr>
        <w:t>Общие положения</w:t>
      </w:r>
    </w:p>
    <w:p w:rsidR="0077009A" w:rsidRPr="0077009A" w:rsidRDefault="0077009A" w:rsidP="007D7F96">
      <w:pPr>
        <w:ind w:right="-30"/>
        <w:jc w:val="both"/>
        <w:rPr>
          <w:rFonts w:eastAsia="Times New Roman"/>
          <w:lang w:eastAsia="ru-RU"/>
        </w:rPr>
      </w:pPr>
    </w:p>
    <w:p w:rsidR="0077009A" w:rsidRPr="00C33DC4" w:rsidRDefault="0077009A" w:rsidP="00C33DC4">
      <w:pPr>
        <w:ind w:right="-30" w:firstLine="851"/>
        <w:jc w:val="both"/>
        <w:rPr>
          <w:rFonts w:eastAsia="Times New Roman"/>
          <w:b/>
          <w:lang w:eastAsia="ru-RU"/>
        </w:rPr>
      </w:pPr>
      <w:r w:rsidRPr="0077009A">
        <w:rPr>
          <w:rFonts w:eastAsia="Times New Roman"/>
          <w:lang w:eastAsia="ru-RU"/>
        </w:rPr>
        <w:t xml:space="preserve">1.1. </w:t>
      </w:r>
      <w:r w:rsidR="008576EF" w:rsidRPr="008576EF">
        <w:rPr>
          <w:rFonts w:eastAsia="Times New Roman"/>
          <w:lang w:eastAsia="ru-RU"/>
        </w:rPr>
        <w:t xml:space="preserve">Настоящее </w:t>
      </w:r>
      <w:r w:rsidR="00C33DC4" w:rsidRPr="00C33DC4">
        <w:rPr>
          <w:rFonts w:eastAsia="Times New Roman"/>
          <w:lang w:eastAsia="ru-RU"/>
        </w:rPr>
        <w:t>положение о порядке определения стоимости платных услуг, предоставляемых учреждениями, подведомственными отделу по физической культуре и спорту администрации муниципального образования Абинский район (далее –</w:t>
      </w:r>
      <w:r w:rsidR="00C33DC4">
        <w:rPr>
          <w:rFonts w:eastAsia="Times New Roman"/>
          <w:b/>
          <w:lang w:eastAsia="ru-RU"/>
        </w:rPr>
        <w:t xml:space="preserve"> </w:t>
      </w:r>
      <w:r w:rsidR="008576EF" w:rsidRPr="008576EF">
        <w:rPr>
          <w:rFonts w:eastAsia="Times New Roman"/>
          <w:lang w:eastAsia="ru-RU"/>
        </w:rPr>
        <w:t>Положение</w:t>
      </w:r>
      <w:r w:rsidR="00C33DC4">
        <w:rPr>
          <w:rFonts w:eastAsia="Times New Roman"/>
          <w:lang w:eastAsia="ru-RU"/>
        </w:rPr>
        <w:t>)</w:t>
      </w:r>
      <w:r w:rsidR="008576EF" w:rsidRPr="008576EF">
        <w:rPr>
          <w:rFonts w:eastAsia="Times New Roman"/>
          <w:lang w:eastAsia="ru-RU"/>
        </w:rPr>
        <w:t xml:space="preserve"> устанавливает порядок определения стоимости платных услуг (далее - услуги), оказываемых учреждениями, </w:t>
      </w:r>
      <w:r w:rsidR="00EE0AC4" w:rsidRPr="00EE0AC4">
        <w:rPr>
          <w:rFonts w:eastAsia="Times New Roman"/>
          <w:lang w:eastAsia="ru-RU"/>
        </w:rPr>
        <w:t>подведомственными отделу по физической культуре и спорту администрации муниципального образования Абинский район</w:t>
      </w:r>
      <w:r w:rsidR="008576EF" w:rsidRPr="008576EF">
        <w:rPr>
          <w:rFonts w:eastAsia="Times New Roman"/>
          <w:lang w:eastAsia="ru-RU"/>
        </w:rPr>
        <w:t xml:space="preserve"> (далее - учреждения), с целью установления единого механизма формирования цен (тарифов) на услуги, предоставляемые учреждениями для повышения эффективности работы учреждений, обеспечения финансовой стабильности работы учреждений, сочетания экономических интересов учреждений и потребителей</w:t>
      </w:r>
      <w:r w:rsidRPr="0077009A">
        <w:rPr>
          <w:rFonts w:eastAsia="Times New Roman"/>
          <w:lang w:eastAsia="ru-RU"/>
        </w:rPr>
        <w:t>.</w:t>
      </w:r>
    </w:p>
    <w:p w:rsidR="0077009A" w:rsidRPr="0077009A" w:rsidRDefault="0077009A" w:rsidP="007D7F96">
      <w:pPr>
        <w:ind w:right="-30" w:firstLine="851"/>
        <w:jc w:val="both"/>
        <w:rPr>
          <w:rFonts w:eastAsia="Times New Roman"/>
          <w:lang w:eastAsia="ru-RU"/>
        </w:rPr>
      </w:pPr>
      <w:r w:rsidRPr="0077009A">
        <w:rPr>
          <w:rFonts w:eastAsia="Times New Roman"/>
          <w:lang w:eastAsia="ru-RU"/>
        </w:rPr>
        <w:t xml:space="preserve">1.2. </w:t>
      </w:r>
      <w:r w:rsidR="008576EF" w:rsidRPr="008576EF">
        <w:rPr>
          <w:rFonts w:eastAsia="Times New Roman"/>
          <w:lang w:eastAsia="ru-RU"/>
        </w:rPr>
        <w:t>Стоимость услуг определяется учреждением в соответствии с настоящим Положением и утверждается</w:t>
      </w:r>
      <w:r w:rsidR="007D7F96" w:rsidRPr="007D7F96">
        <w:rPr>
          <w:rFonts w:eastAsia="Times New Roman"/>
          <w:lang w:eastAsia="ru-RU"/>
        </w:rPr>
        <w:t xml:space="preserve"> администрацией муниципального образования Абинский район</w:t>
      </w:r>
      <w:r w:rsidR="007D7F96">
        <w:rPr>
          <w:rFonts w:eastAsia="Times New Roman"/>
          <w:lang w:eastAsia="ru-RU"/>
        </w:rPr>
        <w:t>,</w:t>
      </w:r>
      <w:r w:rsidR="008576EF" w:rsidRPr="008576EF">
        <w:rPr>
          <w:rFonts w:eastAsia="Times New Roman"/>
          <w:lang w:eastAsia="ru-RU"/>
        </w:rPr>
        <w:t xml:space="preserve"> на основании</w:t>
      </w:r>
      <w:r w:rsidR="007D7F96">
        <w:rPr>
          <w:rFonts w:eastAsia="Times New Roman"/>
          <w:lang w:eastAsia="ru-RU"/>
        </w:rPr>
        <w:t xml:space="preserve"> подготовленного учреждением</w:t>
      </w:r>
      <w:r w:rsidR="008576EF" w:rsidRPr="008576EF">
        <w:rPr>
          <w:rFonts w:eastAsia="Times New Roman"/>
          <w:lang w:eastAsia="ru-RU"/>
        </w:rPr>
        <w:t xml:space="preserve"> финансово</w:t>
      </w:r>
      <w:r w:rsidR="008576EF">
        <w:rPr>
          <w:rFonts w:eastAsia="Times New Roman"/>
          <w:lang w:eastAsia="ru-RU"/>
        </w:rPr>
        <w:t>-</w:t>
      </w:r>
      <w:r w:rsidR="008576EF" w:rsidRPr="008576EF">
        <w:rPr>
          <w:rFonts w:eastAsia="Times New Roman"/>
          <w:lang w:eastAsia="ru-RU"/>
        </w:rPr>
        <w:t xml:space="preserve">экономического обоснования (расчета) </w:t>
      </w:r>
      <w:r w:rsidR="007D7F96">
        <w:rPr>
          <w:rFonts w:eastAsia="Times New Roman"/>
          <w:lang w:eastAsia="ru-RU"/>
        </w:rPr>
        <w:t>услуг</w:t>
      </w:r>
      <w:r w:rsidRPr="00494A41">
        <w:rPr>
          <w:rFonts w:eastAsia="Times New Roman"/>
          <w:lang w:eastAsia="ru-RU"/>
        </w:rPr>
        <w:t>.</w:t>
      </w:r>
    </w:p>
    <w:p w:rsidR="0077009A" w:rsidRPr="0077009A" w:rsidRDefault="0077009A" w:rsidP="007D7F96">
      <w:pPr>
        <w:ind w:right="-30" w:firstLine="851"/>
        <w:jc w:val="both"/>
        <w:rPr>
          <w:rFonts w:eastAsia="Times New Roman"/>
          <w:lang w:eastAsia="ru-RU"/>
        </w:rPr>
      </w:pPr>
      <w:r w:rsidRPr="0077009A">
        <w:rPr>
          <w:rFonts w:eastAsia="Times New Roman"/>
          <w:lang w:eastAsia="ru-RU"/>
        </w:rPr>
        <w:t xml:space="preserve">1.3. </w:t>
      </w:r>
      <w:r w:rsidR="00494A41" w:rsidRPr="00494A41">
        <w:rPr>
          <w:rFonts w:eastAsia="Times New Roman"/>
          <w:lang w:eastAsia="ru-RU"/>
        </w:rPr>
        <w:t xml:space="preserve">Стоимость услуг </w:t>
      </w:r>
      <w:r w:rsidR="00B06A0F">
        <w:rPr>
          <w:rFonts w:eastAsia="Times New Roman"/>
          <w:lang w:eastAsia="ru-RU"/>
        </w:rPr>
        <w:t xml:space="preserve">на следующий год утверждается до 25 декабря текущего </w:t>
      </w:r>
      <w:r w:rsidR="00494A41" w:rsidRPr="00494A41">
        <w:rPr>
          <w:rFonts w:eastAsia="Times New Roman"/>
          <w:lang w:eastAsia="ru-RU"/>
        </w:rPr>
        <w:t>год</w:t>
      </w:r>
      <w:r w:rsidR="00B06A0F">
        <w:rPr>
          <w:rFonts w:eastAsia="Times New Roman"/>
          <w:lang w:eastAsia="ru-RU"/>
        </w:rPr>
        <w:t>а</w:t>
      </w:r>
      <w:r w:rsidR="00494A41" w:rsidRPr="00494A41">
        <w:rPr>
          <w:rFonts w:eastAsia="Times New Roman"/>
          <w:lang w:eastAsia="ru-RU"/>
        </w:rPr>
        <w:t xml:space="preserve">. В случае введения услуги в течение текущего периода стоимость услуг утверждается </w:t>
      </w:r>
      <w:r w:rsidR="00B06A0F">
        <w:rPr>
          <w:rFonts w:eastAsia="Times New Roman"/>
          <w:lang w:eastAsia="ru-RU"/>
        </w:rPr>
        <w:t xml:space="preserve">постановлением </w:t>
      </w:r>
      <w:r w:rsidR="00494A41" w:rsidRPr="00494A41">
        <w:rPr>
          <w:rFonts w:eastAsia="Times New Roman"/>
          <w:lang w:eastAsia="ru-RU"/>
        </w:rPr>
        <w:t>администраци</w:t>
      </w:r>
      <w:r w:rsidR="00B06A0F">
        <w:rPr>
          <w:rFonts w:eastAsia="Times New Roman"/>
          <w:lang w:eastAsia="ru-RU"/>
        </w:rPr>
        <w:t>и</w:t>
      </w:r>
      <w:r w:rsidR="00494A41" w:rsidRPr="00494A41">
        <w:rPr>
          <w:rFonts w:eastAsia="Times New Roman"/>
          <w:lang w:eastAsia="ru-RU"/>
        </w:rPr>
        <w:t xml:space="preserve"> муниципального образования Абинский район в течение </w:t>
      </w:r>
      <w:r w:rsidR="00B06A0F">
        <w:rPr>
          <w:rFonts w:eastAsia="Times New Roman"/>
          <w:lang w:eastAsia="ru-RU"/>
        </w:rPr>
        <w:t>30</w:t>
      </w:r>
      <w:r w:rsidR="00494A41" w:rsidRPr="00494A41">
        <w:rPr>
          <w:rFonts w:eastAsia="Times New Roman"/>
          <w:lang w:eastAsia="ru-RU"/>
        </w:rPr>
        <w:t xml:space="preserve"> рабочих дней </w:t>
      </w:r>
      <w:r w:rsidR="00CE5761">
        <w:rPr>
          <w:rFonts w:eastAsia="Times New Roman"/>
          <w:lang w:eastAsia="ru-RU"/>
        </w:rPr>
        <w:t>со дня</w:t>
      </w:r>
      <w:r w:rsidR="00494A41" w:rsidRPr="00494A41">
        <w:rPr>
          <w:rFonts w:eastAsia="Times New Roman"/>
          <w:lang w:eastAsia="ru-RU"/>
        </w:rPr>
        <w:t xml:space="preserve"> подачи</w:t>
      </w:r>
      <w:r w:rsidR="00494A41">
        <w:rPr>
          <w:rFonts w:eastAsia="Times New Roman"/>
          <w:lang w:eastAsia="ru-RU"/>
        </w:rPr>
        <w:t xml:space="preserve"> </w:t>
      </w:r>
      <w:r w:rsidR="007D7F96">
        <w:rPr>
          <w:rFonts w:eastAsia="Times New Roman"/>
          <w:lang w:eastAsia="ru-RU"/>
        </w:rPr>
        <w:t>у</w:t>
      </w:r>
      <w:r w:rsidR="00494A41" w:rsidRPr="00494A41">
        <w:rPr>
          <w:rFonts w:eastAsia="Times New Roman"/>
          <w:lang w:eastAsia="ru-RU"/>
        </w:rPr>
        <w:t>чреждением финансово-экономического обоснования (расчета) услуги</w:t>
      </w:r>
      <w:r w:rsidRPr="0077009A">
        <w:rPr>
          <w:rFonts w:eastAsia="Times New Roman"/>
          <w:lang w:eastAsia="ru-RU"/>
        </w:rPr>
        <w:t>.</w:t>
      </w:r>
    </w:p>
    <w:p w:rsidR="0077009A" w:rsidRPr="0077009A" w:rsidRDefault="0077009A" w:rsidP="007D7F96">
      <w:pPr>
        <w:ind w:right="-30" w:firstLine="851"/>
        <w:jc w:val="both"/>
        <w:rPr>
          <w:rFonts w:eastAsia="Times New Roman"/>
          <w:lang w:eastAsia="ru-RU"/>
        </w:rPr>
      </w:pPr>
      <w:r w:rsidRPr="0077009A">
        <w:rPr>
          <w:rFonts w:eastAsia="Times New Roman"/>
          <w:lang w:eastAsia="ru-RU"/>
        </w:rPr>
        <w:t xml:space="preserve">1.4. </w:t>
      </w:r>
      <w:r w:rsidR="007750A1">
        <w:rPr>
          <w:rFonts w:eastAsia="Times New Roman"/>
          <w:bCs/>
          <w:lang w:eastAsia="ru-RU"/>
        </w:rPr>
        <w:t xml:space="preserve">Учреждение, оказывающее </w:t>
      </w:r>
      <w:r w:rsidR="007750A1" w:rsidRPr="007750A1">
        <w:rPr>
          <w:rFonts w:eastAsia="Times New Roman"/>
          <w:bCs/>
          <w:lang w:eastAsia="ru-RU"/>
        </w:rPr>
        <w:t>услуги, обязано своевременно и в доступном месте предоставлять гражданам и юридическим лицам необходимую и достоверную информацию о перечне услуг и их стоимости по форме согласно приложению</w:t>
      </w:r>
      <w:r w:rsidR="00A11105">
        <w:rPr>
          <w:rFonts w:eastAsia="Times New Roman"/>
          <w:bCs/>
          <w:lang w:eastAsia="ru-RU"/>
        </w:rPr>
        <w:t xml:space="preserve"> 1</w:t>
      </w:r>
      <w:r w:rsidR="007750A1" w:rsidRPr="007750A1">
        <w:rPr>
          <w:rFonts w:eastAsia="Times New Roman"/>
          <w:bCs/>
          <w:lang w:eastAsia="ru-RU"/>
        </w:rPr>
        <w:t xml:space="preserve"> </w:t>
      </w:r>
      <w:r w:rsidR="007B6C51">
        <w:rPr>
          <w:rFonts w:eastAsia="Times New Roman"/>
          <w:bCs/>
          <w:lang w:eastAsia="ru-RU"/>
        </w:rPr>
        <w:t>к</w:t>
      </w:r>
      <w:r w:rsidR="00C33DC4">
        <w:rPr>
          <w:rFonts w:eastAsia="Times New Roman"/>
          <w:bCs/>
          <w:lang w:eastAsia="ru-RU"/>
        </w:rPr>
        <w:t xml:space="preserve"> настоящему Положению</w:t>
      </w:r>
      <w:r w:rsidR="00A11105">
        <w:rPr>
          <w:rFonts w:eastAsia="Times New Roman"/>
          <w:bCs/>
          <w:lang w:eastAsia="ru-RU"/>
        </w:rPr>
        <w:t>.</w:t>
      </w:r>
    </w:p>
    <w:p w:rsidR="00356531" w:rsidRDefault="00356531" w:rsidP="0077009A">
      <w:pPr>
        <w:jc w:val="both"/>
        <w:rPr>
          <w:rFonts w:eastAsia="Times New Roman"/>
          <w:lang w:eastAsia="ru-RU"/>
        </w:rPr>
      </w:pPr>
    </w:p>
    <w:p w:rsidR="00CE5761" w:rsidRDefault="00CE5761" w:rsidP="0077009A">
      <w:pPr>
        <w:jc w:val="both"/>
        <w:rPr>
          <w:rFonts w:eastAsia="Times New Roman"/>
          <w:lang w:eastAsia="ru-RU"/>
        </w:rPr>
      </w:pPr>
    </w:p>
    <w:p w:rsidR="00CE5761" w:rsidRDefault="00CE5761" w:rsidP="0077009A">
      <w:pPr>
        <w:jc w:val="both"/>
        <w:rPr>
          <w:rFonts w:eastAsia="Times New Roman"/>
          <w:lang w:eastAsia="ru-RU"/>
        </w:rPr>
      </w:pPr>
    </w:p>
    <w:p w:rsidR="00CE5761" w:rsidRPr="0077009A" w:rsidRDefault="00CE5761" w:rsidP="0077009A">
      <w:pPr>
        <w:jc w:val="both"/>
        <w:rPr>
          <w:rFonts w:eastAsia="Times New Roman"/>
          <w:lang w:eastAsia="ru-RU"/>
        </w:rPr>
      </w:pPr>
    </w:p>
    <w:p w:rsidR="0077009A" w:rsidRDefault="00B0612A" w:rsidP="00B0612A">
      <w:pPr>
        <w:ind w:firstLine="708"/>
        <w:jc w:val="center"/>
        <w:rPr>
          <w:rFonts w:eastAsia="Times New Roman"/>
          <w:b/>
          <w:lang w:eastAsia="ru-RU"/>
        </w:rPr>
      </w:pPr>
      <w:r w:rsidRPr="00B0612A">
        <w:rPr>
          <w:rFonts w:eastAsia="Times New Roman"/>
          <w:b/>
          <w:lang w:eastAsia="ru-RU"/>
        </w:rPr>
        <w:lastRenderedPageBreak/>
        <w:t xml:space="preserve">2. Формирование </w:t>
      </w:r>
      <w:r w:rsidR="00F86ED8">
        <w:rPr>
          <w:rFonts w:eastAsia="Times New Roman"/>
          <w:b/>
          <w:lang w:eastAsia="ru-RU"/>
        </w:rPr>
        <w:t>стоимости услуги</w:t>
      </w:r>
    </w:p>
    <w:p w:rsidR="00356531" w:rsidRDefault="00356531" w:rsidP="00945F8A">
      <w:pPr>
        <w:ind w:firstLine="851"/>
        <w:jc w:val="both"/>
        <w:rPr>
          <w:rFonts w:eastAsia="Times New Roman"/>
          <w:lang w:eastAsia="ru-RU"/>
        </w:rPr>
      </w:pPr>
    </w:p>
    <w:p w:rsidR="00E950DB" w:rsidRDefault="0077009A" w:rsidP="00945F8A">
      <w:pPr>
        <w:ind w:firstLine="851"/>
        <w:jc w:val="both"/>
        <w:rPr>
          <w:rFonts w:eastAsia="Times New Roman"/>
          <w:lang w:eastAsia="ru-RU"/>
        </w:rPr>
      </w:pPr>
      <w:r w:rsidRPr="0077009A">
        <w:rPr>
          <w:rFonts w:eastAsia="Times New Roman"/>
          <w:lang w:eastAsia="ru-RU"/>
        </w:rPr>
        <w:t xml:space="preserve">2.1. </w:t>
      </w:r>
      <w:r w:rsidR="00B0612A" w:rsidRPr="00B0612A">
        <w:rPr>
          <w:rFonts w:eastAsia="Times New Roman"/>
          <w:lang w:eastAsia="ru-RU"/>
        </w:rPr>
        <w:t>Стоимость услуг определяется в связи с освоением новых видов услуг, пересмотром стоимости на отдельные виды услуг при изменении условий их</w:t>
      </w:r>
      <w:r w:rsidR="00A11105">
        <w:rPr>
          <w:rFonts w:eastAsia="Times New Roman"/>
          <w:lang w:eastAsia="ru-RU"/>
        </w:rPr>
        <w:t xml:space="preserve"> реализации (на следующий год)</w:t>
      </w:r>
      <w:r w:rsidR="00B0612A" w:rsidRPr="00B0612A">
        <w:rPr>
          <w:rFonts w:eastAsia="Times New Roman"/>
          <w:lang w:eastAsia="ru-RU"/>
        </w:rPr>
        <w:t>, при этом пересмотр стоимости услуг может производиться при наличии изменени</w:t>
      </w:r>
      <w:r w:rsidR="00945F8A">
        <w:rPr>
          <w:rFonts w:eastAsia="Times New Roman"/>
          <w:lang w:eastAsia="ru-RU"/>
        </w:rPr>
        <w:t>я</w:t>
      </w:r>
      <w:r w:rsidR="00B0612A" w:rsidRPr="00B0612A">
        <w:rPr>
          <w:rFonts w:eastAsia="Times New Roman"/>
          <w:lang w:eastAsia="ru-RU"/>
        </w:rPr>
        <w:t xml:space="preserve"> затрат более чем на 1</w:t>
      </w:r>
      <w:r w:rsidR="00945F8A">
        <w:rPr>
          <w:rFonts w:eastAsia="Times New Roman"/>
          <w:lang w:eastAsia="ru-RU"/>
        </w:rPr>
        <w:t>0</w:t>
      </w:r>
      <w:r w:rsidR="00B0612A" w:rsidRPr="00B0612A">
        <w:rPr>
          <w:rFonts w:eastAsia="Times New Roman"/>
          <w:lang w:eastAsia="ru-RU"/>
        </w:rPr>
        <w:t xml:space="preserve"> процентов, </w:t>
      </w:r>
      <w:r w:rsidR="00945F8A">
        <w:rPr>
          <w:rFonts w:eastAsia="Times New Roman"/>
          <w:lang w:eastAsia="ru-RU"/>
        </w:rPr>
        <w:t>суммарных расходов на осуществлении регулируемой деятельности по сравнению с расходами, принятыми при установлении действующих тарифов.</w:t>
      </w:r>
    </w:p>
    <w:p w:rsidR="00B0612A" w:rsidRDefault="00B0612A" w:rsidP="00B0612A">
      <w:pPr>
        <w:ind w:firstLine="708"/>
        <w:jc w:val="both"/>
      </w:pPr>
      <w:r>
        <w:t>2.2. Стоимость оказания услуги определяется исходя из:</w:t>
      </w:r>
    </w:p>
    <w:p w:rsidR="00B0612A" w:rsidRDefault="00B0612A" w:rsidP="00B0612A">
      <w:pPr>
        <w:ind w:firstLine="708"/>
        <w:jc w:val="both"/>
      </w:pPr>
      <w:r>
        <w:t>1) расходов на оказание услуги;</w:t>
      </w:r>
    </w:p>
    <w:p w:rsidR="00B0612A" w:rsidRPr="00E17B37" w:rsidRDefault="00B0612A" w:rsidP="00E17B37">
      <w:pPr>
        <w:ind w:firstLine="708"/>
        <w:jc w:val="both"/>
      </w:pPr>
      <w:r>
        <w:t>2) величины рентабельности, направляемой на развитие материально-технической базы и иные потребности учреждения.</w:t>
      </w:r>
      <w:r w:rsidR="00E17B37" w:rsidRPr="00E17B37">
        <w:t xml:space="preserve"> При этом уровень рентабельности устанавливается главным распорядителем бюджетных средств не может превышать 25 процентов.</w:t>
      </w:r>
    </w:p>
    <w:p w:rsidR="00B0612A" w:rsidRDefault="00B0612A" w:rsidP="00B0612A">
      <w:pPr>
        <w:ind w:firstLine="708"/>
        <w:jc w:val="both"/>
      </w:pPr>
      <w:r>
        <w:t>2.3. К расходам на оказание услуги относятся:</w:t>
      </w:r>
    </w:p>
    <w:p w:rsidR="00B0612A" w:rsidRPr="005A2709" w:rsidRDefault="00B0612A" w:rsidP="00B0612A">
      <w:pPr>
        <w:ind w:firstLine="708"/>
        <w:jc w:val="both"/>
      </w:pPr>
      <w:r>
        <w:t>2.3.1</w:t>
      </w:r>
      <w:r w:rsidRPr="005A2709">
        <w:t xml:space="preserve">. </w:t>
      </w:r>
      <w:r w:rsidR="005A2709" w:rsidRPr="005A2709">
        <w:rPr>
          <w:bCs/>
        </w:rPr>
        <w:t>Затраты на оплату труда работников</w:t>
      </w:r>
      <w:r w:rsidR="005A2709" w:rsidRPr="005A2709">
        <w:t>, связанных с оказанием услуги. Включают выплаты из фонда оплаты труда, стимулирующие выплаты и выплаты лицам, не состоящим в штате и работающим по гражданско-правовым договорам</w:t>
      </w:r>
      <w:r w:rsidRPr="005A2709">
        <w:t>.</w:t>
      </w:r>
    </w:p>
    <w:p w:rsidR="00B0612A" w:rsidRPr="005A2709" w:rsidRDefault="00B0612A" w:rsidP="00B0612A">
      <w:pPr>
        <w:ind w:firstLine="708"/>
        <w:jc w:val="both"/>
      </w:pPr>
      <w:r w:rsidRPr="005A2709">
        <w:t xml:space="preserve">2.3.2. </w:t>
      </w:r>
      <w:r w:rsidR="005A2709" w:rsidRPr="005A2709">
        <w:rPr>
          <w:bCs/>
        </w:rPr>
        <w:t>Начисления на выплаты по оплате труда</w:t>
      </w:r>
      <w:r w:rsidR="005A2709" w:rsidRPr="005A2709">
        <w:t>, связанные с оказанием услуги. Это страховые взносы в Фонд пенсионного и социального страхования РФ, Федеральный фонд обязательного медицинского страхования и территориальные фонды обязательного медицинского страхования</w:t>
      </w:r>
      <w:r w:rsidR="002500E4">
        <w:t xml:space="preserve"> и иные налоги, и сборы, предусмотренные законодательством Российской Федерации</w:t>
      </w:r>
      <w:r w:rsidRPr="005A2709">
        <w:t>.</w:t>
      </w:r>
    </w:p>
    <w:p w:rsidR="00B0612A" w:rsidRPr="005A2709" w:rsidRDefault="00B0612A" w:rsidP="00B0612A">
      <w:pPr>
        <w:ind w:firstLine="708"/>
        <w:jc w:val="both"/>
      </w:pPr>
      <w:r w:rsidRPr="005A2709">
        <w:t xml:space="preserve">2.3.3. </w:t>
      </w:r>
      <w:r w:rsidR="005A2709" w:rsidRPr="005A2709">
        <w:rPr>
          <w:bCs/>
        </w:rPr>
        <w:t>Амортизация основных средств и нематериальных активов</w:t>
      </w:r>
      <w:r w:rsidR="005A2709" w:rsidRPr="005A2709">
        <w:t xml:space="preserve">, связанная с оказанием услуги. Включает суммы амортизационных отчислений, исчисленных в соответствии с законодательством </w:t>
      </w:r>
      <w:r w:rsidR="002500E4" w:rsidRPr="002500E4">
        <w:t>Российской Федерации</w:t>
      </w:r>
      <w:r w:rsidR="005A2709" w:rsidRPr="005A2709">
        <w:t>, по основным средствам и нематериальным активам, используемым при оказании услуги</w:t>
      </w:r>
      <w:r w:rsidRPr="005A2709">
        <w:t>.</w:t>
      </w:r>
    </w:p>
    <w:p w:rsidR="005A2709" w:rsidRPr="005A2709" w:rsidRDefault="005A2709" w:rsidP="00B0612A">
      <w:pPr>
        <w:ind w:firstLine="708"/>
        <w:jc w:val="both"/>
      </w:pPr>
      <w:r w:rsidRPr="005A2709">
        <w:t xml:space="preserve">2.3.4. </w:t>
      </w:r>
      <w:r w:rsidRPr="005A2709">
        <w:rPr>
          <w:bCs/>
        </w:rPr>
        <w:t>Материальные затраты</w:t>
      </w:r>
      <w:r w:rsidRPr="005A2709">
        <w:t>, связанные с оказанием услуги. Это затраты на материалы, топливо, электроэнергию, запасные части, комплектующие и другие изделия, необходимые для оказания услуги</w:t>
      </w:r>
      <w:r w:rsidR="006F07F2">
        <w:t>.</w:t>
      </w:r>
    </w:p>
    <w:p w:rsidR="00B0612A" w:rsidRPr="005A2709" w:rsidRDefault="005A2709" w:rsidP="00B0612A">
      <w:pPr>
        <w:ind w:firstLine="708"/>
        <w:jc w:val="both"/>
      </w:pPr>
      <w:r>
        <w:t>2.3.5</w:t>
      </w:r>
      <w:r w:rsidR="00B0612A" w:rsidRPr="005A2709">
        <w:t xml:space="preserve">. </w:t>
      </w:r>
      <w:r w:rsidRPr="005A2709">
        <w:rPr>
          <w:bCs/>
        </w:rPr>
        <w:t>Затраты на аренду офисных помещений</w:t>
      </w:r>
      <w:r w:rsidRPr="005A2709">
        <w:t>, связанных с оказанием услуги</w:t>
      </w:r>
      <w:r w:rsidR="00B0612A" w:rsidRPr="005A2709">
        <w:t>.</w:t>
      </w:r>
    </w:p>
    <w:p w:rsidR="00B0612A" w:rsidRPr="005A2709" w:rsidRDefault="005A2709" w:rsidP="00B0612A">
      <w:pPr>
        <w:ind w:firstLine="708"/>
        <w:jc w:val="both"/>
      </w:pPr>
      <w:r>
        <w:t>2.3.6</w:t>
      </w:r>
      <w:r w:rsidR="00B0612A" w:rsidRPr="005A2709">
        <w:t xml:space="preserve">. </w:t>
      </w:r>
      <w:r w:rsidRPr="005A2709">
        <w:rPr>
          <w:bCs/>
        </w:rPr>
        <w:t>Прочие затраты</w:t>
      </w:r>
      <w:r w:rsidRPr="005A2709">
        <w:t>, входящие в себестоимость и связанные с оказанием услуги. К ним относятся затраты, необходимые для оказания услуги, но не отнесённые к ранее перечисленным статьям затрат, включая общехозяйственные расходы</w:t>
      </w:r>
      <w:r w:rsidR="00B0612A" w:rsidRPr="005A2709">
        <w:t xml:space="preserve">. </w:t>
      </w:r>
    </w:p>
    <w:p w:rsidR="00B0612A" w:rsidRPr="00890684" w:rsidRDefault="00B0612A" w:rsidP="00890684">
      <w:pPr>
        <w:ind w:firstLine="708"/>
        <w:jc w:val="both"/>
        <w:rPr>
          <w:bCs/>
        </w:rPr>
      </w:pPr>
      <w:r>
        <w:t xml:space="preserve">2.4. </w:t>
      </w:r>
      <w:r w:rsidR="00890684" w:rsidRPr="00890684">
        <w:rPr>
          <w:bCs/>
        </w:rPr>
        <w:t xml:space="preserve">К затратам, необходимым для обеспечения деятельности учреждения в целом, но не потребляемым непосредственно в процессе оказания </w:t>
      </w:r>
      <w:r w:rsidR="00890684">
        <w:rPr>
          <w:bCs/>
        </w:rPr>
        <w:t>услуги (косвенные), относятся:</w:t>
      </w:r>
    </w:p>
    <w:p w:rsidR="00B0612A" w:rsidRDefault="00B0612A" w:rsidP="00B0612A">
      <w:pPr>
        <w:ind w:firstLine="708"/>
        <w:jc w:val="both"/>
      </w:pPr>
      <w:r>
        <w:t xml:space="preserve">1) </w:t>
      </w:r>
      <w:r w:rsidR="00890684" w:rsidRPr="00890684">
        <w:rPr>
          <w:bCs/>
        </w:rPr>
        <w:t>затраты на персонал учреждения, не участвующего непосредственно в процессе оказания услуги (далее - администр</w:t>
      </w:r>
      <w:r w:rsidR="00890684">
        <w:rPr>
          <w:bCs/>
        </w:rPr>
        <w:t>ативно-управленческий персонал)</w:t>
      </w:r>
      <w:r>
        <w:t>;</w:t>
      </w:r>
    </w:p>
    <w:p w:rsidR="00B0612A" w:rsidRDefault="00B0612A" w:rsidP="00B0612A">
      <w:pPr>
        <w:ind w:firstLine="708"/>
        <w:jc w:val="both"/>
      </w:pPr>
      <w:r>
        <w:lastRenderedPageBreak/>
        <w:t xml:space="preserve">2) </w:t>
      </w:r>
      <w:r w:rsidR="00890684" w:rsidRPr="00890684">
        <w:rPr>
          <w:bCs/>
        </w:rPr>
        <w:t>хозяйственные расходы - приобретение материальных запасов, оплата услуг связи, транспортных услуг, коммуналь</w:t>
      </w:r>
      <w:r w:rsidR="00890684">
        <w:rPr>
          <w:bCs/>
        </w:rPr>
        <w:t>ных услуг, обслуживание, ремонт</w:t>
      </w:r>
      <w:r w:rsidR="00890684" w:rsidRPr="00890684">
        <w:rPr>
          <w:bCs/>
        </w:rPr>
        <w:t xml:space="preserve"> объектов (далее - затраты общехозяйственного назначения)</w:t>
      </w:r>
      <w:r>
        <w:t>;</w:t>
      </w:r>
    </w:p>
    <w:p w:rsidR="00B0612A" w:rsidRDefault="00B0612A" w:rsidP="00B0612A">
      <w:pPr>
        <w:ind w:firstLine="708"/>
        <w:jc w:val="both"/>
      </w:pPr>
      <w:r>
        <w:t xml:space="preserve">3) </w:t>
      </w:r>
      <w:r w:rsidR="00890684" w:rsidRPr="00890684">
        <w:rPr>
          <w:bCs/>
        </w:rPr>
        <w:t>затраты на уплату налогов (кроме налогов на фонд оплаты труда), пошлины и иные обязательные платежи</w:t>
      </w:r>
      <w:r>
        <w:t>;</w:t>
      </w:r>
    </w:p>
    <w:p w:rsidR="00B0612A" w:rsidRDefault="00B0612A" w:rsidP="003B7C34">
      <w:pPr>
        <w:ind w:firstLine="708"/>
        <w:jc w:val="both"/>
      </w:pPr>
      <w:r>
        <w:t xml:space="preserve">4) </w:t>
      </w:r>
      <w:r w:rsidR="00890684" w:rsidRPr="00890684">
        <w:rPr>
          <w:bCs/>
        </w:rPr>
        <w:t>затраты (амортизация) зданий, сооружений и других основных фондов</w:t>
      </w:r>
      <w:r>
        <w:t>.</w:t>
      </w:r>
    </w:p>
    <w:p w:rsidR="00B46D97" w:rsidRDefault="00B46D97" w:rsidP="003B7C34">
      <w:pPr>
        <w:ind w:firstLine="708"/>
        <w:jc w:val="both"/>
      </w:pPr>
    </w:p>
    <w:p w:rsidR="00B0612A" w:rsidRDefault="00B0612A" w:rsidP="00B0612A">
      <w:pPr>
        <w:ind w:firstLine="708"/>
        <w:jc w:val="center"/>
        <w:rPr>
          <w:rFonts w:eastAsia="Times New Roman"/>
          <w:b/>
          <w:lang w:eastAsia="ru-RU"/>
        </w:rPr>
      </w:pPr>
      <w:r w:rsidRPr="00B0612A">
        <w:rPr>
          <w:rFonts w:eastAsia="Times New Roman"/>
          <w:b/>
          <w:lang w:eastAsia="ru-RU"/>
        </w:rPr>
        <w:t>3. Методика расчета цены единицы услуги</w:t>
      </w:r>
    </w:p>
    <w:p w:rsidR="00B0612A" w:rsidRPr="00B0612A" w:rsidRDefault="00B0612A" w:rsidP="00B0612A">
      <w:pPr>
        <w:ind w:firstLine="708"/>
        <w:jc w:val="center"/>
        <w:rPr>
          <w:rFonts w:eastAsia="Times New Roman"/>
          <w:b/>
          <w:lang w:eastAsia="ru-RU"/>
        </w:rPr>
      </w:pPr>
    </w:p>
    <w:p w:rsidR="00E13108" w:rsidRDefault="00B0612A" w:rsidP="00E13108">
      <w:pPr>
        <w:ind w:firstLine="708"/>
        <w:jc w:val="both"/>
      </w:pPr>
      <w:r>
        <w:t xml:space="preserve">3.1. </w:t>
      </w:r>
      <w:r w:rsidR="00890684" w:rsidRPr="00890684">
        <w:rPr>
          <w:bCs/>
        </w:rPr>
        <w:t>Для расчета затрат на оказание услуги может быть использован расчетно-аналитический метод или метод прямого счета</w:t>
      </w:r>
      <w:r w:rsidR="00890684">
        <w:t>.</w:t>
      </w:r>
    </w:p>
    <w:p w:rsidR="00890684" w:rsidRPr="00615907" w:rsidRDefault="003B7C34" w:rsidP="00615907">
      <w:pPr>
        <w:ind w:firstLine="708"/>
        <w:jc w:val="both"/>
        <w:rPr>
          <w:bCs/>
        </w:rPr>
      </w:pPr>
      <w:r>
        <w:rPr>
          <w:bCs/>
        </w:rPr>
        <w:t>3.2</w:t>
      </w:r>
      <w:r w:rsidR="00890684" w:rsidRPr="00890684">
        <w:rPr>
          <w:bCs/>
        </w:rPr>
        <w:t>. Расчетно-аналитический метод применяется в случаях, когда в оказании услуги задействован в равной степени весь основной персонал учреждения и все материальные ресурсы. Данный метод позволяет рассчитать затраты на оказание услуги на основе анализа фактических затрат учреждения в предшествующие периоды. В основе расчета затрат на оказание услуги лежит расчет средней стоимости единицы времени (человеко-дня, человеко-часа) и оценка количества единиц времени (человеко-дней, человеко-часов), необходимых для оказания услуги.</w:t>
      </w:r>
      <w:r w:rsidR="00615907">
        <w:rPr>
          <w:bCs/>
        </w:rPr>
        <w:t xml:space="preserve"> </w:t>
      </w:r>
    </w:p>
    <w:p w:rsidR="002500E4" w:rsidRDefault="002500E4" w:rsidP="002500E4">
      <w:pPr>
        <w:ind w:firstLine="708"/>
        <w:jc w:val="both"/>
        <w:rPr>
          <w:bCs/>
        </w:rPr>
      </w:pPr>
    </w:p>
    <w:p w:rsidR="002500E4" w:rsidRPr="002500E4" w:rsidRDefault="002500E4" w:rsidP="002500E4">
      <w:pPr>
        <w:ind w:firstLine="3261"/>
        <w:rPr>
          <w:bCs/>
        </w:rPr>
      </w:pPr>
      <w:r w:rsidRPr="002500E4">
        <w:rPr>
          <w:bCs/>
        </w:rPr>
        <w:t xml:space="preserve">             SUM</w:t>
      </w:r>
      <w:r w:rsidRPr="002500E4">
        <w:rPr>
          <w:bCs/>
          <w:i/>
          <w:iCs/>
        </w:rPr>
        <w:t xml:space="preserve"> Зучр</w:t>
      </w:r>
    </w:p>
    <w:p w:rsidR="002500E4" w:rsidRPr="002500E4" w:rsidRDefault="002500E4" w:rsidP="002500E4">
      <w:pPr>
        <w:ind w:firstLine="3261"/>
        <w:rPr>
          <w:bCs/>
        </w:rPr>
      </w:pPr>
      <w:r w:rsidRPr="002500E4">
        <w:rPr>
          <w:bCs/>
          <w:i/>
          <w:iCs/>
        </w:rPr>
        <w:t>Зусл</w:t>
      </w:r>
      <w:r w:rsidRPr="002500E4">
        <w:rPr>
          <w:bCs/>
        </w:rPr>
        <w:t xml:space="preserve"> = </w:t>
      </w:r>
      <w:r>
        <w:rPr>
          <w:bCs/>
        </w:rPr>
        <w:t>-------------------</w:t>
      </w:r>
      <w:r w:rsidRPr="002500E4">
        <w:rPr>
          <w:bCs/>
        </w:rPr>
        <w:t xml:space="preserve"> </w:t>
      </w:r>
      <w:r w:rsidR="00094B14" w:rsidRPr="00094B14">
        <w:rPr>
          <w:bCs/>
        </w:rPr>
        <w:t>*</w:t>
      </w:r>
      <w:r w:rsidRPr="002500E4">
        <w:rPr>
          <w:bCs/>
        </w:rPr>
        <w:t xml:space="preserve"> </w:t>
      </w:r>
      <w:r w:rsidRPr="002500E4">
        <w:rPr>
          <w:bCs/>
          <w:i/>
          <w:iCs/>
        </w:rPr>
        <w:t>Тусл.</w:t>
      </w:r>
      <w:r w:rsidRPr="002500E4">
        <w:rPr>
          <w:bCs/>
        </w:rPr>
        <w:t>, где</w:t>
      </w:r>
    </w:p>
    <w:p w:rsidR="002500E4" w:rsidRDefault="002500E4" w:rsidP="002500E4">
      <w:pPr>
        <w:ind w:firstLine="3261"/>
        <w:rPr>
          <w:bCs/>
          <w:i/>
          <w:iCs/>
        </w:rPr>
      </w:pPr>
      <w:r w:rsidRPr="002500E4">
        <w:rPr>
          <w:bCs/>
          <w:i/>
          <w:iCs/>
        </w:rPr>
        <w:t xml:space="preserve">                Фр. Вр</w:t>
      </w:r>
    </w:p>
    <w:p w:rsidR="002500E4" w:rsidRPr="002500E4" w:rsidRDefault="002500E4" w:rsidP="002500E4">
      <w:pPr>
        <w:ind w:firstLine="708"/>
        <w:jc w:val="center"/>
        <w:rPr>
          <w:bCs/>
        </w:rPr>
      </w:pPr>
    </w:p>
    <w:p w:rsidR="00890684" w:rsidRPr="00890684" w:rsidRDefault="00890684" w:rsidP="00890684">
      <w:pPr>
        <w:ind w:firstLine="708"/>
        <w:jc w:val="both"/>
        <w:rPr>
          <w:bCs/>
        </w:rPr>
      </w:pPr>
      <w:r w:rsidRPr="00890684">
        <w:rPr>
          <w:bCs/>
          <w:i/>
          <w:iCs/>
        </w:rPr>
        <w:t>Зусл</w:t>
      </w:r>
      <w:r w:rsidRPr="00890684">
        <w:rPr>
          <w:bCs/>
        </w:rPr>
        <w:t xml:space="preserve"> </w:t>
      </w:r>
      <w:r w:rsidRPr="00890684">
        <w:rPr>
          <w:bCs/>
          <w:i/>
          <w:iCs/>
        </w:rPr>
        <w:t>-</w:t>
      </w:r>
      <w:r w:rsidRPr="00890684">
        <w:rPr>
          <w:bCs/>
        </w:rPr>
        <w:t xml:space="preserve"> затраты на оказание единицы услуги;</w:t>
      </w:r>
    </w:p>
    <w:p w:rsidR="00890684" w:rsidRPr="00890684" w:rsidRDefault="00890684" w:rsidP="00890684">
      <w:pPr>
        <w:ind w:firstLine="708"/>
        <w:jc w:val="both"/>
        <w:rPr>
          <w:bCs/>
        </w:rPr>
      </w:pPr>
      <w:r w:rsidRPr="00890684">
        <w:rPr>
          <w:bCs/>
          <w:i/>
          <w:iCs/>
        </w:rPr>
        <w:t>Зучр</w:t>
      </w:r>
      <w:r w:rsidRPr="00890684">
        <w:rPr>
          <w:bCs/>
        </w:rPr>
        <w:t xml:space="preserve"> </w:t>
      </w:r>
      <w:r w:rsidRPr="00890684">
        <w:rPr>
          <w:bCs/>
          <w:i/>
          <w:iCs/>
        </w:rPr>
        <w:t>-</w:t>
      </w:r>
      <w:r w:rsidRPr="00890684">
        <w:rPr>
          <w:bCs/>
        </w:rPr>
        <w:t xml:space="preserve"> сумма всех затрат учреждения за период времени;</w:t>
      </w:r>
    </w:p>
    <w:p w:rsidR="00890684" w:rsidRPr="00890684" w:rsidRDefault="003B7C34" w:rsidP="00890684">
      <w:pPr>
        <w:ind w:firstLine="708"/>
        <w:jc w:val="both"/>
        <w:rPr>
          <w:bCs/>
        </w:rPr>
      </w:pPr>
      <w:r w:rsidRPr="00890684">
        <w:rPr>
          <w:bCs/>
          <w:i/>
          <w:iCs/>
        </w:rPr>
        <w:t>Фр. вр</w:t>
      </w:r>
      <w:r w:rsidR="00890684" w:rsidRPr="00890684">
        <w:rPr>
          <w:bCs/>
        </w:rPr>
        <w:t xml:space="preserve"> </w:t>
      </w:r>
      <w:r w:rsidR="00890684" w:rsidRPr="00890684">
        <w:rPr>
          <w:bCs/>
          <w:i/>
          <w:iCs/>
        </w:rPr>
        <w:t>-</w:t>
      </w:r>
      <w:r w:rsidR="00890684" w:rsidRPr="00890684">
        <w:rPr>
          <w:bCs/>
        </w:rPr>
        <w:t xml:space="preserve"> фонд рабочего времени основного персонала учреждения за тот же период времени;</w:t>
      </w:r>
    </w:p>
    <w:p w:rsidR="00890684" w:rsidRPr="00890684" w:rsidRDefault="00890684" w:rsidP="00890684">
      <w:pPr>
        <w:ind w:firstLine="708"/>
        <w:jc w:val="both"/>
        <w:rPr>
          <w:bCs/>
        </w:rPr>
      </w:pPr>
      <w:r w:rsidRPr="00890684">
        <w:rPr>
          <w:bCs/>
          <w:i/>
          <w:iCs/>
        </w:rPr>
        <w:t>Тусл.</w:t>
      </w:r>
      <w:r w:rsidRPr="00890684">
        <w:rPr>
          <w:bCs/>
        </w:rPr>
        <w:t xml:space="preserve"> - норма рабочего времени, затрачиваемого основным персоналом на оказание услуги.</w:t>
      </w:r>
    </w:p>
    <w:p w:rsidR="00890684" w:rsidRDefault="003B7C34" w:rsidP="00890684">
      <w:pPr>
        <w:ind w:firstLine="708"/>
        <w:jc w:val="both"/>
        <w:rPr>
          <w:bCs/>
        </w:rPr>
      </w:pPr>
      <w:r>
        <w:rPr>
          <w:bCs/>
        </w:rPr>
        <w:t>3.3</w:t>
      </w:r>
      <w:r w:rsidR="00890684" w:rsidRPr="00890684">
        <w:rPr>
          <w:bCs/>
        </w:rPr>
        <w:t>. Метод прямого счета применяется в случаях,</w:t>
      </w:r>
      <w:r>
        <w:rPr>
          <w:bCs/>
        </w:rPr>
        <w:t xml:space="preserve"> когда оказание услуги </w:t>
      </w:r>
      <w:r w:rsidR="00890684" w:rsidRPr="00890684">
        <w:rPr>
          <w:bCs/>
        </w:rPr>
        <w:t>требует использования отдельных специалистов учреждения и специфических материальных ресурсов, включая материальные запасы и оборудование. В основе расчета за</w:t>
      </w:r>
      <w:r>
        <w:rPr>
          <w:bCs/>
        </w:rPr>
        <w:t>трат на оказание услуги</w:t>
      </w:r>
      <w:r w:rsidR="00890684" w:rsidRPr="00890684">
        <w:rPr>
          <w:bCs/>
        </w:rPr>
        <w:t xml:space="preserve"> лежит прямой учет всех элементо</w:t>
      </w:r>
      <w:r>
        <w:rPr>
          <w:bCs/>
        </w:rPr>
        <w:t>в затрат.</w:t>
      </w:r>
    </w:p>
    <w:p w:rsidR="003B7C34" w:rsidRPr="00890684" w:rsidRDefault="003B7C34" w:rsidP="00890684">
      <w:pPr>
        <w:ind w:firstLine="708"/>
        <w:jc w:val="both"/>
        <w:rPr>
          <w:bCs/>
        </w:rPr>
      </w:pPr>
    </w:p>
    <w:p w:rsidR="00890684" w:rsidRDefault="00890684" w:rsidP="003B7C34">
      <w:pPr>
        <w:ind w:firstLine="708"/>
        <w:jc w:val="center"/>
        <w:rPr>
          <w:bCs/>
        </w:rPr>
      </w:pPr>
      <w:r w:rsidRPr="00890684">
        <w:rPr>
          <w:bCs/>
          <w:i/>
          <w:iCs/>
        </w:rPr>
        <w:t>Зусл</w:t>
      </w:r>
      <w:r w:rsidRPr="00890684">
        <w:rPr>
          <w:bCs/>
        </w:rPr>
        <w:t xml:space="preserve"> = </w:t>
      </w:r>
      <w:proofErr w:type="spellStart"/>
      <w:r w:rsidRPr="00890684">
        <w:rPr>
          <w:bCs/>
          <w:i/>
          <w:iCs/>
        </w:rPr>
        <w:t>Зоп+Змз</w:t>
      </w:r>
      <w:proofErr w:type="spellEnd"/>
      <w:r w:rsidRPr="00890684">
        <w:rPr>
          <w:bCs/>
          <w:i/>
          <w:iCs/>
        </w:rPr>
        <w:t xml:space="preserve">+ </w:t>
      </w:r>
      <w:proofErr w:type="spellStart"/>
      <w:r w:rsidRPr="00890684">
        <w:rPr>
          <w:bCs/>
          <w:i/>
          <w:iCs/>
        </w:rPr>
        <w:t>Аусл+Зн</w:t>
      </w:r>
      <w:proofErr w:type="spellEnd"/>
      <w:r w:rsidR="003B7C34">
        <w:rPr>
          <w:bCs/>
        </w:rPr>
        <w:t xml:space="preserve">, </w:t>
      </w:r>
      <w:r w:rsidRPr="00890684">
        <w:rPr>
          <w:bCs/>
        </w:rPr>
        <w:t>где</w:t>
      </w:r>
    </w:p>
    <w:p w:rsidR="003B7C34" w:rsidRPr="00890684" w:rsidRDefault="003B7C34" w:rsidP="003B7C34">
      <w:pPr>
        <w:ind w:firstLine="708"/>
        <w:jc w:val="center"/>
        <w:rPr>
          <w:bCs/>
        </w:rPr>
      </w:pPr>
    </w:p>
    <w:p w:rsidR="00890684" w:rsidRPr="00890684" w:rsidRDefault="00890684" w:rsidP="00890684">
      <w:pPr>
        <w:ind w:firstLine="708"/>
        <w:jc w:val="both"/>
        <w:rPr>
          <w:bCs/>
        </w:rPr>
      </w:pPr>
      <w:r w:rsidRPr="00890684">
        <w:rPr>
          <w:bCs/>
          <w:i/>
          <w:iCs/>
        </w:rPr>
        <w:t>Зусл -</w:t>
      </w:r>
      <w:r w:rsidRPr="00890684">
        <w:rPr>
          <w:bCs/>
        </w:rPr>
        <w:t xml:space="preserve"> затраты на оказание услуги;</w:t>
      </w:r>
    </w:p>
    <w:p w:rsidR="00890684" w:rsidRPr="00890684" w:rsidRDefault="00890684" w:rsidP="00890684">
      <w:pPr>
        <w:ind w:firstLine="708"/>
        <w:jc w:val="both"/>
        <w:rPr>
          <w:bCs/>
        </w:rPr>
      </w:pPr>
      <w:r w:rsidRPr="00890684">
        <w:rPr>
          <w:bCs/>
          <w:i/>
          <w:iCs/>
        </w:rPr>
        <w:t>Зоп</w:t>
      </w:r>
      <w:r w:rsidRPr="00890684">
        <w:rPr>
          <w:bCs/>
        </w:rPr>
        <w:t xml:space="preserve"> - затраты на основной персонал, непосредственно принимающий участие в оказании услуги; </w:t>
      </w:r>
    </w:p>
    <w:p w:rsidR="00890684" w:rsidRPr="00890684" w:rsidRDefault="00890684" w:rsidP="00890684">
      <w:pPr>
        <w:ind w:firstLine="708"/>
        <w:jc w:val="both"/>
        <w:rPr>
          <w:bCs/>
        </w:rPr>
      </w:pPr>
      <w:r w:rsidRPr="00890684">
        <w:rPr>
          <w:bCs/>
          <w:i/>
          <w:iCs/>
        </w:rPr>
        <w:t>Змз</w:t>
      </w:r>
      <w:r w:rsidRPr="00890684">
        <w:rPr>
          <w:bCs/>
        </w:rPr>
        <w:t xml:space="preserve"> - затраты на приобретение материальных запасов, потребляемых в процессе оказания услуги;</w:t>
      </w:r>
    </w:p>
    <w:p w:rsidR="00890684" w:rsidRPr="00890684" w:rsidRDefault="00890684" w:rsidP="00890684">
      <w:pPr>
        <w:ind w:firstLine="708"/>
        <w:jc w:val="both"/>
        <w:rPr>
          <w:bCs/>
        </w:rPr>
      </w:pPr>
      <w:r w:rsidRPr="00890684">
        <w:rPr>
          <w:bCs/>
          <w:i/>
          <w:iCs/>
        </w:rPr>
        <w:lastRenderedPageBreak/>
        <w:t>Аусл</w:t>
      </w:r>
      <w:r w:rsidRPr="00890684">
        <w:rPr>
          <w:bCs/>
        </w:rPr>
        <w:t xml:space="preserve"> - сумма начисленной амортизации оборудования, используемого при оказании услуги;</w:t>
      </w:r>
    </w:p>
    <w:p w:rsidR="00890684" w:rsidRPr="00890684" w:rsidRDefault="00890684" w:rsidP="00890684">
      <w:pPr>
        <w:ind w:firstLine="708"/>
        <w:jc w:val="both"/>
        <w:rPr>
          <w:bCs/>
        </w:rPr>
      </w:pPr>
      <w:r w:rsidRPr="00890684">
        <w:rPr>
          <w:bCs/>
          <w:i/>
          <w:iCs/>
        </w:rPr>
        <w:t>Зн -</w:t>
      </w:r>
      <w:r w:rsidRPr="00890684">
        <w:rPr>
          <w:bCs/>
        </w:rPr>
        <w:t xml:space="preserve"> накладные затраты, относимые на стоимость услуги. </w:t>
      </w:r>
    </w:p>
    <w:p w:rsidR="00890684" w:rsidRPr="00890684" w:rsidRDefault="003B7C34" w:rsidP="00890684">
      <w:pPr>
        <w:ind w:firstLine="708"/>
        <w:jc w:val="both"/>
        <w:rPr>
          <w:bCs/>
        </w:rPr>
      </w:pPr>
      <w:r>
        <w:rPr>
          <w:bCs/>
        </w:rPr>
        <w:t>3.4</w:t>
      </w:r>
      <w:r w:rsidR="00890684" w:rsidRPr="00890684">
        <w:rPr>
          <w:bCs/>
        </w:rPr>
        <w:t>. Затраты на основной персонал включают в себя:</w:t>
      </w:r>
    </w:p>
    <w:p w:rsidR="00890684" w:rsidRPr="00890684" w:rsidRDefault="003B7C34" w:rsidP="00890684">
      <w:pPr>
        <w:ind w:firstLine="708"/>
        <w:jc w:val="both"/>
        <w:rPr>
          <w:bCs/>
        </w:rPr>
      </w:pPr>
      <w:r>
        <w:rPr>
          <w:bCs/>
        </w:rPr>
        <w:t xml:space="preserve">1) </w:t>
      </w:r>
      <w:r w:rsidR="00890684" w:rsidRPr="00890684">
        <w:rPr>
          <w:bCs/>
        </w:rPr>
        <w:t>затраты на оплату труда и начисления на выплаты по оплате труда основного персонала;</w:t>
      </w:r>
    </w:p>
    <w:p w:rsidR="00890684" w:rsidRPr="00890684" w:rsidRDefault="003B7C34" w:rsidP="00890684">
      <w:pPr>
        <w:ind w:firstLine="708"/>
        <w:jc w:val="both"/>
        <w:rPr>
          <w:bCs/>
        </w:rPr>
      </w:pPr>
      <w:r>
        <w:rPr>
          <w:bCs/>
        </w:rPr>
        <w:t xml:space="preserve">2) </w:t>
      </w:r>
      <w:r w:rsidR="00890684" w:rsidRPr="00890684">
        <w:rPr>
          <w:bCs/>
        </w:rPr>
        <w:t>затраты на командировки основного персонала, связанные с предоставлением услуги;</w:t>
      </w:r>
    </w:p>
    <w:p w:rsidR="00890684" w:rsidRPr="00890684" w:rsidRDefault="003B7C34" w:rsidP="00890684">
      <w:pPr>
        <w:ind w:firstLine="708"/>
        <w:jc w:val="both"/>
        <w:rPr>
          <w:bCs/>
        </w:rPr>
      </w:pPr>
      <w:r>
        <w:rPr>
          <w:bCs/>
        </w:rPr>
        <w:t xml:space="preserve">3) </w:t>
      </w:r>
      <w:r w:rsidR="00890684" w:rsidRPr="00890684">
        <w:rPr>
          <w:bCs/>
        </w:rPr>
        <w:t>суммы вознаграждения сотрудников, привлекаемых по гражданско-правовым договорам.</w:t>
      </w:r>
    </w:p>
    <w:p w:rsidR="00890684" w:rsidRDefault="00890684" w:rsidP="00890684">
      <w:pPr>
        <w:ind w:firstLine="708"/>
        <w:jc w:val="both"/>
        <w:rPr>
          <w:bCs/>
        </w:rPr>
      </w:pPr>
      <w:r w:rsidRPr="00890684">
        <w:rPr>
          <w:bCs/>
        </w:rPr>
        <w:t xml:space="preserve">Затраты на оплату труда и начисления на выплаты по оплате труда рассчитываются как произведение стоимости единицы рабочего времени (например, человеко-дня, человеко-часа) на количество единиц времени, необходимое для оказания услуги. Данный расчет проводится по каждому сотруднику, участвующему в оказании соответствующей услуги, и определяются по формуле: </w:t>
      </w:r>
    </w:p>
    <w:p w:rsidR="00A92DFC" w:rsidRPr="00890684" w:rsidRDefault="00A92DFC" w:rsidP="00890684">
      <w:pPr>
        <w:ind w:firstLine="708"/>
        <w:jc w:val="both"/>
        <w:rPr>
          <w:bCs/>
        </w:rPr>
      </w:pPr>
    </w:p>
    <w:p w:rsidR="00890684" w:rsidRDefault="00890684" w:rsidP="00A92DFC">
      <w:pPr>
        <w:ind w:firstLine="708"/>
        <w:jc w:val="center"/>
        <w:rPr>
          <w:bCs/>
        </w:rPr>
      </w:pPr>
      <w:r w:rsidRPr="00890684">
        <w:rPr>
          <w:bCs/>
          <w:i/>
          <w:iCs/>
        </w:rPr>
        <w:t>Зоп = ОТч*Тусл,</w:t>
      </w:r>
      <w:r w:rsidRPr="00890684">
        <w:rPr>
          <w:bCs/>
        </w:rPr>
        <w:t xml:space="preserve"> где</w:t>
      </w:r>
    </w:p>
    <w:p w:rsidR="00A92DFC" w:rsidRPr="00890684" w:rsidRDefault="00A92DFC" w:rsidP="00890684">
      <w:pPr>
        <w:ind w:firstLine="708"/>
        <w:jc w:val="both"/>
        <w:rPr>
          <w:bCs/>
        </w:rPr>
      </w:pPr>
    </w:p>
    <w:p w:rsidR="00890684" w:rsidRPr="00890684" w:rsidRDefault="00890684" w:rsidP="00890684">
      <w:pPr>
        <w:ind w:firstLine="708"/>
        <w:jc w:val="both"/>
        <w:rPr>
          <w:bCs/>
        </w:rPr>
      </w:pPr>
      <w:r w:rsidRPr="00890684">
        <w:rPr>
          <w:bCs/>
          <w:i/>
          <w:iCs/>
        </w:rPr>
        <w:t>Зоп</w:t>
      </w:r>
      <w:r w:rsidRPr="00890684">
        <w:rPr>
          <w:bCs/>
        </w:rPr>
        <w:t xml:space="preserve"> - затраты на оплату труда и начисления на выплаты по оплате труда основного персонала;</w:t>
      </w:r>
    </w:p>
    <w:p w:rsidR="00890684" w:rsidRPr="00890684" w:rsidRDefault="00890684" w:rsidP="00890684">
      <w:pPr>
        <w:ind w:firstLine="708"/>
        <w:jc w:val="both"/>
        <w:rPr>
          <w:bCs/>
        </w:rPr>
      </w:pPr>
      <w:r w:rsidRPr="00890684">
        <w:rPr>
          <w:bCs/>
          <w:i/>
          <w:iCs/>
        </w:rPr>
        <w:t>Тусл</w:t>
      </w:r>
      <w:r w:rsidRPr="00890684">
        <w:rPr>
          <w:bCs/>
        </w:rPr>
        <w:t xml:space="preserve"> - норма рабочего времени, затрачиваемого основным персоналом;</w:t>
      </w:r>
    </w:p>
    <w:p w:rsidR="00890684" w:rsidRPr="00890684" w:rsidRDefault="00890684" w:rsidP="00890684">
      <w:pPr>
        <w:ind w:firstLine="708"/>
        <w:jc w:val="both"/>
        <w:rPr>
          <w:bCs/>
        </w:rPr>
      </w:pPr>
      <w:r w:rsidRPr="00890684">
        <w:rPr>
          <w:bCs/>
          <w:i/>
          <w:iCs/>
        </w:rPr>
        <w:t>ОТч</w:t>
      </w:r>
      <w:r w:rsidRPr="00890684">
        <w:rPr>
          <w:bCs/>
        </w:rPr>
        <w:t xml:space="preserve"> - повременная (часовая, дневная, месячная) </w:t>
      </w:r>
      <w:r w:rsidR="00B46D97">
        <w:rPr>
          <w:bCs/>
        </w:rPr>
        <w:t xml:space="preserve">ставка по штатному расписанию </w:t>
      </w:r>
      <w:r w:rsidRPr="00890684">
        <w:rPr>
          <w:bCs/>
        </w:rPr>
        <w:t xml:space="preserve">сотрудников из числа основного персонала (включая начисления на выплаты по оплате труда). </w:t>
      </w:r>
    </w:p>
    <w:p w:rsidR="00890684" w:rsidRPr="00890684" w:rsidRDefault="00890684" w:rsidP="00A11105">
      <w:pPr>
        <w:ind w:firstLine="708"/>
        <w:jc w:val="both"/>
        <w:rPr>
          <w:bCs/>
        </w:rPr>
      </w:pPr>
      <w:r w:rsidRPr="00890684">
        <w:rPr>
          <w:bCs/>
        </w:rPr>
        <w:t>Расчет затрат на оплату труда персонала, непосредственно участвующего в пр</w:t>
      </w:r>
      <w:r w:rsidR="00B46D97">
        <w:rPr>
          <w:bCs/>
        </w:rPr>
        <w:t>оцессе оказания услуги приводитс</w:t>
      </w:r>
      <w:r w:rsidR="00A11105">
        <w:rPr>
          <w:bCs/>
        </w:rPr>
        <w:t>я по форме согласно приложению</w:t>
      </w:r>
      <w:r w:rsidRPr="00890684">
        <w:rPr>
          <w:bCs/>
        </w:rPr>
        <w:t xml:space="preserve"> 2</w:t>
      </w:r>
      <w:r w:rsidR="00A11105" w:rsidRPr="00A11105">
        <w:rPr>
          <w:rFonts w:eastAsia="Times New Roman"/>
          <w:bCs/>
          <w:lang w:eastAsia="ru-RU"/>
        </w:rPr>
        <w:t xml:space="preserve"> </w:t>
      </w:r>
      <w:r w:rsidR="00A11105" w:rsidRPr="00A11105">
        <w:rPr>
          <w:bCs/>
        </w:rPr>
        <w:t>приложению у настоящему Положению</w:t>
      </w:r>
      <w:r w:rsidRPr="00890684">
        <w:rPr>
          <w:bCs/>
        </w:rPr>
        <w:t>.</w:t>
      </w:r>
    </w:p>
    <w:p w:rsidR="00B46D97" w:rsidRDefault="00B46D97" w:rsidP="00B46D97">
      <w:pPr>
        <w:ind w:firstLine="708"/>
        <w:jc w:val="both"/>
        <w:rPr>
          <w:bCs/>
        </w:rPr>
      </w:pPr>
      <w:r>
        <w:rPr>
          <w:bCs/>
        </w:rPr>
        <w:t>3.5</w:t>
      </w:r>
      <w:r w:rsidR="00890684" w:rsidRPr="00890684">
        <w:rPr>
          <w:bCs/>
        </w:rPr>
        <w:t xml:space="preserve">. Затраты на приобретение материальных запасов рассчитываются как произведение средних цен на материальные запасы на их объем потребления в процессе оказания услуги. Затраты на приобретение материальных запасов определяется по формуле: </w:t>
      </w:r>
    </w:p>
    <w:p w:rsidR="00DB4DC2" w:rsidRDefault="00DB4DC2" w:rsidP="00B46D97">
      <w:pPr>
        <w:ind w:firstLine="708"/>
        <w:jc w:val="both"/>
        <w:rPr>
          <w:bCs/>
        </w:rPr>
      </w:pPr>
    </w:p>
    <w:p w:rsidR="00DB4DC2" w:rsidRPr="00DB4DC2" w:rsidRDefault="00094B14" w:rsidP="00DB4DC2">
      <w:pPr>
        <w:ind w:firstLine="708"/>
        <w:jc w:val="center"/>
        <w:rPr>
          <w:bCs/>
        </w:rPr>
      </w:pPr>
      <w:r>
        <w:rPr>
          <w:bCs/>
        </w:rPr>
        <w:t xml:space="preserve">Змз = SUM МЗ </w:t>
      </w:r>
      <w:r w:rsidRPr="00034DFF">
        <w:rPr>
          <w:bCs/>
        </w:rPr>
        <w:t>*</w:t>
      </w:r>
      <w:r w:rsidR="00DB4DC2">
        <w:rPr>
          <w:bCs/>
        </w:rPr>
        <w:t xml:space="preserve"> Ц</w:t>
      </w:r>
      <w:r w:rsidR="00DB4DC2" w:rsidRPr="00DB4DC2">
        <w:rPr>
          <w:bCs/>
        </w:rPr>
        <w:t>,</w:t>
      </w:r>
      <w:r w:rsidR="00DB4DC2">
        <w:rPr>
          <w:bCs/>
        </w:rPr>
        <w:t xml:space="preserve"> где</w:t>
      </w:r>
    </w:p>
    <w:p w:rsidR="00DB4DC2" w:rsidRDefault="00DB4DC2" w:rsidP="00B46D97">
      <w:pPr>
        <w:ind w:firstLine="708"/>
        <w:jc w:val="both"/>
        <w:rPr>
          <w:bCs/>
        </w:rPr>
      </w:pPr>
    </w:p>
    <w:p w:rsidR="00DB4DC2" w:rsidRPr="00DB4DC2" w:rsidRDefault="00DB4DC2" w:rsidP="00BA59AC">
      <w:pPr>
        <w:ind w:firstLine="708"/>
        <w:jc w:val="both"/>
        <w:rPr>
          <w:bCs/>
          <w:noProof/>
          <w:lang w:eastAsia="ru-RU"/>
        </w:rPr>
      </w:pPr>
      <w:r w:rsidRPr="00DB4DC2">
        <w:rPr>
          <w:bCs/>
          <w:noProof/>
          <w:lang w:eastAsia="ru-RU"/>
        </w:rPr>
        <w:t>Змз - затраты на материальные запасы, потребляемые в процессе оказания услуги;</w:t>
      </w:r>
    </w:p>
    <w:p w:rsidR="00BA59AC" w:rsidRPr="00BA59AC" w:rsidRDefault="00BA59AC" w:rsidP="00DB4DC2">
      <w:pPr>
        <w:ind w:firstLine="708"/>
        <w:jc w:val="both"/>
        <w:rPr>
          <w:bCs/>
          <w:noProof/>
          <w:lang w:eastAsia="ru-RU"/>
        </w:rPr>
      </w:pPr>
      <w:r w:rsidRPr="00BA59AC">
        <w:rPr>
          <w:bCs/>
          <w:noProof/>
          <w:lang w:eastAsia="ru-RU"/>
        </w:rPr>
        <w:t>МЗ - материальные запасы определенного вида;</w:t>
      </w:r>
    </w:p>
    <w:p w:rsidR="00890684" w:rsidRPr="00B46D97" w:rsidRDefault="00890684" w:rsidP="00890684">
      <w:pPr>
        <w:ind w:firstLine="708"/>
        <w:jc w:val="both"/>
        <w:rPr>
          <w:bCs/>
        </w:rPr>
      </w:pPr>
      <w:r w:rsidRPr="00B46D97">
        <w:rPr>
          <w:bCs/>
        </w:rPr>
        <w:t>Ц - цена приобретаемых материальных запасов.</w:t>
      </w:r>
    </w:p>
    <w:p w:rsidR="00890684" w:rsidRPr="00B46D97" w:rsidRDefault="00890684" w:rsidP="00A11105">
      <w:pPr>
        <w:ind w:firstLine="708"/>
        <w:jc w:val="both"/>
        <w:rPr>
          <w:bCs/>
        </w:rPr>
      </w:pPr>
      <w:r w:rsidRPr="00B46D97">
        <w:rPr>
          <w:bCs/>
        </w:rPr>
        <w:t xml:space="preserve">Расчет затрат на материальные запасы, непосредственно потребляемые в процессе оказания услуги, проводится по форме </w:t>
      </w:r>
      <w:r w:rsidR="00B46D97" w:rsidRPr="00B46D97">
        <w:rPr>
          <w:bCs/>
        </w:rPr>
        <w:t>согласно приложению</w:t>
      </w:r>
      <w:r w:rsidR="00A11105">
        <w:rPr>
          <w:bCs/>
        </w:rPr>
        <w:t xml:space="preserve"> </w:t>
      </w:r>
      <w:r w:rsidRPr="00B46D97">
        <w:rPr>
          <w:bCs/>
        </w:rPr>
        <w:t>3</w:t>
      </w:r>
      <w:r w:rsidR="00A11105" w:rsidRPr="00A11105">
        <w:rPr>
          <w:rFonts w:eastAsia="Times New Roman"/>
          <w:bCs/>
          <w:lang w:eastAsia="ru-RU"/>
        </w:rPr>
        <w:t xml:space="preserve"> </w:t>
      </w:r>
      <w:r w:rsidR="00A11105" w:rsidRPr="00A11105">
        <w:rPr>
          <w:bCs/>
        </w:rPr>
        <w:t>к настоящему Положению</w:t>
      </w:r>
      <w:r w:rsidRPr="00B46D97">
        <w:rPr>
          <w:bCs/>
        </w:rPr>
        <w:t>.</w:t>
      </w:r>
    </w:p>
    <w:p w:rsidR="00890684" w:rsidRPr="00B46D97" w:rsidRDefault="00B46D97" w:rsidP="00890684">
      <w:pPr>
        <w:ind w:firstLine="708"/>
        <w:jc w:val="both"/>
        <w:rPr>
          <w:bCs/>
        </w:rPr>
      </w:pPr>
      <w:r>
        <w:rPr>
          <w:bCs/>
        </w:rPr>
        <w:t>3.6</w:t>
      </w:r>
      <w:r w:rsidR="00890684" w:rsidRPr="00B46D97">
        <w:rPr>
          <w:bCs/>
        </w:rPr>
        <w:t xml:space="preserve">. Сумма начисленной амортизации оборудования, используемого при оказании услуги, определяется исходя из балансовой стоимости оборудования, </w:t>
      </w:r>
      <w:r w:rsidR="00890684" w:rsidRPr="00B46D97">
        <w:rPr>
          <w:bCs/>
        </w:rPr>
        <w:lastRenderedPageBreak/>
        <w:t>годовой нормы его износа и времени работы оборудования в процессе оказания услуги.</w:t>
      </w:r>
    </w:p>
    <w:p w:rsidR="00890684" w:rsidRPr="00B46D97" w:rsidRDefault="00890684" w:rsidP="00A11105">
      <w:pPr>
        <w:ind w:firstLine="708"/>
        <w:jc w:val="both"/>
        <w:rPr>
          <w:bCs/>
        </w:rPr>
      </w:pPr>
      <w:r w:rsidRPr="00B46D97">
        <w:rPr>
          <w:bCs/>
        </w:rPr>
        <w:t>Расчет суммы начисл</w:t>
      </w:r>
      <w:r w:rsidR="00B46D97" w:rsidRPr="00B46D97">
        <w:rPr>
          <w:bCs/>
        </w:rPr>
        <w:t>енной амортизации оборудования,</w:t>
      </w:r>
      <w:r w:rsidRPr="00B46D97">
        <w:rPr>
          <w:bCs/>
        </w:rPr>
        <w:t xml:space="preserve"> используемого при оказ</w:t>
      </w:r>
      <w:r w:rsidR="00B46D97" w:rsidRPr="00B46D97">
        <w:rPr>
          <w:bCs/>
        </w:rPr>
        <w:t>ании услуги, приводится</w:t>
      </w:r>
      <w:r w:rsidRPr="00B46D97">
        <w:rPr>
          <w:bCs/>
        </w:rPr>
        <w:t xml:space="preserve"> по ф</w:t>
      </w:r>
      <w:r w:rsidR="00A11105">
        <w:rPr>
          <w:bCs/>
        </w:rPr>
        <w:t>орме согласно приложению</w:t>
      </w:r>
      <w:r w:rsidRPr="00B46D97">
        <w:rPr>
          <w:bCs/>
        </w:rPr>
        <w:t xml:space="preserve"> 4</w:t>
      </w:r>
      <w:r w:rsidR="00A11105" w:rsidRPr="00A11105">
        <w:rPr>
          <w:rFonts w:eastAsia="Times New Roman"/>
          <w:bCs/>
          <w:lang w:eastAsia="ru-RU"/>
        </w:rPr>
        <w:t xml:space="preserve"> </w:t>
      </w:r>
      <w:r w:rsidR="00A11105" w:rsidRPr="00A11105">
        <w:rPr>
          <w:bCs/>
        </w:rPr>
        <w:t>к настоящему Положению</w:t>
      </w:r>
      <w:r w:rsidRPr="00B46D97">
        <w:rPr>
          <w:bCs/>
        </w:rPr>
        <w:t>.</w:t>
      </w:r>
    </w:p>
    <w:p w:rsidR="00890684" w:rsidRPr="00B46D97" w:rsidRDefault="00B46D97" w:rsidP="00890684">
      <w:pPr>
        <w:ind w:firstLine="708"/>
        <w:jc w:val="both"/>
        <w:rPr>
          <w:bCs/>
        </w:rPr>
      </w:pPr>
      <w:r>
        <w:rPr>
          <w:bCs/>
        </w:rPr>
        <w:t>3.7</w:t>
      </w:r>
      <w:r w:rsidR="00890684" w:rsidRPr="00B46D97">
        <w:rPr>
          <w:bCs/>
        </w:rPr>
        <w:t>. Объем накладных затрат относитс</w:t>
      </w:r>
      <w:r>
        <w:rPr>
          <w:bCs/>
        </w:rPr>
        <w:t xml:space="preserve">я на стоимость услуги </w:t>
      </w:r>
      <w:r w:rsidR="00890684" w:rsidRPr="00B46D97">
        <w:rPr>
          <w:bCs/>
        </w:rPr>
        <w:t xml:space="preserve">пропорционально затратам на оплату труда и начислениям на выплаты по оплате труда основного персонала, непосредственно участвующего в процессе оказания услуги: </w:t>
      </w:r>
    </w:p>
    <w:p w:rsidR="00890684" w:rsidRDefault="00890684" w:rsidP="00B46D97">
      <w:pPr>
        <w:ind w:firstLine="708"/>
        <w:jc w:val="center"/>
        <w:rPr>
          <w:bCs/>
        </w:rPr>
      </w:pPr>
      <w:r w:rsidRPr="00B46D97">
        <w:rPr>
          <w:bCs/>
        </w:rPr>
        <w:t xml:space="preserve">Зн = </w:t>
      </w:r>
      <w:proofErr w:type="spellStart"/>
      <w:r w:rsidRPr="00B46D97">
        <w:rPr>
          <w:bCs/>
        </w:rPr>
        <w:t>kн</w:t>
      </w:r>
      <w:proofErr w:type="spellEnd"/>
      <w:r w:rsidRPr="00B46D97">
        <w:rPr>
          <w:bCs/>
        </w:rPr>
        <w:t>*Зоп, где</w:t>
      </w:r>
    </w:p>
    <w:p w:rsidR="007D0E7B" w:rsidRPr="00890684" w:rsidRDefault="007D0E7B" w:rsidP="00B46D97">
      <w:pPr>
        <w:ind w:firstLine="708"/>
        <w:jc w:val="center"/>
        <w:rPr>
          <w:bCs/>
        </w:rPr>
      </w:pPr>
    </w:p>
    <w:p w:rsidR="00A92DFC" w:rsidRDefault="00890684" w:rsidP="00A92DFC">
      <w:pPr>
        <w:ind w:firstLine="708"/>
        <w:jc w:val="both"/>
        <w:rPr>
          <w:bCs/>
        </w:rPr>
      </w:pPr>
      <w:proofErr w:type="spellStart"/>
      <w:r w:rsidRPr="00B46D97">
        <w:rPr>
          <w:bCs/>
        </w:rPr>
        <w:t>kн</w:t>
      </w:r>
      <w:proofErr w:type="spellEnd"/>
      <w:r w:rsidRPr="00B46D97">
        <w:rPr>
          <w:bCs/>
        </w:rPr>
        <w:t xml:space="preserve"> - коэффициент накладных затрат, отражающий нагрузку на единицу оплаты труда основного персонала учреждения. Данный коэффициент рассчитывается на основании отчетных данных за предшествующий период и прогнозируемых изменений в плановом периоде:</w:t>
      </w:r>
      <w:r w:rsidRPr="00890684">
        <w:rPr>
          <w:bCs/>
        </w:rPr>
        <w:t xml:space="preserve"> </w:t>
      </w:r>
    </w:p>
    <w:p w:rsidR="00A92DFC" w:rsidRDefault="00A92DFC" w:rsidP="00A92DFC">
      <w:pPr>
        <w:ind w:firstLine="708"/>
        <w:jc w:val="both"/>
        <w:rPr>
          <w:bCs/>
        </w:rPr>
      </w:pPr>
    </w:p>
    <w:p w:rsidR="00BA59AC" w:rsidRPr="00BA59AC" w:rsidRDefault="00BA59AC" w:rsidP="00DB4DC2">
      <w:pPr>
        <w:ind w:firstLine="3119"/>
        <w:contextualSpacing/>
        <w:jc w:val="both"/>
        <w:rPr>
          <w:bCs/>
        </w:rPr>
      </w:pPr>
      <w:r>
        <w:rPr>
          <w:bCs/>
        </w:rPr>
        <w:t xml:space="preserve">       </w:t>
      </w:r>
      <w:r w:rsidR="00890684" w:rsidRPr="00890684">
        <w:rPr>
          <w:bCs/>
        </w:rPr>
        <w:t xml:space="preserve"> </w:t>
      </w:r>
      <w:r w:rsidR="0031277B" w:rsidRPr="00034DFF">
        <w:rPr>
          <w:bCs/>
        </w:rPr>
        <w:t xml:space="preserve">   </w:t>
      </w:r>
      <w:proofErr w:type="spellStart"/>
      <w:r w:rsidRPr="00BA59AC">
        <w:rPr>
          <w:bCs/>
        </w:rPr>
        <w:t>Зауп</w:t>
      </w:r>
      <w:proofErr w:type="spellEnd"/>
      <w:r w:rsidRPr="00BA59AC">
        <w:rPr>
          <w:bCs/>
        </w:rPr>
        <w:t xml:space="preserve"> + </w:t>
      </w:r>
      <w:proofErr w:type="spellStart"/>
      <w:r w:rsidRPr="00BA59AC">
        <w:rPr>
          <w:bCs/>
        </w:rPr>
        <w:t>Зохн</w:t>
      </w:r>
      <w:proofErr w:type="spellEnd"/>
      <w:r w:rsidRPr="00BA59AC">
        <w:rPr>
          <w:bCs/>
        </w:rPr>
        <w:t xml:space="preserve"> + </w:t>
      </w:r>
      <w:proofErr w:type="spellStart"/>
      <w:r w:rsidRPr="00BA59AC">
        <w:rPr>
          <w:bCs/>
        </w:rPr>
        <w:t>Аохн</w:t>
      </w:r>
      <w:proofErr w:type="spellEnd"/>
    </w:p>
    <w:p w:rsidR="00BA59AC" w:rsidRPr="00BA59AC" w:rsidRDefault="00BA59AC" w:rsidP="00DB4DC2">
      <w:pPr>
        <w:ind w:firstLine="3119"/>
        <w:contextualSpacing/>
        <w:jc w:val="both"/>
        <w:rPr>
          <w:bCs/>
        </w:rPr>
      </w:pPr>
      <w:r>
        <w:rPr>
          <w:bCs/>
        </w:rPr>
        <w:t xml:space="preserve">Кн = </w:t>
      </w:r>
      <w:r w:rsidRPr="00BA59AC">
        <w:rPr>
          <w:bCs/>
        </w:rPr>
        <w:t>-----------------------------, где</w:t>
      </w:r>
    </w:p>
    <w:p w:rsidR="00BA59AC" w:rsidRPr="00BA59AC" w:rsidRDefault="00BA59AC" w:rsidP="00DB4DC2">
      <w:pPr>
        <w:ind w:firstLine="3119"/>
        <w:contextualSpacing/>
        <w:jc w:val="both"/>
        <w:rPr>
          <w:bCs/>
        </w:rPr>
      </w:pPr>
      <w:r>
        <w:rPr>
          <w:bCs/>
        </w:rPr>
        <w:t xml:space="preserve">             </w:t>
      </w:r>
      <w:r w:rsidR="0031277B" w:rsidRPr="00034DFF">
        <w:rPr>
          <w:bCs/>
        </w:rPr>
        <w:t xml:space="preserve">     </w:t>
      </w:r>
      <w:r w:rsidRPr="00BA59AC">
        <w:rPr>
          <w:bCs/>
        </w:rPr>
        <w:t>SUM Зоп</w:t>
      </w:r>
    </w:p>
    <w:p w:rsidR="00A92DFC" w:rsidRPr="00890684" w:rsidRDefault="00A92DFC" w:rsidP="00BA59AC">
      <w:pPr>
        <w:jc w:val="both"/>
        <w:rPr>
          <w:bCs/>
        </w:rPr>
      </w:pPr>
    </w:p>
    <w:p w:rsidR="00890684" w:rsidRPr="00890684" w:rsidRDefault="00890684" w:rsidP="00890684">
      <w:pPr>
        <w:ind w:firstLine="708"/>
        <w:jc w:val="both"/>
        <w:rPr>
          <w:bCs/>
        </w:rPr>
      </w:pPr>
      <w:proofErr w:type="spellStart"/>
      <w:r w:rsidRPr="00890684">
        <w:rPr>
          <w:bCs/>
          <w:i/>
          <w:iCs/>
        </w:rPr>
        <w:t>Зауп</w:t>
      </w:r>
      <w:proofErr w:type="spellEnd"/>
      <w:r w:rsidRPr="00890684">
        <w:rPr>
          <w:bCs/>
          <w:i/>
          <w:iCs/>
        </w:rPr>
        <w:t xml:space="preserve"> -</w:t>
      </w:r>
      <w:r w:rsidRPr="00890684">
        <w:rPr>
          <w:bCs/>
        </w:rPr>
        <w:t xml:space="preserve"> фактические затраты на административно-управленческий персонал за предшествующий период, скорректированные на прогнозируемое изменение численности административно-управленческого персонала и прогнозируемый рост заработной платы;</w:t>
      </w:r>
    </w:p>
    <w:p w:rsidR="00890684" w:rsidRPr="00890684" w:rsidRDefault="00890684" w:rsidP="00890684">
      <w:pPr>
        <w:ind w:firstLine="708"/>
        <w:jc w:val="both"/>
        <w:rPr>
          <w:bCs/>
        </w:rPr>
      </w:pPr>
      <w:proofErr w:type="spellStart"/>
      <w:r w:rsidRPr="00890684">
        <w:rPr>
          <w:bCs/>
          <w:i/>
          <w:iCs/>
        </w:rPr>
        <w:t>Зохн</w:t>
      </w:r>
      <w:proofErr w:type="spellEnd"/>
      <w:r w:rsidRPr="00890684">
        <w:rPr>
          <w:bCs/>
          <w:i/>
          <w:iCs/>
        </w:rPr>
        <w:t xml:space="preserve"> -</w:t>
      </w:r>
      <w:r w:rsidRPr="00890684">
        <w:rPr>
          <w:bCs/>
        </w:rPr>
        <w:t xml:space="preserve"> фактические затраты общехозяйственного назначения за предшествующий период, скорректированные на прогнозируемый инфляционный рост цен, и прогнозируемые затраты на уплату налогов (кроме налогов на фонд оплаты труда), пошлины и иные обязательные платежи с учетом изменения налогового законодательства; </w:t>
      </w:r>
    </w:p>
    <w:p w:rsidR="00890684" w:rsidRPr="00890684" w:rsidRDefault="00890684" w:rsidP="00890684">
      <w:pPr>
        <w:ind w:firstLine="708"/>
        <w:jc w:val="both"/>
        <w:rPr>
          <w:bCs/>
        </w:rPr>
      </w:pPr>
      <w:proofErr w:type="spellStart"/>
      <w:r w:rsidRPr="00890684">
        <w:rPr>
          <w:bCs/>
          <w:i/>
          <w:iCs/>
        </w:rPr>
        <w:t>Аохн</w:t>
      </w:r>
      <w:proofErr w:type="spellEnd"/>
      <w:r w:rsidRPr="00890684">
        <w:rPr>
          <w:bCs/>
          <w:i/>
          <w:iCs/>
        </w:rPr>
        <w:t xml:space="preserve"> -</w:t>
      </w:r>
      <w:r w:rsidRPr="00890684">
        <w:rPr>
          <w:bCs/>
        </w:rPr>
        <w:t xml:space="preserve"> прогноз суммы начисленной амортизации имущества общехозяйственного назначения</w:t>
      </w:r>
      <w:r w:rsidR="00615907">
        <w:rPr>
          <w:bCs/>
        </w:rPr>
        <w:t xml:space="preserve"> в плановом периоде;</w:t>
      </w:r>
    </w:p>
    <w:p w:rsidR="00890684" w:rsidRPr="00890684" w:rsidRDefault="00890684" w:rsidP="00890684">
      <w:pPr>
        <w:ind w:firstLine="708"/>
        <w:jc w:val="both"/>
        <w:rPr>
          <w:bCs/>
        </w:rPr>
      </w:pPr>
      <w:r w:rsidRPr="00890684">
        <w:rPr>
          <w:bCs/>
          <w:i/>
          <w:iCs/>
        </w:rPr>
        <w:t>Зоп</w:t>
      </w:r>
      <w:r w:rsidRPr="00890684">
        <w:rPr>
          <w:bCs/>
        </w:rPr>
        <w:t xml:space="preserve"> - фактические затраты на весь основной персонал учреждения за предшествующий период, скорректированные на прогнозируемое изменение численности основного персонала и прогнозируемый рост заработной платы.</w:t>
      </w:r>
    </w:p>
    <w:p w:rsidR="00890684" w:rsidRPr="00890684" w:rsidRDefault="00890684" w:rsidP="00890684">
      <w:pPr>
        <w:ind w:firstLine="708"/>
        <w:jc w:val="both"/>
        <w:rPr>
          <w:bCs/>
        </w:rPr>
      </w:pPr>
      <w:r w:rsidRPr="00890684">
        <w:rPr>
          <w:bCs/>
        </w:rPr>
        <w:t>Затраты на административно-управленческий персонал включают в себя:</w:t>
      </w:r>
    </w:p>
    <w:p w:rsidR="00890684" w:rsidRPr="00890684" w:rsidRDefault="00B46D97" w:rsidP="00890684">
      <w:pPr>
        <w:ind w:firstLine="708"/>
        <w:jc w:val="both"/>
        <w:rPr>
          <w:bCs/>
        </w:rPr>
      </w:pPr>
      <w:r>
        <w:rPr>
          <w:bCs/>
        </w:rPr>
        <w:t xml:space="preserve">1) </w:t>
      </w:r>
      <w:r w:rsidR="00890684" w:rsidRPr="00890684">
        <w:rPr>
          <w:bCs/>
        </w:rPr>
        <w:t>затраты на оплату труда и начисления на выплаты по оплате труда административно-управленческого персонала;</w:t>
      </w:r>
    </w:p>
    <w:p w:rsidR="00890684" w:rsidRPr="00890684" w:rsidRDefault="00B46D97" w:rsidP="00890684">
      <w:pPr>
        <w:ind w:firstLine="708"/>
        <w:jc w:val="both"/>
        <w:rPr>
          <w:bCs/>
        </w:rPr>
      </w:pPr>
      <w:r>
        <w:rPr>
          <w:bCs/>
        </w:rPr>
        <w:t xml:space="preserve">2) </w:t>
      </w:r>
      <w:r w:rsidR="00890684" w:rsidRPr="00890684">
        <w:rPr>
          <w:bCs/>
        </w:rPr>
        <w:t>нормативные затраты на командировки административно-управленческого персонала;</w:t>
      </w:r>
    </w:p>
    <w:p w:rsidR="00890684" w:rsidRPr="00890684" w:rsidRDefault="00B46D97" w:rsidP="00890684">
      <w:pPr>
        <w:ind w:firstLine="708"/>
        <w:jc w:val="both"/>
        <w:rPr>
          <w:bCs/>
        </w:rPr>
      </w:pPr>
      <w:r>
        <w:rPr>
          <w:bCs/>
        </w:rPr>
        <w:t xml:space="preserve">3) </w:t>
      </w:r>
      <w:r w:rsidR="00890684" w:rsidRPr="00890684">
        <w:rPr>
          <w:bCs/>
        </w:rPr>
        <w:t>затраты по повышению квалификации основного и административно-управленческого персонала.</w:t>
      </w:r>
    </w:p>
    <w:p w:rsidR="00890684" w:rsidRPr="00890684" w:rsidRDefault="00890684" w:rsidP="00890684">
      <w:pPr>
        <w:ind w:firstLine="708"/>
        <w:jc w:val="both"/>
        <w:rPr>
          <w:bCs/>
        </w:rPr>
      </w:pPr>
      <w:r w:rsidRPr="00890684">
        <w:rPr>
          <w:bCs/>
        </w:rPr>
        <w:t xml:space="preserve">Затраты общехозяйственного </w:t>
      </w:r>
      <w:r w:rsidR="00B46D97" w:rsidRPr="00890684">
        <w:rPr>
          <w:bCs/>
        </w:rPr>
        <w:t>назначения включают</w:t>
      </w:r>
      <w:r w:rsidR="00B46D97">
        <w:rPr>
          <w:bCs/>
        </w:rPr>
        <w:t xml:space="preserve"> в себя:</w:t>
      </w:r>
    </w:p>
    <w:p w:rsidR="00890684" w:rsidRPr="00890684" w:rsidRDefault="00B46D97" w:rsidP="00890684">
      <w:pPr>
        <w:ind w:firstLine="708"/>
        <w:jc w:val="both"/>
        <w:rPr>
          <w:bCs/>
        </w:rPr>
      </w:pPr>
      <w:r>
        <w:rPr>
          <w:bCs/>
        </w:rPr>
        <w:lastRenderedPageBreak/>
        <w:t>1)</w:t>
      </w:r>
      <w:r w:rsidR="00615907">
        <w:rPr>
          <w:bCs/>
        </w:rPr>
        <w:t xml:space="preserve"> </w:t>
      </w:r>
      <w:r w:rsidR="00890684" w:rsidRPr="00890684">
        <w:rPr>
          <w:bCs/>
        </w:rPr>
        <w:t xml:space="preserve">затраты на материальные и информационные ресурсы, затраты на услуги в области информационных технологий (в том числе приобретение неисключительных (пользовательских) прав на программное обеспечение; </w:t>
      </w:r>
    </w:p>
    <w:p w:rsidR="00890684" w:rsidRPr="00890684" w:rsidRDefault="00B46D97" w:rsidP="00890684">
      <w:pPr>
        <w:ind w:firstLine="708"/>
        <w:jc w:val="both"/>
        <w:rPr>
          <w:bCs/>
        </w:rPr>
      </w:pPr>
      <w:r>
        <w:rPr>
          <w:bCs/>
        </w:rPr>
        <w:t>2)</w:t>
      </w:r>
      <w:r w:rsidR="00615907">
        <w:rPr>
          <w:bCs/>
        </w:rPr>
        <w:t xml:space="preserve"> </w:t>
      </w:r>
      <w:r w:rsidR="00890684" w:rsidRPr="00890684">
        <w:rPr>
          <w:bCs/>
        </w:rPr>
        <w:t>затраты на коммунальные услуги, услуги связи, транспорта, затраты на услуги банков, прачечных, затраты на прочие услуги, потребляемые учреждением при оказании услуги;</w:t>
      </w:r>
    </w:p>
    <w:p w:rsidR="00890684" w:rsidRPr="00890684" w:rsidRDefault="00B46D97" w:rsidP="00A11105">
      <w:pPr>
        <w:ind w:firstLine="708"/>
        <w:jc w:val="both"/>
        <w:rPr>
          <w:bCs/>
        </w:rPr>
      </w:pPr>
      <w:r>
        <w:rPr>
          <w:bCs/>
        </w:rPr>
        <w:t>3)</w:t>
      </w:r>
      <w:r w:rsidR="00615907">
        <w:rPr>
          <w:bCs/>
        </w:rPr>
        <w:t xml:space="preserve"> </w:t>
      </w:r>
      <w:r w:rsidR="00890684" w:rsidRPr="00890684">
        <w:rPr>
          <w:bCs/>
        </w:rPr>
        <w:t>затраты на содержание недвижимого и особо ценного движимого имущества, в том числе затраты на охрану (обслуживание систем видеонаблюдения, тревожных кнопок, контроля доступа в здание и т.п.), затраты на противопожарную безопасность (обслуживание оборудования, систем охранно-пожарной сигнализации т.п.), затраты на текущий ремонт по видам основных фондов, затраты на содержание прилегающей территории, затраты на арендную плату за пользование имуществом (в случае если  аренда необходима для оказания услуги), затраты на уборку помещений, на содержание транспорта, приобретение топлива для котельных, санитарную обработку помещений. Расчет накладных затрат приводитс</w:t>
      </w:r>
      <w:r w:rsidR="00A11105">
        <w:rPr>
          <w:bCs/>
        </w:rPr>
        <w:t xml:space="preserve">я по форме согласно приложению 5 к </w:t>
      </w:r>
      <w:r w:rsidR="00A11105" w:rsidRPr="00A11105">
        <w:rPr>
          <w:bCs/>
        </w:rPr>
        <w:t>настоящему Положению.</w:t>
      </w:r>
      <w:r w:rsidR="00890684" w:rsidRPr="00890684">
        <w:rPr>
          <w:bCs/>
        </w:rPr>
        <w:t xml:space="preserve"> </w:t>
      </w:r>
    </w:p>
    <w:p w:rsidR="000B5174" w:rsidRPr="007D0E7B" w:rsidRDefault="00B46D97" w:rsidP="007D0E7B">
      <w:pPr>
        <w:ind w:firstLine="708"/>
        <w:jc w:val="both"/>
        <w:rPr>
          <w:bCs/>
        </w:rPr>
      </w:pPr>
      <w:r>
        <w:rPr>
          <w:bCs/>
        </w:rPr>
        <w:t>3.8</w:t>
      </w:r>
      <w:r w:rsidR="00890684" w:rsidRPr="00890684">
        <w:rPr>
          <w:bCs/>
        </w:rPr>
        <w:t>. Расчет цены приводится по</w:t>
      </w:r>
      <w:r w:rsidR="00A11105">
        <w:rPr>
          <w:bCs/>
        </w:rPr>
        <w:t xml:space="preserve"> форме согласно приложению</w:t>
      </w:r>
      <w:r w:rsidR="007D0E7B">
        <w:rPr>
          <w:bCs/>
        </w:rPr>
        <w:t xml:space="preserve"> 6</w:t>
      </w:r>
      <w:r w:rsidR="00A11105" w:rsidRPr="00A11105">
        <w:rPr>
          <w:bCs/>
        </w:rPr>
        <w:t xml:space="preserve"> к настоящему Положению</w:t>
      </w:r>
      <w:r w:rsidR="007D0E7B">
        <w:rPr>
          <w:bCs/>
        </w:rPr>
        <w:t>.</w:t>
      </w:r>
    </w:p>
    <w:p w:rsidR="00222B21" w:rsidRDefault="007D0E7B" w:rsidP="00222B21">
      <w:pPr>
        <w:ind w:firstLine="708"/>
        <w:jc w:val="both"/>
      </w:pPr>
      <w:r>
        <w:t>3.9</w:t>
      </w:r>
      <w:r w:rsidR="00222B21">
        <w:t>. Стоимость услуги определяется в полных рублях, при этом применяется метод арифметического округления (сумма менее 50 копеек отбрасывается, а 50 копеек и более - округляется до полного рубля).</w:t>
      </w:r>
    </w:p>
    <w:p w:rsidR="00314141" w:rsidRDefault="00314141" w:rsidP="007D0E7B">
      <w:pPr>
        <w:jc w:val="both"/>
      </w:pPr>
    </w:p>
    <w:p w:rsidR="001877B5" w:rsidRPr="0077009A" w:rsidRDefault="001877B5" w:rsidP="0077009A">
      <w:pPr>
        <w:jc w:val="both"/>
        <w:rPr>
          <w:rFonts w:eastAsia="Times New Roman"/>
          <w:lang w:eastAsia="ru-RU"/>
        </w:rPr>
      </w:pPr>
    </w:p>
    <w:p w:rsidR="0077009A" w:rsidRPr="0077009A" w:rsidRDefault="0077009A" w:rsidP="0077009A">
      <w:pPr>
        <w:shd w:val="clear" w:color="auto" w:fill="FFFFFF"/>
        <w:jc w:val="both"/>
        <w:rPr>
          <w:lang w:eastAsia="ru-RU"/>
        </w:rPr>
      </w:pPr>
      <w:r w:rsidRPr="0077009A">
        <w:rPr>
          <w:lang w:eastAsia="ru-RU"/>
        </w:rPr>
        <w:t>Начальник отдела по физической</w:t>
      </w:r>
    </w:p>
    <w:p w:rsidR="003142E5" w:rsidRPr="00E36B8D" w:rsidRDefault="0077009A" w:rsidP="00656E3E">
      <w:pPr>
        <w:shd w:val="clear" w:color="auto" w:fill="FFFFFF"/>
        <w:jc w:val="both"/>
        <w:rPr>
          <w:lang w:eastAsia="ru-RU"/>
        </w:rPr>
      </w:pPr>
      <w:r w:rsidRPr="0077009A">
        <w:rPr>
          <w:lang w:eastAsia="ru-RU"/>
        </w:rPr>
        <w:t xml:space="preserve">культуре и спорту                                                </w:t>
      </w:r>
      <w:r>
        <w:rPr>
          <w:lang w:eastAsia="ru-RU"/>
        </w:rPr>
        <w:t xml:space="preserve">                         </w:t>
      </w:r>
      <w:r w:rsidR="00E36B8D">
        <w:rPr>
          <w:lang w:eastAsia="ru-RU"/>
        </w:rPr>
        <w:t xml:space="preserve">    Н.И. Генералова</w:t>
      </w:r>
    </w:p>
    <w:p w:rsidR="003917D7" w:rsidRDefault="003917D7" w:rsidP="00656E3E">
      <w:pPr>
        <w:shd w:val="clear" w:color="auto" w:fill="FFFFFF"/>
        <w:jc w:val="both"/>
        <w:rPr>
          <w:rFonts w:eastAsia="Times New Roman"/>
          <w:color w:val="1A1A1A"/>
          <w:lang w:eastAsia="ru-RU"/>
        </w:rPr>
        <w:sectPr w:rsidR="003917D7" w:rsidSect="005A2709">
          <w:pgSz w:w="11906" w:h="16838"/>
          <w:pgMar w:top="1135" w:right="566" w:bottom="1276" w:left="1701" w:header="709" w:footer="709" w:gutter="0"/>
          <w:pgNumType w:start="1"/>
          <w:cols w:space="708"/>
          <w:titlePg/>
          <w:docGrid w:linePitch="381"/>
        </w:sectPr>
      </w:pPr>
    </w:p>
    <w:p w:rsidR="00C47FFD" w:rsidRPr="00A11105" w:rsidRDefault="003917D7" w:rsidP="00CE5761">
      <w:pPr>
        <w:ind w:firstLine="5670"/>
      </w:pPr>
      <w:r w:rsidRPr="00A11105">
        <w:lastRenderedPageBreak/>
        <w:t>Приложение 1</w:t>
      </w:r>
    </w:p>
    <w:p w:rsidR="007750A1" w:rsidRPr="00A11105" w:rsidRDefault="003917D7" w:rsidP="00CE5761">
      <w:pPr>
        <w:ind w:left="5670"/>
      </w:pPr>
      <w:r w:rsidRPr="00A11105">
        <w:t xml:space="preserve">к </w:t>
      </w:r>
      <w:r w:rsidR="00CE5761">
        <w:t>п</w:t>
      </w:r>
      <w:r w:rsidR="009C01EC" w:rsidRPr="00A11105">
        <w:t>оложению</w:t>
      </w:r>
      <w:r w:rsidR="00B02162" w:rsidRPr="00A11105">
        <w:t xml:space="preserve"> о порядке определения</w:t>
      </w:r>
    </w:p>
    <w:p w:rsidR="00356531" w:rsidRDefault="00356531" w:rsidP="00356531">
      <w:pPr>
        <w:ind w:left="5670"/>
      </w:pPr>
      <w:r>
        <w:t xml:space="preserve">стоимости платных услуг, </w:t>
      </w:r>
      <w:r w:rsidR="00B02162" w:rsidRPr="00A11105">
        <w:t>предоставляемых</w:t>
      </w:r>
      <w:r>
        <w:t xml:space="preserve"> </w:t>
      </w:r>
      <w:r w:rsidR="00B02162" w:rsidRPr="00A11105">
        <w:t>учреждениями,</w:t>
      </w:r>
    </w:p>
    <w:p w:rsidR="00356531" w:rsidRDefault="00B02162" w:rsidP="00356531">
      <w:pPr>
        <w:ind w:firstLine="5670"/>
      </w:pPr>
      <w:r w:rsidRPr="00A11105">
        <w:t xml:space="preserve"> </w:t>
      </w:r>
      <w:r w:rsidR="007750A1" w:rsidRPr="00A11105">
        <w:t>подведомственными</w:t>
      </w:r>
      <w:r w:rsidR="00EE0AC4" w:rsidRPr="00A11105">
        <w:t xml:space="preserve"> отделу</w:t>
      </w:r>
      <w:r w:rsidR="00356531">
        <w:t xml:space="preserve"> </w:t>
      </w:r>
    </w:p>
    <w:p w:rsidR="007750A1" w:rsidRPr="00A11105" w:rsidRDefault="00EE0AC4" w:rsidP="00356531">
      <w:pPr>
        <w:ind w:firstLine="5670"/>
      </w:pPr>
      <w:r w:rsidRPr="00A11105">
        <w:t>по физической культуре и спорту</w:t>
      </w:r>
    </w:p>
    <w:p w:rsidR="007750A1" w:rsidRPr="00A11105" w:rsidRDefault="00EE0AC4" w:rsidP="00356531">
      <w:pPr>
        <w:ind w:firstLine="5670"/>
      </w:pPr>
      <w:r w:rsidRPr="00A11105">
        <w:t>адми</w:t>
      </w:r>
      <w:r w:rsidR="007750A1" w:rsidRPr="00A11105">
        <w:t>нистрации муниципального</w:t>
      </w:r>
    </w:p>
    <w:p w:rsidR="00B02162" w:rsidRDefault="00356531" w:rsidP="00356531">
      <w:pPr>
        <w:ind w:firstLine="5670"/>
      </w:pPr>
      <w:r>
        <w:t>о</w:t>
      </w:r>
      <w:r w:rsidR="007750A1" w:rsidRPr="00A11105">
        <w:t>бразования</w:t>
      </w:r>
      <w:r w:rsidR="00EE0AC4" w:rsidRPr="00A11105">
        <w:t xml:space="preserve"> Абинский район</w:t>
      </w:r>
    </w:p>
    <w:p w:rsidR="0026598B" w:rsidRDefault="0026598B" w:rsidP="00356531">
      <w:pPr>
        <w:ind w:firstLine="5670"/>
      </w:pPr>
    </w:p>
    <w:tbl>
      <w:tblPr>
        <w:tblW w:w="4253" w:type="dxa"/>
        <w:jc w:val="right"/>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3"/>
      </w:tblGrid>
      <w:tr w:rsidR="0026598B" w:rsidRPr="00C47FFD" w:rsidTr="0026598B">
        <w:trPr>
          <w:trHeight w:val="1124"/>
          <w:jc w:val="right"/>
        </w:trPr>
        <w:tc>
          <w:tcPr>
            <w:tcW w:w="4253" w:type="dxa"/>
            <w:tcBorders>
              <w:top w:val="nil"/>
              <w:left w:val="nil"/>
              <w:bottom w:val="nil"/>
              <w:right w:val="nil"/>
            </w:tcBorders>
            <w:hideMark/>
          </w:tcPr>
          <w:p w:rsidR="0026598B" w:rsidRPr="00C47FFD" w:rsidRDefault="0026598B" w:rsidP="00417E09">
            <w:pPr>
              <w:widowControl w:val="0"/>
              <w:autoSpaceDE w:val="0"/>
              <w:autoSpaceDN w:val="0"/>
              <w:adjustRightInd w:val="0"/>
              <w:rPr>
                <w:rFonts w:eastAsia="Times New Roman"/>
                <w:lang w:eastAsia="ru-RU"/>
              </w:rPr>
            </w:pPr>
            <w:r w:rsidRPr="00C47FFD">
              <w:rPr>
                <w:rFonts w:eastAsia="Times New Roman"/>
                <w:lang w:eastAsia="ru-RU"/>
              </w:rPr>
              <w:t>УТВЕРЖДАЮ</w:t>
            </w:r>
            <w:r w:rsidRPr="00C47FFD">
              <w:rPr>
                <w:rFonts w:eastAsia="Times New Roman"/>
                <w:lang w:eastAsia="ru-RU"/>
              </w:rPr>
              <w:br/>
              <w:t>Директор муниципального учреждения</w:t>
            </w:r>
          </w:p>
        </w:tc>
      </w:tr>
      <w:tr w:rsidR="0026598B" w:rsidRPr="00C47FFD" w:rsidTr="0026598B">
        <w:trPr>
          <w:trHeight w:val="555"/>
          <w:jc w:val="right"/>
        </w:trPr>
        <w:tc>
          <w:tcPr>
            <w:tcW w:w="4253" w:type="dxa"/>
            <w:tcBorders>
              <w:top w:val="nil"/>
              <w:left w:val="nil"/>
              <w:bottom w:val="nil"/>
              <w:right w:val="nil"/>
            </w:tcBorders>
            <w:hideMark/>
          </w:tcPr>
          <w:p w:rsidR="0026598B" w:rsidRPr="00C47FFD" w:rsidRDefault="0026598B" w:rsidP="0026598B">
            <w:pPr>
              <w:widowControl w:val="0"/>
              <w:autoSpaceDE w:val="0"/>
              <w:autoSpaceDN w:val="0"/>
              <w:adjustRightInd w:val="0"/>
              <w:rPr>
                <w:rFonts w:eastAsia="Times New Roman"/>
                <w:lang w:eastAsia="ru-RU"/>
              </w:rPr>
            </w:pPr>
            <w:r w:rsidRPr="00C47FFD">
              <w:rPr>
                <w:rFonts w:eastAsia="Times New Roman"/>
                <w:lang w:eastAsia="ru-RU"/>
              </w:rPr>
              <w:t>_______________</w:t>
            </w:r>
            <w:r>
              <w:rPr>
                <w:rFonts w:eastAsia="Times New Roman"/>
                <w:lang w:eastAsia="ru-RU"/>
              </w:rPr>
              <w:t>______</w:t>
            </w:r>
            <w:r w:rsidRPr="00C47FFD">
              <w:rPr>
                <w:rFonts w:eastAsia="Times New Roman"/>
                <w:lang w:eastAsia="ru-RU"/>
              </w:rPr>
              <w:t>/(ФИО)/</w:t>
            </w:r>
          </w:p>
        </w:tc>
      </w:tr>
      <w:tr w:rsidR="0026598B" w:rsidRPr="00C47FFD" w:rsidTr="0026598B">
        <w:trPr>
          <w:trHeight w:val="284"/>
          <w:jc w:val="right"/>
        </w:trPr>
        <w:tc>
          <w:tcPr>
            <w:tcW w:w="4253" w:type="dxa"/>
            <w:tcBorders>
              <w:top w:val="nil"/>
              <w:left w:val="nil"/>
              <w:bottom w:val="nil"/>
              <w:right w:val="nil"/>
            </w:tcBorders>
            <w:hideMark/>
          </w:tcPr>
          <w:p w:rsidR="0026598B" w:rsidRPr="00C47FFD" w:rsidRDefault="0026598B" w:rsidP="0026598B">
            <w:pPr>
              <w:widowControl w:val="0"/>
              <w:autoSpaceDE w:val="0"/>
              <w:autoSpaceDN w:val="0"/>
              <w:adjustRightInd w:val="0"/>
              <w:rPr>
                <w:rFonts w:eastAsia="Times New Roman"/>
                <w:lang w:eastAsia="ru-RU"/>
              </w:rPr>
            </w:pPr>
            <w:r w:rsidRPr="00C47FFD">
              <w:rPr>
                <w:rFonts w:eastAsia="Times New Roman"/>
                <w:lang w:eastAsia="ru-RU"/>
              </w:rPr>
              <w:t>«_____» ________________20__г.</w:t>
            </w:r>
          </w:p>
        </w:tc>
      </w:tr>
    </w:tbl>
    <w:p w:rsidR="0026598B" w:rsidRPr="00A11105" w:rsidRDefault="0026598B" w:rsidP="00356531">
      <w:pPr>
        <w:ind w:firstLine="5670"/>
      </w:pPr>
    </w:p>
    <w:p w:rsidR="0026598B" w:rsidRPr="00F705C6" w:rsidRDefault="0026598B" w:rsidP="0026598B">
      <w:pPr>
        <w:widowControl w:val="0"/>
        <w:autoSpaceDE w:val="0"/>
        <w:autoSpaceDN w:val="0"/>
        <w:adjustRightInd w:val="0"/>
        <w:rPr>
          <w:rFonts w:eastAsia="Times New Roman"/>
          <w:bCs/>
          <w:lang w:eastAsia="ru-RU"/>
        </w:rPr>
      </w:pPr>
    </w:p>
    <w:p w:rsidR="00B46D97" w:rsidRPr="0026598B" w:rsidRDefault="00B46D97" w:rsidP="00B46D97">
      <w:pPr>
        <w:widowControl w:val="0"/>
        <w:autoSpaceDE w:val="0"/>
        <w:autoSpaceDN w:val="0"/>
        <w:adjustRightInd w:val="0"/>
        <w:jc w:val="center"/>
        <w:rPr>
          <w:rFonts w:eastAsia="Times New Roman"/>
          <w:b/>
          <w:bCs/>
          <w:lang w:eastAsia="ru-RU"/>
        </w:rPr>
      </w:pPr>
      <w:r w:rsidRPr="0026598B">
        <w:rPr>
          <w:rFonts w:eastAsia="Times New Roman"/>
          <w:b/>
          <w:bCs/>
          <w:lang w:eastAsia="ru-RU"/>
        </w:rPr>
        <w:t>Информация</w:t>
      </w:r>
    </w:p>
    <w:p w:rsidR="007D0E7B" w:rsidRPr="0026598B" w:rsidRDefault="00B46D97" w:rsidP="007D0E7B">
      <w:pPr>
        <w:widowControl w:val="0"/>
        <w:autoSpaceDE w:val="0"/>
        <w:autoSpaceDN w:val="0"/>
        <w:adjustRightInd w:val="0"/>
        <w:jc w:val="center"/>
        <w:rPr>
          <w:rFonts w:eastAsia="Times New Roman"/>
          <w:b/>
          <w:bCs/>
          <w:lang w:eastAsia="ru-RU"/>
        </w:rPr>
      </w:pPr>
      <w:r w:rsidRPr="0026598B">
        <w:rPr>
          <w:rFonts w:eastAsia="Times New Roman"/>
          <w:b/>
          <w:bCs/>
          <w:lang w:eastAsia="ru-RU"/>
        </w:rPr>
        <w:t>о ценах</w:t>
      </w:r>
      <w:r w:rsidR="007D0E7B" w:rsidRPr="0026598B">
        <w:rPr>
          <w:rFonts w:eastAsia="Times New Roman"/>
          <w:b/>
          <w:bCs/>
          <w:lang w:eastAsia="ru-RU"/>
        </w:rPr>
        <w:t xml:space="preserve"> на платные услуги</w:t>
      </w:r>
    </w:p>
    <w:p w:rsidR="00B46D97" w:rsidRPr="00F705C6" w:rsidRDefault="00B46D97" w:rsidP="007D0E7B">
      <w:pPr>
        <w:widowControl w:val="0"/>
        <w:autoSpaceDE w:val="0"/>
        <w:autoSpaceDN w:val="0"/>
        <w:adjustRightInd w:val="0"/>
        <w:jc w:val="center"/>
        <w:rPr>
          <w:rFonts w:eastAsia="Times New Roman"/>
          <w:bCs/>
          <w:lang w:eastAsia="ru-RU"/>
        </w:rPr>
      </w:pPr>
      <w:r w:rsidRPr="0026598B">
        <w:rPr>
          <w:rFonts w:eastAsia="Times New Roman"/>
          <w:b/>
          <w:bCs/>
          <w:lang w:eastAsia="ru-RU"/>
        </w:rPr>
        <w:t>оказываемые</w:t>
      </w:r>
      <w:r w:rsidRPr="00F705C6">
        <w:rPr>
          <w:rFonts w:eastAsia="Times New Roman"/>
          <w:bCs/>
          <w:lang w:eastAsia="ru-RU"/>
        </w:rPr>
        <w:t xml:space="preserve"> (выполняемые)_____________________________________________________</w:t>
      </w:r>
    </w:p>
    <w:p w:rsidR="007750A1" w:rsidRPr="00C47FFD" w:rsidRDefault="00B46D97" w:rsidP="00C47FFD">
      <w:pPr>
        <w:widowControl w:val="0"/>
        <w:autoSpaceDE w:val="0"/>
        <w:autoSpaceDN w:val="0"/>
        <w:adjustRightInd w:val="0"/>
        <w:jc w:val="center"/>
        <w:rPr>
          <w:rFonts w:eastAsia="Times New Roman"/>
          <w:bCs/>
          <w:lang w:eastAsia="ru-RU"/>
        </w:rPr>
      </w:pPr>
      <w:r w:rsidRPr="00F705C6">
        <w:rPr>
          <w:rFonts w:eastAsia="Times New Roman"/>
          <w:bCs/>
          <w:lang w:eastAsia="ru-RU"/>
        </w:rPr>
        <w:t>(наименов</w:t>
      </w:r>
      <w:r w:rsidR="00C47FFD">
        <w:rPr>
          <w:rFonts w:eastAsia="Times New Roman"/>
          <w:bCs/>
          <w:lang w:eastAsia="ru-RU"/>
        </w:rPr>
        <w:t>ание муниципального учреждения)</w:t>
      </w:r>
    </w:p>
    <w:tbl>
      <w:tblPr>
        <w:tblpPr w:leftFromText="180" w:rightFromText="180" w:vertAnchor="text" w:tblpXSpec="center" w:tblpY="1"/>
        <w:tblOverlap w:val="never"/>
        <w:tblW w:w="0" w:type="auto"/>
        <w:jc w:val="center"/>
        <w:tblLayout w:type="fixed"/>
        <w:tblCellMar>
          <w:left w:w="105" w:type="dxa"/>
          <w:right w:w="105" w:type="dxa"/>
        </w:tblCellMar>
        <w:tblLook w:val="0000" w:firstRow="0" w:lastRow="0" w:firstColumn="0" w:lastColumn="0" w:noHBand="0" w:noVBand="0"/>
      </w:tblPr>
      <w:tblGrid>
        <w:gridCol w:w="706"/>
        <w:gridCol w:w="6056"/>
        <w:gridCol w:w="2735"/>
      </w:tblGrid>
      <w:tr w:rsidR="00B46D97" w:rsidRPr="00B46D97" w:rsidTr="00CE5761">
        <w:trPr>
          <w:jc w:val="center"/>
        </w:trPr>
        <w:tc>
          <w:tcPr>
            <w:tcW w:w="706" w:type="dxa"/>
            <w:tcBorders>
              <w:top w:val="single" w:sz="2" w:space="0" w:color="auto"/>
              <w:left w:val="single" w:sz="2" w:space="0" w:color="auto"/>
              <w:bottom w:val="single" w:sz="2" w:space="0" w:color="auto"/>
              <w:right w:val="single" w:sz="2" w:space="0" w:color="auto"/>
            </w:tcBorders>
            <w:vAlign w:val="center"/>
          </w:tcPr>
          <w:p w:rsidR="00B46D97" w:rsidRPr="00B46D97" w:rsidRDefault="00B46D97" w:rsidP="00B46D97">
            <w:pPr>
              <w:widowControl w:val="0"/>
              <w:autoSpaceDE w:val="0"/>
              <w:autoSpaceDN w:val="0"/>
              <w:adjustRightInd w:val="0"/>
              <w:jc w:val="both"/>
              <w:rPr>
                <w:rFonts w:eastAsia="Times New Roman"/>
                <w:bCs/>
                <w:sz w:val="27"/>
                <w:szCs w:val="27"/>
                <w:lang w:eastAsia="ru-RU"/>
              </w:rPr>
            </w:pPr>
            <w:r w:rsidRPr="00B46D97">
              <w:rPr>
                <w:rFonts w:eastAsia="Times New Roman"/>
                <w:bCs/>
                <w:sz w:val="27"/>
                <w:szCs w:val="27"/>
                <w:lang w:eastAsia="ru-RU"/>
              </w:rPr>
              <w:t>№</w:t>
            </w:r>
          </w:p>
          <w:p w:rsidR="00B46D97" w:rsidRPr="00B46D97" w:rsidRDefault="00B46D97" w:rsidP="00B46D97">
            <w:pPr>
              <w:widowControl w:val="0"/>
              <w:autoSpaceDE w:val="0"/>
              <w:autoSpaceDN w:val="0"/>
              <w:adjustRightInd w:val="0"/>
              <w:jc w:val="both"/>
              <w:rPr>
                <w:rFonts w:eastAsia="Times New Roman"/>
                <w:bCs/>
                <w:sz w:val="27"/>
                <w:szCs w:val="27"/>
                <w:lang w:eastAsia="ru-RU"/>
              </w:rPr>
            </w:pPr>
            <w:r w:rsidRPr="00B46D97">
              <w:rPr>
                <w:rFonts w:eastAsia="Times New Roman"/>
                <w:bCs/>
                <w:sz w:val="27"/>
                <w:szCs w:val="27"/>
                <w:lang w:eastAsia="ru-RU"/>
              </w:rPr>
              <w:t xml:space="preserve">п/п </w:t>
            </w:r>
          </w:p>
        </w:tc>
        <w:tc>
          <w:tcPr>
            <w:tcW w:w="6056" w:type="dxa"/>
            <w:tcBorders>
              <w:top w:val="single" w:sz="2" w:space="0" w:color="auto"/>
              <w:left w:val="single" w:sz="2" w:space="0" w:color="auto"/>
              <w:bottom w:val="single" w:sz="2" w:space="0" w:color="auto"/>
              <w:right w:val="single" w:sz="2" w:space="0" w:color="auto"/>
            </w:tcBorders>
            <w:vAlign w:val="center"/>
          </w:tcPr>
          <w:p w:rsidR="00B46D97" w:rsidRPr="00B46D97" w:rsidRDefault="00B46D97" w:rsidP="00C47FFD">
            <w:pPr>
              <w:widowControl w:val="0"/>
              <w:autoSpaceDE w:val="0"/>
              <w:autoSpaceDN w:val="0"/>
              <w:adjustRightInd w:val="0"/>
              <w:jc w:val="center"/>
              <w:rPr>
                <w:rFonts w:eastAsia="Times New Roman"/>
                <w:bCs/>
                <w:sz w:val="27"/>
                <w:szCs w:val="27"/>
                <w:lang w:eastAsia="ru-RU"/>
              </w:rPr>
            </w:pPr>
            <w:r w:rsidRPr="00B46D97">
              <w:rPr>
                <w:rFonts w:eastAsia="Times New Roman"/>
                <w:bCs/>
                <w:sz w:val="27"/>
                <w:szCs w:val="27"/>
                <w:lang w:eastAsia="ru-RU"/>
              </w:rPr>
              <w:t>Наименование услуги (работы)</w:t>
            </w:r>
          </w:p>
        </w:tc>
        <w:tc>
          <w:tcPr>
            <w:tcW w:w="2735" w:type="dxa"/>
            <w:tcBorders>
              <w:top w:val="single" w:sz="2" w:space="0" w:color="auto"/>
              <w:left w:val="single" w:sz="2" w:space="0" w:color="auto"/>
              <w:bottom w:val="single" w:sz="2" w:space="0" w:color="auto"/>
              <w:right w:val="single" w:sz="2" w:space="0" w:color="auto"/>
            </w:tcBorders>
            <w:vAlign w:val="center"/>
          </w:tcPr>
          <w:p w:rsidR="00B46D97" w:rsidRPr="00B46D97" w:rsidRDefault="00B46D97" w:rsidP="00C47FFD">
            <w:pPr>
              <w:widowControl w:val="0"/>
              <w:autoSpaceDE w:val="0"/>
              <w:autoSpaceDN w:val="0"/>
              <w:adjustRightInd w:val="0"/>
              <w:jc w:val="center"/>
              <w:rPr>
                <w:rFonts w:eastAsia="Times New Roman"/>
                <w:bCs/>
                <w:sz w:val="27"/>
                <w:szCs w:val="27"/>
                <w:lang w:eastAsia="ru-RU"/>
              </w:rPr>
            </w:pPr>
            <w:r w:rsidRPr="00B46D97">
              <w:rPr>
                <w:rFonts w:eastAsia="Times New Roman"/>
                <w:bCs/>
                <w:sz w:val="27"/>
                <w:szCs w:val="27"/>
                <w:lang w:eastAsia="ru-RU"/>
              </w:rPr>
              <w:t>Цена</w:t>
            </w:r>
          </w:p>
        </w:tc>
      </w:tr>
      <w:tr w:rsidR="00CE5761" w:rsidRPr="00B46D97" w:rsidTr="00CE5761">
        <w:trPr>
          <w:jc w:val="center"/>
        </w:trPr>
        <w:tc>
          <w:tcPr>
            <w:tcW w:w="706" w:type="dxa"/>
            <w:tcBorders>
              <w:top w:val="single" w:sz="2" w:space="0" w:color="auto"/>
              <w:left w:val="single" w:sz="2" w:space="0" w:color="auto"/>
              <w:bottom w:val="single" w:sz="2" w:space="0" w:color="auto"/>
              <w:right w:val="single" w:sz="2" w:space="0" w:color="auto"/>
            </w:tcBorders>
            <w:vAlign w:val="center"/>
          </w:tcPr>
          <w:p w:rsidR="00CE5761" w:rsidRPr="00B46D97" w:rsidRDefault="00CE5761" w:rsidP="00B46D97">
            <w:pPr>
              <w:widowControl w:val="0"/>
              <w:autoSpaceDE w:val="0"/>
              <w:autoSpaceDN w:val="0"/>
              <w:adjustRightInd w:val="0"/>
              <w:jc w:val="both"/>
              <w:rPr>
                <w:rFonts w:eastAsia="Times New Roman"/>
                <w:bCs/>
                <w:sz w:val="27"/>
                <w:szCs w:val="27"/>
                <w:lang w:eastAsia="ru-RU"/>
              </w:rPr>
            </w:pPr>
            <w:r>
              <w:rPr>
                <w:rFonts w:eastAsia="Times New Roman"/>
                <w:bCs/>
                <w:sz w:val="27"/>
                <w:szCs w:val="27"/>
                <w:lang w:eastAsia="ru-RU"/>
              </w:rPr>
              <w:t>1</w:t>
            </w:r>
          </w:p>
        </w:tc>
        <w:tc>
          <w:tcPr>
            <w:tcW w:w="6056" w:type="dxa"/>
            <w:tcBorders>
              <w:top w:val="single" w:sz="2" w:space="0" w:color="auto"/>
              <w:left w:val="single" w:sz="2" w:space="0" w:color="auto"/>
              <w:bottom w:val="single" w:sz="2" w:space="0" w:color="auto"/>
              <w:right w:val="single" w:sz="2" w:space="0" w:color="auto"/>
            </w:tcBorders>
            <w:vAlign w:val="center"/>
          </w:tcPr>
          <w:p w:rsidR="00CE5761" w:rsidRPr="00B46D97" w:rsidRDefault="00CE5761" w:rsidP="00C47FFD">
            <w:pPr>
              <w:widowControl w:val="0"/>
              <w:autoSpaceDE w:val="0"/>
              <w:autoSpaceDN w:val="0"/>
              <w:adjustRightInd w:val="0"/>
              <w:jc w:val="center"/>
              <w:rPr>
                <w:rFonts w:eastAsia="Times New Roman"/>
                <w:bCs/>
                <w:sz w:val="27"/>
                <w:szCs w:val="27"/>
                <w:lang w:eastAsia="ru-RU"/>
              </w:rPr>
            </w:pPr>
            <w:r>
              <w:rPr>
                <w:rFonts w:eastAsia="Times New Roman"/>
                <w:bCs/>
                <w:sz w:val="27"/>
                <w:szCs w:val="27"/>
                <w:lang w:eastAsia="ru-RU"/>
              </w:rPr>
              <w:t>2</w:t>
            </w:r>
          </w:p>
        </w:tc>
        <w:tc>
          <w:tcPr>
            <w:tcW w:w="2735" w:type="dxa"/>
            <w:tcBorders>
              <w:top w:val="single" w:sz="2" w:space="0" w:color="auto"/>
              <w:left w:val="single" w:sz="2" w:space="0" w:color="auto"/>
              <w:bottom w:val="single" w:sz="2" w:space="0" w:color="auto"/>
              <w:right w:val="single" w:sz="2" w:space="0" w:color="auto"/>
            </w:tcBorders>
            <w:vAlign w:val="center"/>
          </w:tcPr>
          <w:p w:rsidR="00CE5761" w:rsidRPr="00B46D97" w:rsidRDefault="00CE5761" w:rsidP="00C47FFD">
            <w:pPr>
              <w:widowControl w:val="0"/>
              <w:autoSpaceDE w:val="0"/>
              <w:autoSpaceDN w:val="0"/>
              <w:adjustRightInd w:val="0"/>
              <w:jc w:val="center"/>
              <w:rPr>
                <w:rFonts w:eastAsia="Times New Roman"/>
                <w:bCs/>
                <w:sz w:val="27"/>
                <w:szCs w:val="27"/>
                <w:lang w:eastAsia="ru-RU"/>
              </w:rPr>
            </w:pPr>
            <w:r>
              <w:rPr>
                <w:rFonts w:eastAsia="Times New Roman"/>
                <w:bCs/>
                <w:sz w:val="27"/>
                <w:szCs w:val="27"/>
                <w:lang w:eastAsia="ru-RU"/>
              </w:rPr>
              <w:t>3</w:t>
            </w:r>
          </w:p>
        </w:tc>
      </w:tr>
      <w:tr w:rsidR="00B46D97" w:rsidRPr="00B46D97" w:rsidTr="00CE5761">
        <w:trPr>
          <w:jc w:val="center"/>
        </w:trPr>
        <w:tc>
          <w:tcPr>
            <w:tcW w:w="706" w:type="dxa"/>
            <w:tcBorders>
              <w:top w:val="single" w:sz="2" w:space="0" w:color="auto"/>
              <w:left w:val="single" w:sz="2" w:space="0" w:color="auto"/>
              <w:bottom w:val="single" w:sz="2" w:space="0" w:color="auto"/>
              <w:right w:val="single" w:sz="2" w:space="0" w:color="auto"/>
            </w:tcBorders>
          </w:tcPr>
          <w:p w:rsidR="00B46D97" w:rsidRPr="00B46D97" w:rsidRDefault="00B46D97" w:rsidP="00B46D97">
            <w:pPr>
              <w:widowControl w:val="0"/>
              <w:autoSpaceDE w:val="0"/>
              <w:autoSpaceDN w:val="0"/>
              <w:adjustRightInd w:val="0"/>
              <w:jc w:val="both"/>
              <w:rPr>
                <w:rFonts w:eastAsia="Times New Roman"/>
                <w:bCs/>
                <w:sz w:val="27"/>
                <w:szCs w:val="27"/>
                <w:lang w:eastAsia="ru-RU"/>
              </w:rPr>
            </w:pPr>
            <w:r w:rsidRPr="00B46D97">
              <w:rPr>
                <w:rFonts w:eastAsia="Times New Roman"/>
                <w:bCs/>
                <w:sz w:val="27"/>
                <w:szCs w:val="27"/>
                <w:lang w:eastAsia="ru-RU"/>
              </w:rPr>
              <w:t>1.</w:t>
            </w:r>
          </w:p>
        </w:tc>
        <w:tc>
          <w:tcPr>
            <w:tcW w:w="6056" w:type="dxa"/>
            <w:tcBorders>
              <w:top w:val="single" w:sz="2" w:space="0" w:color="auto"/>
              <w:left w:val="single" w:sz="2" w:space="0" w:color="auto"/>
              <w:bottom w:val="single" w:sz="2" w:space="0" w:color="auto"/>
              <w:right w:val="single" w:sz="2" w:space="0" w:color="auto"/>
            </w:tcBorders>
          </w:tcPr>
          <w:p w:rsidR="00B46D97" w:rsidRPr="00B46D97" w:rsidRDefault="00B46D97" w:rsidP="00B46D97">
            <w:pPr>
              <w:widowControl w:val="0"/>
              <w:autoSpaceDE w:val="0"/>
              <w:autoSpaceDN w:val="0"/>
              <w:adjustRightInd w:val="0"/>
              <w:jc w:val="both"/>
              <w:rPr>
                <w:rFonts w:eastAsia="Times New Roman"/>
                <w:bCs/>
                <w:sz w:val="27"/>
                <w:szCs w:val="27"/>
                <w:lang w:eastAsia="ru-RU"/>
              </w:rPr>
            </w:pPr>
          </w:p>
        </w:tc>
        <w:tc>
          <w:tcPr>
            <w:tcW w:w="2735" w:type="dxa"/>
            <w:tcBorders>
              <w:top w:val="single" w:sz="2" w:space="0" w:color="auto"/>
              <w:left w:val="single" w:sz="2" w:space="0" w:color="auto"/>
              <w:bottom w:val="single" w:sz="2" w:space="0" w:color="auto"/>
              <w:right w:val="single" w:sz="2" w:space="0" w:color="auto"/>
            </w:tcBorders>
          </w:tcPr>
          <w:p w:rsidR="00B46D97" w:rsidRPr="00B46D97" w:rsidRDefault="00B46D97" w:rsidP="00B46D97">
            <w:pPr>
              <w:widowControl w:val="0"/>
              <w:autoSpaceDE w:val="0"/>
              <w:autoSpaceDN w:val="0"/>
              <w:adjustRightInd w:val="0"/>
              <w:jc w:val="both"/>
              <w:rPr>
                <w:rFonts w:eastAsia="Times New Roman"/>
                <w:bCs/>
                <w:sz w:val="27"/>
                <w:szCs w:val="27"/>
                <w:lang w:eastAsia="ru-RU"/>
              </w:rPr>
            </w:pPr>
          </w:p>
        </w:tc>
      </w:tr>
      <w:tr w:rsidR="00B46D97" w:rsidRPr="00B46D97" w:rsidTr="00CE5761">
        <w:trPr>
          <w:jc w:val="center"/>
        </w:trPr>
        <w:tc>
          <w:tcPr>
            <w:tcW w:w="706" w:type="dxa"/>
            <w:tcBorders>
              <w:top w:val="single" w:sz="2" w:space="0" w:color="auto"/>
              <w:left w:val="single" w:sz="2" w:space="0" w:color="auto"/>
              <w:bottom w:val="single" w:sz="2" w:space="0" w:color="auto"/>
              <w:right w:val="single" w:sz="2" w:space="0" w:color="auto"/>
            </w:tcBorders>
          </w:tcPr>
          <w:p w:rsidR="00B46D97" w:rsidRPr="00B46D97" w:rsidRDefault="00B46D97" w:rsidP="00B46D97">
            <w:pPr>
              <w:widowControl w:val="0"/>
              <w:autoSpaceDE w:val="0"/>
              <w:autoSpaceDN w:val="0"/>
              <w:adjustRightInd w:val="0"/>
              <w:jc w:val="both"/>
              <w:rPr>
                <w:rFonts w:eastAsia="Times New Roman"/>
                <w:bCs/>
                <w:sz w:val="27"/>
                <w:szCs w:val="27"/>
                <w:lang w:eastAsia="ru-RU"/>
              </w:rPr>
            </w:pPr>
            <w:r w:rsidRPr="00B46D97">
              <w:rPr>
                <w:rFonts w:eastAsia="Times New Roman"/>
                <w:bCs/>
                <w:sz w:val="27"/>
                <w:szCs w:val="27"/>
                <w:lang w:eastAsia="ru-RU"/>
              </w:rPr>
              <w:t>2.</w:t>
            </w:r>
          </w:p>
        </w:tc>
        <w:tc>
          <w:tcPr>
            <w:tcW w:w="6056" w:type="dxa"/>
            <w:tcBorders>
              <w:top w:val="single" w:sz="2" w:space="0" w:color="auto"/>
              <w:left w:val="single" w:sz="2" w:space="0" w:color="auto"/>
              <w:bottom w:val="single" w:sz="2" w:space="0" w:color="auto"/>
              <w:right w:val="single" w:sz="2" w:space="0" w:color="auto"/>
            </w:tcBorders>
          </w:tcPr>
          <w:p w:rsidR="00B46D97" w:rsidRPr="00B46D97" w:rsidRDefault="00B46D97" w:rsidP="00B46D97">
            <w:pPr>
              <w:widowControl w:val="0"/>
              <w:autoSpaceDE w:val="0"/>
              <w:autoSpaceDN w:val="0"/>
              <w:adjustRightInd w:val="0"/>
              <w:jc w:val="both"/>
              <w:rPr>
                <w:rFonts w:eastAsia="Times New Roman"/>
                <w:bCs/>
                <w:sz w:val="27"/>
                <w:szCs w:val="27"/>
                <w:lang w:eastAsia="ru-RU"/>
              </w:rPr>
            </w:pPr>
          </w:p>
        </w:tc>
        <w:tc>
          <w:tcPr>
            <w:tcW w:w="2735" w:type="dxa"/>
            <w:tcBorders>
              <w:top w:val="single" w:sz="2" w:space="0" w:color="auto"/>
              <w:left w:val="single" w:sz="2" w:space="0" w:color="auto"/>
              <w:bottom w:val="single" w:sz="2" w:space="0" w:color="auto"/>
              <w:right w:val="single" w:sz="2" w:space="0" w:color="auto"/>
            </w:tcBorders>
          </w:tcPr>
          <w:p w:rsidR="00B46D97" w:rsidRPr="00B46D97" w:rsidRDefault="00B46D97" w:rsidP="00B46D97">
            <w:pPr>
              <w:widowControl w:val="0"/>
              <w:autoSpaceDE w:val="0"/>
              <w:autoSpaceDN w:val="0"/>
              <w:adjustRightInd w:val="0"/>
              <w:jc w:val="both"/>
              <w:rPr>
                <w:rFonts w:eastAsia="Times New Roman"/>
                <w:bCs/>
                <w:sz w:val="27"/>
                <w:szCs w:val="27"/>
                <w:lang w:eastAsia="ru-RU"/>
              </w:rPr>
            </w:pPr>
          </w:p>
        </w:tc>
      </w:tr>
      <w:tr w:rsidR="00B46D97" w:rsidRPr="00B46D97" w:rsidTr="00CE5761">
        <w:trPr>
          <w:jc w:val="center"/>
        </w:trPr>
        <w:tc>
          <w:tcPr>
            <w:tcW w:w="706" w:type="dxa"/>
            <w:tcBorders>
              <w:top w:val="single" w:sz="2" w:space="0" w:color="auto"/>
              <w:left w:val="single" w:sz="2" w:space="0" w:color="auto"/>
              <w:bottom w:val="single" w:sz="2" w:space="0" w:color="auto"/>
              <w:right w:val="single" w:sz="2" w:space="0" w:color="auto"/>
            </w:tcBorders>
          </w:tcPr>
          <w:p w:rsidR="00B46D97" w:rsidRPr="00B46D97" w:rsidRDefault="00B46D97" w:rsidP="00B46D97">
            <w:pPr>
              <w:widowControl w:val="0"/>
              <w:autoSpaceDE w:val="0"/>
              <w:autoSpaceDN w:val="0"/>
              <w:adjustRightInd w:val="0"/>
              <w:jc w:val="both"/>
              <w:rPr>
                <w:rFonts w:eastAsia="Times New Roman"/>
                <w:bCs/>
                <w:sz w:val="27"/>
                <w:szCs w:val="27"/>
                <w:lang w:eastAsia="ru-RU"/>
              </w:rPr>
            </w:pPr>
            <w:r w:rsidRPr="00B46D97">
              <w:rPr>
                <w:rFonts w:eastAsia="Times New Roman"/>
                <w:bCs/>
                <w:sz w:val="27"/>
                <w:szCs w:val="27"/>
                <w:lang w:eastAsia="ru-RU"/>
              </w:rPr>
              <w:t>3.</w:t>
            </w:r>
          </w:p>
        </w:tc>
        <w:tc>
          <w:tcPr>
            <w:tcW w:w="6056" w:type="dxa"/>
            <w:tcBorders>
              <w:top w:val="single" w:sz="2" w:space="0" w:color="auto"/>
              <w:left w:val="single" w:sz="2" w:space="0" w:color="auto"/>
              <w:bottom w:val="single" w:sz="2" w:space="0" w:color="auto"/>
              <w:right w:val="single" w:sz="2" w:space="0" w:color="auto"/>
            </w:tcBorders>
          </w:tcPr>
          <w:p w:rsidR="00B46D97" w:rsidRPr="00B46D97" w:rsidRDefault="00B46D97" w:rsidP="00B46D97">
            <w:pPr>
              <w:widowControl w:val="0"/>
              <w:autoSpaceDE w:val="0"/>
              <w:autoSpaceDN w:val="0"/>
              <w:adjustRightInd w:val="0"/>
              <w:jc w:val="both"/>
              <w:rPr>
                <w:rFonts w:eastAsia="Times New Roman"/>
                <w:bCs/>
                <w:sz w:val="27"/>
                <w:szCs w:val="27"/>
                <w:lang w:eastAsia="ru-RU"/>
              </w:rPr>
            </w:pPr>
          </w:p>
        </w:tc>
        <w:tc>
          <w:tcPr>
            <w:tcW w:w="2735" w:type="dxa"/>
            <w:tcBorders>
              <w:top w:val="single" w:sz="2" w:space="0" w:color="auto"/>
              <w:left w:val="single" w:sz="2" w:space="0" w:color="auto"/>
              <w:bottom w:val="single" w:sz="2" w:space="0" w:color="auto"/>
              <w:right w:val="single" w:sz="2" w:space="0" w:color="auto"/>
            </w:tcBorders>
          </w:tcPr>
          <w:p w:rsidR="00B46D97" w:rsidRPr="00B46D97" w:rsidRDefault="00B46D97" w:rsidP="00B46D97">
            <w:pPr>
              <w:widowControl w:val="0"/>
              <w:autoSpaceDE w:val="0"/>
              <w:autoSpaceDN w:val="0"/>
              <w:adjustRightInd w:val="0"/>
              <w:jc w:val="both"/>
              <w:rPr>
                <w:rFonts w:eastAsia="Times New Roman"/>
                <w:bCs/>
                <w:sz w:val="27"/>
                <w:szCs w:val="27"/>
                <w:lang w:eastAsia="ru-RU"/>
              </w:rPr>
            </w:pPr>
          </w:p>
        </w:tc>
      </w:tr>
    </w:tbl>
    <w:p w:rsidR="00B46D97" w:rsidRDefault="00B46D97" w:rsidP="00AB76EF">
      <w:pPr>
        <w:widowControl w:val="0"/>
        <w:autoSpaceDE w:val="0"/>
        <w:autoSpaceDN w:val="0"/>
        <w:adjustRightInd w:val="0"/>
        <w:jc w:val="both"/>
        <w:rPr>
          <w:rFonts w:eastAsia="Times New Roman"/>
          <w:sz w:val="27"/>
          <w:szCs w:val="27"/>
          <w:lang w:eastAsia="ru-RU"/>
        </w:rPr>
      </w:pPr>
    </w:p>
    <w:p w:rsidR="00B46D97" w:rsidRDefault="00B46D97" w:rsidP="00AB76EF">
      <w:pPr>
        <w:widowControl w:val="0"/>
        <w:autoSpaceDE w:val="0"/>
        <w:autoSpaceDN w:val="0"/>
        <w:adjustRightInd w:val="0"/>
        <w:jc w:val="both"/>
        <w:rPr>
          <w:rFonts w:eastAsia="Times New Roman"/>
          <w:sz w:val="27"/>
          <w:szCs w:val="27"/>
          <w:lang w:eastAsia="ru-RU"/>
        </w:rPr>
      </w:pPr>
    </w:p>
    <w:p w:rsidR="00AB76EF" w:rsidRPr="00F705C6" w:rsidRDefault="00AB76EF" w:rsidP="00AB76EF">
      <w:pPr>
        <w:widowControl w:val="0"/>
        <w:autoSpaceDE w:val="0"/>
        <w:autoSpaceDN w:val="0"/>
        <w:adjustRightInd w:val="0"/>
        <w:jc w:val="both"/>
        <w:rPr>
          <w:rFonts w:eastAsia="Times New Roman"/>
          <w:lang w:eastAsia="ru-RU"/>
        </w:rPr>
      </w:pPr>
      <w:r w:rsidRPr="00F705C6">
        <w:rPr>
          <w:rFonts w:eastAsia="Times New Roman"/>
          <w:lang w:eastAsia="ru-RU"/>
        </w:rPr>
        <w:t>Начальник отдела по физической</w:t>
      </w:r>
    </w:p>
    <w:p w:rsidR="00AB76EF" w:rsidRPr="00F705C6" w:rsidRDefault="00AB76EF" w:rsidP="00AB76EF">
      <w:pPr>
        <w:widowControl w:val="0"/>
        <w:autoSpaceDE w:val="0"/>
        <w:autoSpaceDN w:val="0"/>
        <w:adjustRightInd w:val="0"/>
        <w:jc w:val="both"/>
        <w:rPr>
          <w:rFonts w:eastAsia="Times New Roman"/>
          <w:lang w:eastAsia="ru-RU"/>
        </w:rPr>
      </w:pPr>
      <w:r w:rsidRPr="00F705C6">
        <w:rPr>
          <w:rFonts w:eastAsia="Times New Roman"/>
          <w:lang w:eastAsia="ru-RU"/>
        </w:rPr>
        <w:t xml:space="preserve">культуре и спорту                                                                        </w:t>
      </w:r>
      <w:r w:rsidR="00CE5761">
        <w:rPr>
          <w:rFonts w:eastAsia="Times New Roman"/>
          <w:lang w:eastAsia="ru-RU"/>
        </w:rPr>
        <w:t xml:space="preserve">  </w:t>
      </w:r>
      <w:r w:rsidR="007750A1" w:rsidRPr="00F705C6">
        <w:rPr>
          <w:rFonts w:eastAsia="Times New Roman"/>
          <w:lang w:eastAsia="ru-RU"/>
        </w:rPr>
        <w:t xml:space="preserve">    </w:t>
      </w:r>
      <w:r w:rsidR="00AC4B42" w:rsidRPr="00F705C6">
        <w:rPr>
          <w:rFonts w:eastAsia="Times New Roman"/>
          <w:lang w:eastAsia="ru-RU"/>
        </w:rPr>
        <w:t xml:space="preserve">    </w:t>
      </w:r>
      <w:r w:rsidRPr="00F705C6">
        <w:rPr>
          <w:rFonts w:eastAsia="Times New Roman"/>
          <w:lang w:eastAsia="ru-RU"/>
        </w:rPr>
        <w:t xml:space="preserve"> Н.И. Генералова</w:t>
      </w:r>
    </w:p>
    <w:p w:rsidR="00AB76EF" w:rsidRPr="00AB76EF" w:rsidRDefault="00AB76EF" w:rsidP="0077009A">
      <w:pPr>
        <w:widowControl w:val="0"/>
        <w:autoSpaceDE w:val="0"/>
        <w:autoSpaceDN w:val="0"/>
        <w:adjustRightInd w:val="0"/>
        <w:jc w:val="both"/>
        <w:rPr>
          <w:rFonts w:eastAsia="Times New Roman"/>
          <w:lang w:eastAsia="ru-RU"/>
        </w:rPr>
        <w:sectPr w:rsidR="00AB76EF" w:rsidRPr="00AB76EF" w:rsidSect="00CE5761">
          <w:pgSz w:w="11906" w:h="16838"/>
          <w:pgMar w:top="1134" w:right="454" w:bottom="902" w:left="1701" w:header="709" w:footer="709" w:gutter="0"/>
          <w:pgNumType w:start="1"/>
          <w:cols w:space="708"/>
          <w:titlePg/>
          <w:docGrid w:linePitch="381"/>
        </w:sectPr>
      </w:pPr>
    </w:p>
    <w:p w:rsidR="00C47FFD" w:rsidRPr="00C47FFD" w:rsidRDefault="00CE5761" w:rsidP="00CE5761">
      <w:pPr>
        <w:ind w:left="10206"/>
      </w:pPr>
      <w:r>
        <w:lastRenderedPageBreak/>
        <w:t>Приложение 2</w:t>
      </w:r>
    </w:p>
    <w:p w:rsidR="009C01EC" w:rsidRPr="00C47FFD" w:rsidRDefault="00CE5761" w:rsidP="00356531">
      <w:pPr>
        <w:ind w:left="10206"/>
      </w:pPr>
      <w:r>
        <w:t>к п</w:t>
      </w:r>
      <w:r w:rsidR="009C01EC" w:rsidRPr="00C47FFD">
        <w:t xml:space="preserve">оложению о порядке определения стоимости платных услуг, предоставляемых учреждениями, </w:t>
      </w:r>
      <w:r w:rsidR="00EE0AC4" w:rsidRPr="00C47FFD">
        <w:t>подведомственными отделу по физической культуре и спорту администрации муниципального образования Абинский район</w:t>
      </w:r>
    </w:p>
    <w:p w:rsidR="00145407" w:rsidRPr="00656E3E" w:rsidRDefault="00145407" w:rsidP="00145407">
      <w:pPr>
        <w:widowControl w:val="0"/>
        <w:autoSpaceDE w:val="0"/>
        <w:autoSpaceDN w:val="0"/>
        <w:adjustRightInd w:val="0"/>
        <w:jc w:val="both"/>
        <w:rPr>
          <w:rFonts w:eastAsia="Times New Roman"/>
          <w:lang w:eastAsia="ru-RU"/>
        </w:rPr>
      </w:pPr>
    </w:p>
    <w:tbl>
      <w:tblPr>
        <w:tblW w:w="1454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248"/>
        <w:gridCol w:w="709"/>
        <w:gridCol w:w="3878"/>
        <w:gridCol w:w="709"/>
      </w:tblGrid>
      <w:tr w:rsidR="00145407" w:rsidRPr="00656E3E" w:rsidTr="00356531">
        <w:trPr>
          <w:trHeight w:val="1124"/>
        </w:trPr>
        <w:tc>
          <w:tcPr>
            <w:tcW w:w="9957" w:type="dxa"/>
            <w:gridSpan w:val="2"/>
            <w:tcBorders>
              <w:top w:val="nil"/>
              <w:left w:val="nil"/>
              <w:bottom w:val="nil"/>
              <w:right w:val="nil"/>
            </w:tcBorders>
            <w:hideMark/>
          </w:tcPr>
          <w:p w:rsidR="00145407" w:rsidRPr="007D0E7B" w:rsidRDefault="00145407" w:rsidP="007D0E7B">
            <w:pPr>
              <w:widowControl w:val="0"/>
              <w:autoSpaceDE w:val="0"/>
              <w:autoSpaceDN w:val="0"/>
              <w:adjustRightInd w:val="0"/>
              <w:rPr>
                <w:rFonts w:eastAsia="Times New Roman"/>
                <w:lang w:eastAsia="ru-RU"/>
              </w:rPr>
            </w:pPr>
          </w:p>
        </w:tc>
        <w:tc>
          <w:tcPr>
            <w:tcW w:w="4587" w:type="dxa"/>
            <w:gridSpan w:val="2"/>
            <w:tcBorders>
              <w:top w:val="nil"/>
              <w:left w:val="nil"/>
              <w:bottom w:val="nil"/>
              <w:right w:val="nil"/>
            </w:tcBorders>
            <w:hideMark/>
          </w:tcPr>
          <w:p w:rsidR="00145407" w:rsidRPr="00C47FFD" w:rsidRDefault="00145407" w:rsidP="00356531">
            <w:pPr>
              <w:widowControl w:val="0"/>
              <w:autoSpaceDE w:val="0"/>
              <w:autoSpaceDN w:val="0"/>
              <w:adjustRightInd w:val="0"/>
              <w:rPr>
                <w:rFonts w:eastAsia="Times New Roman"/>
                <w:lang w:eastAsia="ru-RU"/>
              </w:rPr>
            </w:pPr>
            <w:r w:rsidRPr="00C47FFD">
              <w:rPr>
                <w:rFonts w:eastAsia="Times New Roman"/>
                <w:lang w:eastAsia="ru-RU"/>
              </w:rPr>
              <w:t>УТВЕРЖДАЮ</w:t>
            </w:r>
            <w:r w:rsidRPr="00C47FFD">
              <w:rPr>
                <w:rFonts w:eastAsia="Times New Roman"/>
                <w:lang w:eastAsia="ru-RU"/>
              </w:rPr>
              <w:br/>
            </w:r>
            <w:r w:rsidR="007D0E7B" w:rsidRPr="00C47FFD">
              <w:rPr>
                <w:rFonts w:eastAsia="Times New Roman"/>
                <w:lang w:eastAsia="ru-RU"/>
              </w:rPr>
              <w:t>Директор муниципального учреждения</w:t>
            </w:r>
          </w:p>
        </w:tc>
      </w:tr>
      <w:tr w:rsidR="00145407" w:rsidRPr="00656E3E" w:rsidTr="00356531">
        <w:trPr>
          <w:trHeight w:val="555"/>
        </w:trPr>
        <w:tc>
          <w:tcPr>
            <w:tcW w:w="9957" w:type="dxa"/>
            <w:gridSpan w:val="2"/>
            <w:tcBorders>
              <w:top w:val="nil"/>
              <w:left w:val="nil"/>
              <w:bottom w:val="nil"/>
              <w:right w:val="nil"/>
            </w:tcBorders>
            <w:hideMark/>
          </w:tcPr>
          <w:p w:rsidR="00145407" w:rsidRDefault="00145407" w:rsidP="00CF2E54">
            <w:pPr>
              <w:widowControl w:val="0"/>
              <w:autoSpaceDE w:val="0"/>
              <w:autoSpaceDN w:val="0"/>
              <w:adjustRightInd w:val="0"/>
              <w:rPr>
                <w:rFonts w:eastAsia="Times New Roman"/>
                <w:sz w:val="27"/>
                <w:szCs w:val="27"/>
                <w:lang w:eastAsia="ru-RU"/>
              </w:rPr>
            </w:pPr>
          </w:p>
          <w:p w:rsidR="00F52506" w:rsidRPr="00AB01C3" w:rsidRDefault="00F52506" w:rsidP="00CF2E54">
            <w:pPr>
              <w:widowControl w:val="0"/>
              <w:autoSpaceDE w:val="0"/>
              <w:autoSpaceDN w:val="0"/>
              <w:adjustRightInd w:val="0"/>
              <w:rPr>
                <w:rFonts w:eastAsia="Times New Roman"/>
                <w:sz w:val="27"/>
                <w:szCs w:val="27"/>
                <w:lang w:eastAsia="ru-RU"/>
              </w:rPr>
            </w:pPr>
          </w:p>
        </w:tc>
        <w:tc>
          <w:tcPr>
            <w:tcW w:w="4587" w:type="dxa"/>
            <w:gridSpan w:val="2"/>
            <w:tcBorders>
              <w:top w:val="nil"/>
              <w:left w:val="nil"/>
              <w:bottom w:val="nil"/>
              <w:right w:val="nil"/>
            </w:tcBorders>
            <w:hideMark/>
          </w:tcPr>
          <w:p w:rsidR="00145407" w:rsidRPr="00C47FFD" w:rsidRDefault="00145407" w:rsidP="00356531">
            <w:pPr>
              <w:widowControl w:val="0"/>
              <w:autoSpaceDE w:val="0"/>
              <w:autoSpaceDN w:val="0"/>
              <w:adjustRightInd w:val="0"/>
              <w:rPr>
                <w:rFonts w:eastAsia="Times New Roman"/>
                <w:lang w:eastAsia="ru-RU"/>
              </w:rPr>
            </w:pPr>
            <w:r w:rsidRPr="00C47FFD">
              <w:rPr>
                <w:rFonts w:eastAsia="Times New Roman"/>
                <w:lang w:eastAsia="ru-RU"/>
              </w:rPr>
              <w:t>_______________</w:t>
            </w:r>
            <w:r w:rsidR="00F52506" w:rsidRPr="00C47FFD">
              <w:rPr>
                <w:rFonts w:eastAsia="Times New Roman"/>
                <w:lang w:eastAsia="ru-RU"/>
              </w:rPr>
              <w:t>_______</w:t>
            </w:r>
            <w:r w:rsidRPr="00C47FFD">
              <w:rPr>
                <w:rFonts w:eastAsia="Times New Roman"/>
                <w:lang w:eastAsia="ru-RU"/>
              </w:rPr>
              <w:t xml:space="preserve"> </w:t>
            </w:r>
            <w:r w:rsidR="00661416" w:rsidRPr="00C47FFD">
              <w:rPr>
                <w:rFonts w:eastAsia="Times New Roman"/>
                <w:lang w:eastAsia="ru-RU"/>
              </w:rPr>
              <w:t>/(ФИО)/</w:t>
            </w:r>
          </w:p>
        </w:tc>
      </w:tr>
      <w:tr w:rsidR="00145407" w:rsidRPr="00656E3E" w:rsidTr="00356531">
        <w:trPr>
          <w:trHeight w:val="284"/>
        </w:trPr>
        <w:tc>
          <w:tcPr>
            <w:tcW w:w="9957" w:type="dxa"/>
            <w:gridSpan w:val="2"/>
            <w:tcBorders>
              <w:top w:val="nil"/>
              <w:left w:val="nil"/>
              <w:bottom w:val="nil"/>
              <w:right w:val="nil"/>
            </w:tcBorders>
            <w:hideMark/>
          </w:tcPr>
          <w:p w:rsidR="00145407" w:rsidRPr="00AB01C3" w:rsidRDefault="00145407" w:rsidP="00CF2E54">
            <w:pPr>
              <w:widowControl w:val="0"/>
              <w:autoSpaceDE w:val="0"/>
              <w:autoSpaceDN w:val="0"/>
              <w:adjustRightInd w:val="0"/>
              <w:rPr>
                <w:rFonts w:eastAsia="Times New Roman"/>
                <w:sz w:val="27"/>
                <w:szCs w:val="27"/>
                <w:lang w:eastAsia="ru-RU"/>
              </w:rPr>
            </w:pPr>
          </w:p>
        </w:tc>
        <w:tc>
          <w:tcPr>
            <w:tcW w:w="4587" w:type="dxa"/>
            <w:gridSpan w:val="2"/>
            <w:tcBorders>
              <w:top w:val="nil"/>
              <w:left w:val="nil"/>
              <w:bottom w:val="nil"/>
              <w:right w:val="nil"/>
            </w:tcBorders>
            <w:hideMark/>
          </w:tcPr>
          <w:p w:rsidR="00145407" w:rsidRPr="00C47FFD" w:rsidRDefault="009C01EC" w:rsidP="00356531">
            <w:pPr>
              <w:widowControl w:val="0"/>
              <w:autoSpaceDE w:val="0"/>
              <w:autoSpaceDN w:val="0"/>
              <w:adjustRightInd w:val="0"/>
              <w:rPr>
                <w:rFonts w:eastAsia="Times New Roman"/>
                <w:lang w:eastAsia="ru-RU"/>
              </w:rPr>
            </w:pPr>
            <w:r w:rsidRPr="00C47FFD">
              <w:rPr>
                <w:rFonts w:eastAsia="Times New Roman"/>
                <w:lang w:eastAsia="ru-RU"/>
              </w:rPr>
              <w:t>«_____» _________________20_</w:t>
            </w:r>
            <w:r w:rsidR="00145407" w:rsidRPr="00C47FFD">
              <w:rPr>
                <w:rFonts w:eastAsia="Times New Roman"/>
                <w:lang w:eastAsia="ru-RU"/>
              </w:rPr>
              <w:t>_г.</w:t>
            </w:r>
          </w:p>
        </w:tc>
      </w:tr>
      <w:tr w:rsidR="00661416" w:rsidRPr="00656E3E" w:rsidTr="00356531">
        <w:trPr>
          <w:gridAfter w:val="1"/>
          <w:wAfter w:w="709" w:type="dxa"/>
          <w:trHeight w:val="284"/>
        </w:trPr>
        <w:tc>
          <w:tcPr>
            <w:tcW w:w="9248" w:type="dxa"/>
            <w:tcBorders>
              <w:top w:val="nil"/>
              <w:left w:val="nil"/>
              <w:bottom w:val="nil"/>
              <w:right w:val="nil"/>
            </w:tcBorders>
          </w:tcPr>
          <w:p w:rsidR="00661416" w:rsidRPr="00661416" w:rsidRDefault="00661416" w:rsidP="00CF2E54">
            <w:pPr>
              <w:widowControl w:val="0"/>
              <w:autoSpaceDE w:val="0"/>
              <w:autoSpaceDN w:val="0"/>
              <w:adjustRightInd w:val="0"/>
              <w:rPr>
                <w:rFonts w:eastAsia="Times New Roman"/>
                <w:sz w:val="27"/>
                <w:szCs w:val="27"/>
                <w:lang w:eastAsia="ru-RU"/>
              </w:rPr>
            </w:pPr>
          </w:p>
        </w:tc>
        <w:tc>
          <w:tcPr>
            <w:tcW w:w="4587" w:type="dxa"/>
            <w:gridSpan w:val="2"/>
            <w:tcBorders>
              <w:top w:val="nil"/>
              <w:left w:val="nil"/>
              <w:bottom w:val="nil"/>
              <w:right w:val="nil"/>
            </w:tcBorders>
          </w:tcPr>
          <w:p w:rsidR="00661416" w:rsidRPr="00AB01C3" w:rsidRDefault="00661416" w:rsidP="00C47FFD">
            <w:pPr>
              <w:widowControl w:val="0"/>
              <w:autoSpaceDE w:val="0"/>
              <w:autoSpaceDN w:val="0"/>
              <w:adjustRightInd w:val="0"/>
              <w:rPr>
                <w:rFonts w:eastAsia="Times New Roman"/>
                <w:sz w:val="27"/>
                <w:szCs w:val="27"/>
                <w:lang w:eastAsia="ru-RU"/>
              </w:rPr>
            </w:pPr>
          </w:p>
        </w:tc>
      </w:tr>
    </w:tbl>
    <w:p w:rsidR="005743B3" w:rsidRPr="00F705C6" w:rsidRDefault="005743B3" w:rsidP="00145407">
      <w:pPr>
        <w:shd w:val="clear" w:color="auto" w:fill="FFFFFF"/>
        <w:jc w:val="center"/>
        <w:rPr>
          <w:rFonts w:eastAsia="Times New Roman"/>
          <w:b/>
          <w:color w:val="1A1A1A"/>
          <w:lang w:eastAsia="ru-RU"/>
        </w:rPr>
      </w:pPr>
      <w:r w:rsidRPr="00F705C6">
        <w:rPr>
          <w:rFonts w:eastAsia="Times New Roman"/>
          <w:b/>
          <w:color w:val="1A1A1A"/>
          <w:lang w:eastAsia="ru-RU"/>
        </w:rPr>
        <w:t>Расчет затрат на оплату труда</w:t>
      </w:r>
    </w:p>
    <w:p w:rsidR="00F52506" w:rsidRPr="00F705C6" w:rsidRDefault="00F52506" w:rsidP="00F52506">
      <w:pPr>
        <w:shd w:val="clear" w:color="auto" w:fill="FFFFFF"/>
        <w:jc w:val="center"/>
        <w:rPr>
          <w:rFonts w:eastAsia="Times New Roman"/>
          <w:bCs/>
          <w:color w:val="1A1A1A"/>
          <w:lang w:eastAsia="ru-RU"/>
        </w:rPr>
      </w:pPr>
      <w:r w:rsidRPr="00F705C6">
        <w:rPr>
          <w:rFonts w:eastAsia="Times New Roman"/>
          <w:bCs/>
          <w:color w:val="1A1A1A"/>
          <w:lang w:eastAsia="ru-RU"/>
        </w:rPr>
        <w:t>_________________________________________________</w:t>
      </w:r>
    </w:p>
    <w:p w:rsidR="005743B3" w:rsidRDefault="00F52506" w:rsidP="00F52506">
      <w:pPr>
        <w:shd w:val="clear" w:color="auto" w:fill="FFFFFF"/>
        <w:jc w:val="center"/>
        <w:rPr>
          <w:rFonts w:eastAsia="Times New Roman"/>
          <w:bCs/>
          <w:color w:val="1A1A1A"/>
          <w:lang w:eastAsia="ru-RU"/>
        </w:rPr>
      </w:pPr>
      <w:r w:rsidRPr="00F705C6">
        <w:rPr>
          <w:rFonts w:eastAsia="Times New Roman"/>
          <w:bCs/>
          <w:color w:val="1A1A1A"/>
          <w:lang w:eastAsia="ru-RU"/>
        </w:rPr>
        <w:t>(наименование платной услуги)</w:t>
      </w:r>
    </w:p>
    <w:tbl>
      <w:tblPr>
        <w:tblStyle w:val="a8"/>
        <w:tblpPr w:leftFromText="180" w:rightFromText="180" w:vertAnchor="text" w:tblpXSpec="center" w:tblpY="1"/>
        <w:tblOverlap w:val="never"/>
        <w:tblW w:w="0" w:type="auto"/>
        <w:jc w:val="center"/>
        <w:tblLook w:val="04A0" w:firstRow="1" w:lastRow="0" w:firstColumn="1" w:lastColumn="0" w:noHBand="0" w:noVBand="1"/>
      </w:tblPr>
      <w:tblGrid>
        <w:gridCol w:w="695"/>
        <w:gridCol w:w="2377"/>
        <w:gridCol w:w="4196"/>
        <w:gridCol w:w="2428"/>
        <w:gridCol w:w="2424"/>
        <w:gridCol w:w="2440"/>
      </w:tblGrid>
      <w:tr w:rsidR="001C1BBB" w:rsidRPr="00CE5761" w:rsidTr="00CE5761">
        <w:trPr>
          <w:trHeight w:val="836"/>
          <w:jc w:val="center"/>
        </w:trPr>
        <w:tc>
          <w:tcPr>
            <w:tcW w:w="704" w:type="dxa"/>
            <w:vAlign w:val="center"/>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 п/ п</w:t>
            </w:r>
          </w:p>
        </w:tc>
        <w:tc>
          <w:tcPr>
            <w:tcW w:w="2410" w:type="dxa"/>
            <w:vAlign w:val="center"/>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Должность</w:t>
            </w:r>
          </w:p>
        </w:tc>
        <w:tc>
          <w:tcPr>
            <w:tcW w:w="4281" w:type="dxa"/>
            <w:vAlign w:val="center"/>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Средний должностной оклад в месяц, включая начисления на выплаты по оплате труда (руб.)</w:t>
            </w:r>
          </w:p>
        </w:tc>
        <w:tc>
          <w:tcPr>
            <w:tcW w:w="2465" w:type="dxa"/>
            <w:vAlign w:val="center"/>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Месячный фонд рабочего времени (мин.)</w:t>
            </w:r>
          </w:p>
        </w:tc>
        <w:tc>
          <w:tcPr>
            <w:tcW w:w="2466" w:type="dxa"/>
            <w:vAlign w:val="center"/>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Норма времени на оказание платной услуги (мин.)</w:t>
            </w:r>
          </w:p>
        </w:tc>
        <w:tc>
          <w:tcPr>
            <w:tcW w:w="2466" w:type="dxa"/>
            <w:vAlign w:val="center"/>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 xml:space="preserve">Затраты на оплату труда персонала (руб.) </w:t>
            </w:r>
          </w:p>
          <w:p w:rsidR="001C1BBB" w:rsidRPr="00CE5761" w:rsidRDefault="001C1BBB" w:rsidP="00CE5761">
            <w:pPr>
              <w:jc w:val="center"/>
              <w:rPr>
                <w:rFonts w:eastAsia="Times New Roman"/>
                <w:bCs/>
                <w:color w:val="1A1A1A"/>
                <w:sz w:val="24"/>
                <w:lang w:eastAsia="ru-RU"/>
              </w:rPr>
            </w:pPr>
            <w:r w:rsidRPr="00CE5761">
              <w:rPr>
                <w:rFonts w:eastAsia="Times New Roman"/>
                <w:bCs/>
                <w:color w:val="1A1A1A"/>
                <w:sz w:val="24"/>
                <w:lang w:eastAsia="ru-RU"/>
              </w:rPr>
              <w:t xml:space="preserve"> (6)=(3)/(4)*(5)</w:t>
            </w:r>
          </w:p>
        </w:tc>
      </w:tr>
      <w:tr w:rsidR="001C1BBB" w:rsidRPr="00CE5761" w:rsidTr="001C1BBB">
        <w:trPr>
          <w:jc w:val="center"/>
        </w:trPr>
        <w:tc>
          <w:tcPr>
            <w:tcW w:w="704" w:type="dxa"/>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1</w:t>
            </w:r>
          </w:p>
        </w:tc>
        <w:tc>
          <w:tcPr>
            <w:tcW w:w="2410" w:type="dxa"/>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2</w:t>
            </w:r>
          </w:p>
        </w:tc>
        <w:tc>
          <w:tcPr>
            <w:tcW w:w="4281" w:type="dxa"/>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3</w:t>
            </w:r>
          </w:p>
        </w:tc>
        <w:tc>
          <w:tcPr>
            <w:tcW w:w="2465" w:type="dxa"/>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4</w:t>
            </w:r>
          </w:p>
        </w:tc>
        <w:tc>
          <w:tcPr>
            <w:tcW w:w="2466" w:type="dxa"/>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5</w:t>
            </w:r>
          </w:p>
        </w:tc>
        <w:tc>
          <w:tcPr>
            <w:tcW w:w="2466" w:type="dxa"/>
          </w:tcPr>
          <w:p w:rsidR="001C1BBB" w:rsidRPr="00CE5761" w:rsidRDefault="001C1BBB" w:rsidP="001C1BBB">
            <w:pPr>
              <w:jc w:val="center"/>
              <w:rPr>
                <w:rFonts w:eastAsia="Times New Roman"/>
                <w:bCs/>
                <w:color w:val="1A1A1A"/>
                <w:sz w:val="24"/>
                <w:lang w:eastAsia="ru-RU"/>
              </w:rPr>
            </w:pPr>
            <w:r w:rsidRPr="00CE5761">
              <w:rPr>
                <w:rFonts w:eastAsia="Times New Roman"/>
                <w:bCs/>
                <w:color w:val="1A1A1A"/>
                <w:sz w:val="24"/>
                <w:lang w:eastAsia="ru-RU"/>
              </w:rPr>
              <w:t>6</w:t>
            </w:r>
          </w:p>
        </w:tc>
      </w:tr>
      <w:tr w:rsidR="001C1BBB" w:rsidRPr="00CE5761" w:rsidTr="001C1BBB">
        <w:trPr>
          <w:jc w:val="center"/>
        </w:trPr>
        <w:tc>
          <w:tcPr>
            <w:tcW w:w="704" w:type="dxa"/>
          </w:tcPr>
          <w:p w:rsidR="001C1BBB" w:rsidRPr="00CE5761" w:rsidRDefault="001C1BBB" w:rsidP="001C1BBB">
            <w:pPr>
              <w:jc w:val="center"/>
              <w:rPr>
                <w:rFonts w:eastAsia="Times New Roman"/>
                <w:bCs/>
                <w:color w:val="1A1A1A"/>
                <w:sz w:val="24"/>
                <w:lang w:eastAsia="ru-RU"/>
              </w:rPr>
            </w:pPr>
          </w:p>
        </w:tc>
        <w:tc>
          <w:tcPr>
            <w:tcW w:w="2410" w:type="dxa"/>
          </w:tcPr>
          <w:p w:rsidR="001C1BBB" w:rsidRPr="00CE5761" w:rsidRDefault="001C1BBB" w:rsidP="001C1BBB">
            <w:pPr>
              <w:jc w:val="center"/>
              <w:rPr>
                <w:rFonts w:eastAsia="Times New Roman"/>
                <w:bCs/>
                <w:color w:val="1A1A1A"/>
                <w:sz w:val="24"/>
                <w:lang w:eastAsia="ru-RU"/>
              </w:rPr>
            </w:pPr>
          </w:p>
        </w:tc>
        <w:tc>
          <w:tcPr>
            <w:tcW w:w="4281" w:type="dxa"/>
          </w:tcPr>
          <w:p w:rsidR="001C1BBB" w:rsidRPr="00CE5761" w:rsidRDefault="001C1BBB" w:rsidP="001C1BBB">
            <w:pPr>
              <w:jc w:val="center"/>
              <w:rPr>
                <w:rFonts w:eastAsia="Times New Roman"/>
                <w:bCs/>
                <w:color w:val="1A1A1A"/>
                <w:sz w:val="24"/>
                <w:lang w:eastAsia="ru-RU"/>
              </w:rPr>
            </w:pPr>
          </w:p>
        </w:tc>
        <w:tc>
          <w:tcPr>
            <w:tcW w:w="2465" w:type="dxa"/>
          </w:tcPr>
          <w:p w:rsidR="001C1BBB" w:rsidRPr="00CE5761" w:rsidRDefault="001C1BBB" w:rsidP="001C1BBB">
            <w:pPr>
              <w:jc w:val="center"/>
              <w:rPr>
                <w:rFonts w:eastAsia="Times New Roman"/>
                <w:bCs/>
                <w:color w:val="1A1A1A"/>
                <w:sz w:val="24"/>
                <w:lang w:eastAsia="ru-RU"/>
              </w:rPr>
            </w:pPr>
          </w:p>
        </w:tc>
        <w:tc>
          <w:tcPr>
            <w:tcW w:w="2466" w:type="dxa"/>
          </w:tcPr>
          <w:p w:rsidR="001C1BBB" w:rsidRPr="00CE5761" w:rsidRDefault="001C1BBB" w:rsidP="001C1BBB">
            <w:pPr>
              <w:jc w:val="center"/>
              <w:rPr>
                <w:rFonts w:eastAsia="Times New Roman"/>
                <w:bCs/>
                <w:color w:val="1A1A1A"/>
                <w:sz w:val="24"/>
                <w:lang w:eastAsia="ru-RU"/>
              </w:rPr>
            </w:pPr>
          </w:p>
        </w:tc>
        <w:tc>
          <w:tcPr>
            <w:tcW w:w="2466" w:type="dxa"/>
          </w:tcPr>
          <w:p w:rsidR="001C1BBB" w:rsidRPr="00CE5761" w:rsidRDefault="001C1BBB" w:rsidP="001C1BBB">
            <w:pPr>
              <w:jc w:val="center"/>
              <w:rPr>
                <w:rFonts w:eastAsia="Times New Roman"/>
                <w:bCs/>
                <w:color w:val="1A1A1A"/>
                <w:sz w:val="24"/>
                <w:lang w:eastAsia="ru-RU"/>
              </w:rPr>
            </w:pPr>
          </w:p>
        </w:tc>
      </w:tr>
    </w:tbl>
    <w:p w:rsidR="001C1BBB" w:rsidRDefault="001C1BBB" w:rsidP="00F52506">
      <w:pPr>
        <w:shd w:val="clear" w:color="auto" w:fill="FFFFFF"/>
        <w:jc w:val="center"/>
        <w:rPr>
          <w:rFonts w:eastAsia="Times New Roman"/>
          <w:bCs/>
          <w:color w:val="1A1A1A"/>
          <w:lang w:eastAsia="ru-RU"/>
        </w:rPr>
      </w:pPr>
    </w:p>
    <w:p w:rsidR="00CE5761" w:rsidRPr="00F705C6" w:rsidRDefault="00CE5761" w:rsidP="00F52506">
      <w:pPr>
        <w:shd w:val="clear" w:color="auto" w:fill="FFFFFF"/>
        <w:jc w:val="center"/>
        <w:rPr>
          <w:rFonts w:eastAsia="Times New Roman"/>
          <w:bCs/>
          <w:color w:val="1A1A1A"/>
          <w:lang w:eastAsia="ru-RU"/>
        </w:rPr>
      </w:pPr>
    </w:p>
    <w:p w:rsidR="00145407" w:rsidRPr="00F705C6" w:rsidRDefault="00145407" w:rsidP="00145407">
      <w:pPr>
        <w:widowControl w:val="0"/>
        <w:autoSpaceDE w:val="0"/>
        <w:autoSpaceDN w:val="0"/>
        <w:adjustRightInd w:val="0"/>
        <w:jc w:val="both"/>
        <w:rPr>
          <w:rFonts w:eastAsia="Times New Roman"/>
          <w:lang w:eastAsia="ru-RU"/>
        </w:rPr>
      </w:pPr>
      <w:r w:rsidRPr="00F705C6">
        <w:rPr>
          <w:rFonts w:eastAsia="Times New Roman"/>
          <w:lang w:eastAsia="ru-RU"/>
        </w:rPr>
        <w:t>Начальник отдела по физической</w:t>
      </w:r>
    </w:p>
    <w:p w:rsidR="00145407" w:rsidRPr="00F705C6" w:rsidRDefault="00145407" w:rsidP="00145407">
      <w:pPr>
        <w:widowControl w:val="0"/>
        <w:autoSpaceDE w:val="0"/>
        <w:autoSpaceDN w:val="0"/>
        <w:adjustRightInd w:val="0"/>
        <w:jc w:val="both"/>
        <w:rPr>
          <w:rFonts w:eastAsia="Times New Roman"/>
          <w:lang w:eastAsia="ru-RU"/>
        </w:rPr>
        <w:sectPr w:rsidR="00145407" w:rsidRPr="00F705C6" w:rsidSect="0026598B">
          <w:pgSz w:w="16838" w:h="11906" w:orient="landscape"/>
          <w:pgMar w:top="1701" w:right="1134" w:bottom="454" w:left="1134" w:header="709" w:footer="709" w:gutter="0"/>
          <w:pgNumType w:start="1"/>
          <w:cols w:space="708"/>
          <w:titlePg/>
          <w:docGrid w:linePitch="381"/>
        </w:sectPr>
      </w:pPr>
      <w:r w:rsidRPr="00F705C6">
        <w:rPr>
          <w:rFonts w:eastAsia="Times New Roman"/>
          <w:lang w:eastAsia="ru-RU"/>
        </w:rPr>
        <w:t xml:space="preserve">культуре и спорту                                                                                         </w:t>
      </w:r>
      <w:r w:rsidR="0085093B">
        <w:rPr>
          <w:rFonts w:eastAsia="Times New Roman"/>
          <w:lang w:eastAsia="ru-RU"/>
        </w:rPr>
        <w:t xml:space="preserve">                             </w:t>
      </w:r>
      <w:r w:rsidRPr="00F705C6">
        <w:rPr>
          <w:rFonts w:eastAsia="Times New Roman"/>
          <w:lang w:eastAsia="ru-RU"/>
        </w:rPr>
        <w:t xml:space="preserve">                 </w:t>
      </w:r>
      <w:r w:rsidR="00CE5761">
        <w:rPr>
          <w:rFonts w:eastAsia="Times New Roman"/>
          <w:lang w:eastAsia="ru-RU"/>
        </w:rPr>
        <w:t xml:space="preserve">                  </w:t>
      </w:r>
      <w:r w:rsidRPr="00F705C6">
        <w:rPr>
          <w:rFonts w:eastAsia="Times New Roman"/>
          <w:lang w:eastAsia="ru-RU"/>
        </w:rPr>
        <w:t xml:space="preserve"> Н.И. Генералова</w:t>
      </w:r>
    </w:p>
    <w:p w:rsidR="00C47FFD" w:rsidRPr="00C47FFD" w:rsidRDefault="00CE5761" w:rsidP="00CE5761">
      <w:pPr>
        <w:ind w:left="10206"/>
      </w:pPr>
      <w:r>
        <w:lastRenderedPageBreak/>
        <w:t>Приложение 3</w:t>
      </w:r>
    </w:p>
    <w:p w:rsidR="005D30F9" w:rsidRPr="00C47FFD" w:rsidRDefault="00CE5761" w:rsidP="0014577B">
      <w:pPr>
        <w:ind w:left="10206"/>
      </w:pPr>
      <w:r>
        <w:t>к п</w:t>
      </w:r>
      <w:r w:rsidR="005743B3" w:rsidRPr="00C47FFD">
        <w:t xml:space="preserve">оложению о порядке определения стоимости платных услуг, предоставляемых учреждениями, </w:t>
      </w:r>
      <w:r w:rsidR="00EE0AC4" w:rsidRPr="00C47FFD">
        <w:t>подведомственными отделу по физической культуре и спорту администрации муниципального образования Абинский район</w:t>
      </w:r>
    </w:p>
    <w:p w:rsidR="00EE0AC4" w:rsidRPr="00C47FFD" w:rsidRDefault="00EE0AC4" w:rsidP="00EE0AC4">
      <w:pPr>
        <w:ind w:left="9923"/>
        <w:rPr>
          <w:rFonts w:eastAsia="Times New Roman"/>
          <w:lang w:eastAsia="ru-RU"/>
        </w:rPr>
      </w:pPr>
    </w:p>
    <w:tbl>
      <w:tblPr>
        <w:tblW w:w="146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673"/>
        <w:gridCol w:w="425"/>
        <w:gridCol w:w="4172"/>
        <w:gridCol w:w="425"/>
      </w:tblGrid>
      <w:tr w:rsidR="00F52506" w:rsidRPr="00C47FFD" w:rsidTr="0014577B">
        <w:tc>
          <w:tcPr>
            <w:tcW w:w="10098" w:type="dxa"/>
            <w:gridSpan w:val="2"/>
            <w:tcBorders>
              <w:top w:val="nil"/>
              <w:left w:val="nil"/>
              <w:bottom w:val="nil"/>
              <w:right w:val="nil"/>
            </w:tcBorders>
            <w:hideMark/>
          </w:tcPr>
          <w:p w:rsidR="00F52506" w:rsidRPr="00AB01C3" w:rsidRDefault="00F52506" w:rsidP="00F52506">
            <w:pPr>
              <w:widowControl w:val="0"/>
              <w:autoSpaceDE w:val="0"/>
              <w:autoSpaceDN w:val="0"/>
              <w:adjustRightInd w:val="0"/>
              <w:rPr>
                <w:rFonts w:eastAsia="Times New Roman"/>
                <w:sz w:val="27"/>
                <w:szCs w:val="27"/>
                <w:lang w:eastAsia="ru-RU"/>
              </w:rPr>
            </w:pPr>
          </w:p>
        </w:tc>
        <w:tc>
          <w:tcPr>
            <w:tcW w:w="4597" w:type="dxa"/>
            <w:gridSpan w:val="2"/>
            <w:tcBorders>
              <w:top w:val="nil"/>
              <w:left w:val="nil"/>
              <w:bottom w:val="nil"/>
              <w:right w:val="nil"/>
            </w:tcBorders>
            <w:hideMark/>
          </w:tcPr>
          <w:p w:rsidR="00F52506" w:rsidRPr="00C47FFD" w:rsidRDefault="00F52506" w:rsidP="00F52506">
            <w:pPr>
              <w:widowControl w:val="0"/>
              <w:autoSpaceDE w:val="0"/>
              <w:autoSpaceDN w:val="0"/>
              <w:adjustRightInd w:val="0"/>
              <w:rPr>
                <w:rFonts w:eastAsia="Times New Roman"/>
                <w:lang w:eastAsia="ru-RU"/>
              </w:rPr>
            </w:pPr>
            <w:r w:rsidRPr="00C47FFD">
              <w:rPr>
                <w:rFonts w:eastAsia="Times New Roman"/>
                <w:lang w:eastAsia="ru-RU"/>
              </w:rPr>
              <w:t>УТВЕРЖДАЮ</w:t>
            </w:r>
            <w:r w:rsidRPr="00C47FFD">
              <w:rPr>
                <w:rFonts w:eastAsia="Times New Roman"/>
                <w:lang w:eastAsia="ru-RU"/>
              </w:rPr>
              <w:br/>
              <w:t>Дир</w:t>
            </w:r>
            <w:r w:rsidR="00CE5761">
              <w:rPr>
                <w:rFonts w:eastAsia="Times New Roman"/>
                <w:lang w:eastAsia="ru-RU"/>
              </w:rPr>
              <w:t>ектор муниципального учреждения</w:t>
            </w:r>
          </w:p>
        </w:tc>
      </w:tr>
      <w:tr w:rsidR="00F52506" w:rsidRPr="00C47FFD" w:rsidTr="0014577B">
        <w:tc>
          <w:tcPr>
            <w:tcW w:w="10098" w:type="dxa"/>
            <w:gridSpan w:val="2"/>
            <w:tcBorders>
              <w:top w:val="nil"/>
              <w:left w:val="nil"/>
              <w:bottom w:val="nil"/>
              <w:right w:val="nil"/>
            </w:tcBorders>
            <w:hideMark/>
          </w:tcPr>
          <w:p w:rsidR="00F52506" w:rsidRDefault="00F52506" w:rsidP="00F52506">
            <w:pPr>
              <w:widowControl w:val="0"/>
              <w:autoSpaceDE w:val="0"/>
              <w:autoSpaceDN w:val="0"/>
              <w:adjustRightInd w:val="0"/>
              <w:rPr>
                <w:rFonts w:eastAsia="Times New Roman"/>
                <w:sz w:val="27"/>
                <w:szCs w:val="27"/>
                <w:lang w:eastAsia="ru-RU"/>
              </w:rPr>
            </w:pPr>
          </w:p>
          <w:p w:rsidR="00F52506" w:rsidRPr="00AB01C3" w:rsidRDefault="00F52506" w:rsidP="00F52506">
            <w:pPr>
              <w:widowControl w:val="0"/>
              <w:autoSpaceDE w:val="0"/>
              <w:autoSpaceDN w:val="0"/>
              <w:adjustRightInd w:val="0"/>
              <w:rPr>
                <w:rFonts w:eastAsia="Times New Roman"/>
                <w:sz w:val="27"/>
                <w:szCs w:val="27"/>
                <w:lang w:eastAsia="ru-RU"/>
              </w:rPr>
            </w:pPr>
          </w:p>
        </w:tc>
        <w:tc>
          <w:tcPr>
            <w:tcW w:w="4597" w:type="dxa"/>
            <w:gridSpan w:val="2"/>
            <w:tcBorders>
              <w:top w:val="nil"/>
              <w:left w:val="nil"/>
              <w:bottom w:val="nil"/>
              <w:right w:val="nil"/>
            </w:tcBorders>
            <w:hideMark/>
          </w:tcPr>
          <w:p w:rsidR="00F52506" w:rsidRPr="00C47FFD" w:rsidRDefault="00F52506" w:rsidP="00F52506">
            <w:pPr>
              <w:widowControl w:val="0"/>
              <w:autoSpaceDE w:val="0"/>
              <w:autoSpaceDN w:val="0"/>
              <w:adjustRightInd w:val="0"/>
              <w:ind w:firstLine="122"/>
              <w:rPr>
                <w:rFonts w:eastAsia="Times New Roman"/>
                <w:lang w:eastAsia="ru-RU"/>
              </w:rPr>
            </w:pPr>
            <w:r w:rsidRPr="00C47FFD">
              <w:rPr>
                <w:rFonts w:eastAsia="Times New Roman"/>
                <w:lang w:eastAsia="ru-RU"/>
              </w:rPr>
              <w:t>______________________ /(ФИО)/</w:t>
            </w:r>
          </w:p>
        </w:tc>
      </w:tr>
      <w:tr w:rsidR="00F52506" w:rsidRPr="00C47FFD" w:rsidTr="0014577B">
        <w:tc>
          <w:tcPr>
            <w:tcW w:w="10098" w:type="dxa"/>
            <w:gridSpan w:val="2"/>
            <w:tcBorders>
              <w:top w:val="nil"/>
              <w:left w:val="nil"/>
              <w:bottom w:val="nil"/>
              <w:right w:val="nil"/>
            </w:tcBorders>
            <w:hideMark/>
          </w:tcPr>
          <w:p w:rsidR="00F52506" w:rsidRPr="00AB01C3" w:rsidRDefault="00F52506" w:rsidP="00F52506">
            <w:pPr>
              <w:widowControl w:val="0"/>
              <w:autoSpaceDE w:val="0"/>
              <w:autoSpaceDN w:val="0"/>
              <w:adjustRightInd w:val="0"/>
              <w:rPr>
                <w:rFonts w:eastAsia="Times New Roman"/>
                <w:sz w:val="27"/>
                <w:szCs w:val="27"/>
                <w:lang w:eastAsia="ru-RU"/>
              </w:rPr>
            </w:pPr>
          </w:p>
        </w:tc>
        <w:tc>
          <w:tcPr>
            <w:tcW w:w="4597" w:type="dxa"/>
            <w:gridSpan w:val="2"/>
            <w:tcBorders>
              <w:top w:val="nil"/>
              <w:left w:val="nil"/>
              <w:bottom w:val="nil"/>
              <w:right w:val="nil"/>
            </w:tcBorders>
            <w:hideMark/>
          </w:tcPr>
          <w:p w:rsidR="00F52506" w:rsidRPr="00C47FFD" w:rsidRDefault="00F52506" w:rsidP="00F52506">
            <w:pPr>
              <w:widowControl w:val="0"/>
              <w:autoSpaceDE w:val="0"/>
              <w:autoSpaceDN w:val="0"/>
              <w:adjustRightInd w:val="0"/>
              <w:ind w:firstLine="122"/>
              <w:rPr>
                <w:rFonts w:eastAsia="Times New Roman"/>
                <w:lang w:eastAsia="ru-RU"/>
              </w:rPr>
            </w:pPr>
            <w:r w:rsidRPr="00C47FFD">
              <w:rPr>
                <w:rFonts w:eastAsia="Times New Roman"/>
                <w:lang w:eastAsia="ru-RU"/>
              </w:rPr>
              <w:t>«_____» _________________20__г.</w:t>
            </w:r>
          </w:p>
        </w:tc>
      </w:tr>
      <w:tr w:rsidR="00661416" w:rsidRPr="00656E3E" w:rsidTr="0014577B">
        <w:trPr>
          <w:gridAfter w:val="1"/>
          <w:wAfter w:w="425" w:type="dxa"/>
        </w:trPr>
        <w:tc>
          <w:tcPr>
            <w:tcW w:w="9673" w:type="dxa"/>
            <w:tcBorders>
              <w:top w:val="nil"/>
              <w:left w:val="nil"/>
              <w:bottom w:val="nil"/>
              <w:right w:val="nil"/>
            </w:tcBorders>
          </w:tcPr>
          <w:p w:rsidR="00661416" w:rsidRPr="00C47FFD" w:rsidRDefault="00661416" w:rsidP="00CF2E54">
            <w:pPr>
              <w:widowControl w:val="0"/>
              <w:autoSpaceDE w:val="0"/>
              <w:autoSpaceDN w:val="0"/>
              <w:adjustRightInd w:val="0"/>
              <w:rPr>
                <w:rFonts w:eastAsia="Times New Roman"/>
                <w:lang w:eastAsia="ru-RU"/>
              </w:rPr>
            </w:pPr>
          </w:p>
        </w:tc>
        <w:tc>
          <w:tcPr>
            <w:tcW w:w="4597" w:type="dxa"/>
            <w:gridSpan w:val="2"/>
            <w:tcBorders>
              <w:top w:val="nil"/>
              <w:left w:val="nil"/>
              <w:bottom w:val="nil"/>
              <w:right w:val="nil"/>
            </w:tcBorders>
          </w:tcPr>
          <w:p w:rsidR="00661416" w:rsidRPr="00C47FFD" w:rsidRDefault="00661416" w:rsidP="00CF2E54">
            <w:pPr>
              <w:widowControl w:val="0"/>
              <w:autoSpaceDE w:val="0"/>
              <w:autoSpaceDN w:val="0"/>
              <w:adjustRightInd w:val="0"/>
              <w:ind w:firstLine="122"/>
              <w:rPr>
                <w:rFonts w:eastAsia="Times New Roman"/>
                <w:lang w:eastAsia="ru-RU"/>
              </w:rPr>
            </w:pPr>
          </w:p>
        </w:tc>
      </w:tr>
    </w:tbl>
    <w:p w:rsidR="00F52506" w:rsidRPr="00F705C6" w:rsidRDefault="00F52506" w:rsidP="00F52506">
      <w:pPr>
        <w:shd w:val="clear" w:color="auto" w:fill="FFFFFF"/>
        <w:jc w:val="center"/>
        <w:rPr>
          <w:rFonts w:eastAsia="Times New Roman"/>
          <w:b/>
          <w:bCs/>
          <w:color w:val="1A1A1A"/>
          <w:lang w:eastAsia="ru-RU"/>
        </w:rPr>
      </w:pPr>
      <w:r w:rsidRPr="00F705C6">
        <w:rPr>
          <w:rFonts w:eastAsia="Times New Roman"/>
          <w:b/>
          <w:bCs/>
          <w:color w:val="1A1A1A"/>
          <w:lang w:eastAsia="ru-RU"/>
        </w:rPr>
        <w:t>Расчет затрат на материальные запасы</w:t>
      </w:r>
    </w:p>
    <w:p w:rsidR="00F52506" w:rsidRPr="00F705C6" w:rsidRDefault="00F52506" w:rsidP="00F52506">
      <w:pPr>
        <w:shd w:val="clear" w:color="auto" w:fill="FFFFFF"/>
        <w:jc w:val="center"/>
        <w:rPr>
          <w:rFonts w:eastAsia="Times New Roman"/>
          <w:bCs/>
          <w:color w:val="1A1A1A"/>
          <w:lang w:eastAsia="ru-RU"/>
        </w:rPr>
      </w:pPr>
      <w:r w:rsidRPr="00F705C6">
        <w:rPr>
          <w:rFonts w:eastAsia="Times New Roman"/>
          <w:bCs/>
          <w:color w:val="1A1A1A"/>
          <w:lang w:eastAsia="ru-RU"/>
        </w:rPr>
        <w:t>_________________________________________________</w:t>
      </w:r>
    </w:p>
    <w:p w:rsidR="005D30F9" w:rsidRDefault="00F52506" w:rsidP="00F52506">
      <w:pPr>
        <w:shd w:val="clear" w:color="auto" w:fill="FFFFFF"/>
        <w:jc w:val="center"/>
        <w:rPr>
          <w:rFonts w:eastAsia="Times New Roman"/>
          <w:bCs/>
          <w:color w:val="1A1A1A"/>
          <w:lang w:eastAsia="ru-RU"/>
        </w:rPr>
      </w:pPr>
      <w:r w:rsidRPr="00F705C6">
        <w:rPr>
          <w:rFonts w:eastAsia="Times New Roman"/>
          <w:bCs/>
          <w:color w:val="1A1A1A"/>
          <w:lang w:eastAsia="ru-RU"/>
        </w:rPr>
        <w:t>(наименование платной услуги)</w:t>
      </w:r>
    </w:p>
    <w:tbl>
      <w:tblPr>
        <w:tblStyle w:val="a8"/>
        <w:tblW w:w="0" w:type="auto"/>
        <w:tblLook w:val="04A0" w:firstRow="1" w:lastRow="0" w:firstColumn="1" w:lastColumn="0" w:noHBand="0" w:noVBand="1"/>
      </w:tblPr>
      <w:tblGrid>
        <w:gridCol w:w="837"/>
        <w:gridCol w:w="4003"/>
        <w:gridCol w:w="2427"/>
        <w:gridCol w:w="2430"/>
        <w:gridCol w:w="1780"/>
        <w:gridCol w:w="3083"/>
      </w:tblGrid>
      <w:tr w:rsidR="00984613" w:rsidTr="00CE5761">
        <w:tc>
          <w:tcPr>
            <w:tcW w:w="837" w:type="dxa"/>
            <w:vAlign w:val="center"/>
          </w:tcPr>
          <w:p w:rsidR="00984613" w:rsidRDefault="00984613" w:rsidP="00F52506">
            <w:pPr>
              <w:jc w:val="center"/>
              <w:rPr>
                <w:rFonts w:eastAsia="Times New Roman"/>
                <w:bCs/>
                <w:color w:val="1A1A1A"/>
                <w:lang w:eastAsia="ru-RU"/>
              </w:rPr>
            </w:pPr>
            <w:r w:rsidRPr="00984613">
              <w:rPr>
                <w:rFonts w:eastAsia="Times New Roman"/>
                <w:bCs/>
                <w:color w:val="1A1A1A"/>
                <w:lang w:eastAsia="ru-RU"/>
              </w:rPr>
              <w:t>№ п/п</w:t>
            </w:r>
          </w:p>
        </w:tc>
        <w:tc>
          <w:tcPr>
            <w:tcW w:w="4003" w:type="dxa"/>
            <w:vAlign w:val="center"/>
          </w:tcPr>
          <w:p w:rsidR="00984613" w:rsidRDefault="00984613" w:rsidP="00F52506">
            <w:pPr>
              <w:jc w:val="center"/>
              <w:rPr>
                <w:rFonts w:eastAsia="Times New Roman"/>
                <w:bCs/>
                <w:color w:val="1A1A1A"/>
                <w:lang w:eastAsia="ru-RU"/>
              </w:rPr>
            </w:pPr>
            <w:r>
              <w:rPr>
                <w:rFonts w:eastAsia="Times New Roman"/>
                <w:bCs/>
                <w:color w:val="1A1A1A"/>
                <w:lang w:eastAsia="ru-RU"/>
              </w:rPr>
              <w:t xml:space="preserve">Наименование </w:t>
            </w:r>
            <w:r w:rsidRPr="00984613">
              <w:rPr>
                <w:rFonts w:eastAsia="Times New Roman"/>
                <w:bCs/>
                <w:color w:val="1A1A1A"/>
                <w:lang w:eastAsia="ru-RU"/>
              </w:rPr>
              <w:t>материальных запасов</w:t>
            </w:r>
          </w:p>
        </w:tc>
        <w:tc>
          <w:tcPr>
            <w:tcW w:w="2427" w:type="dxa"/>
            <w:vAlign w:val="center"/>
          </w:tcPr>
          <w:p w:rsidR="00984613" w:rsidRDefault="00984613" w:rsidP="00F52506">
            <w:pPr>
              <w:jc w:val="center"/>
              <w:rPr>
                <w:rFonts w:eastAsia="Times New Roman"/>
                <w:bCs/>
                <w:color w:val="1A1A1A"/>
                <w:lang w:eastAsia="ru-RU"/>
              </w:rPr>
            </w:pPr>
            <w:r w:rsidRPr="00984613">
              <w:rPr>
                <w:rFonts w:eastAsia="Times New Roman"/>
                <w:bCs/>
                <w:color w:val="1A1A1A"/>
                <w:lang w:eastAsia="ru-RU"/>
              </w:rPr>
              <w:t>Единица измерения</w:t>
            </w:r>
          </w:p>
        </w:tc>
        <w:tc>
          <w:tcPr>
            <w:tcW w:w="2430" w:type="dxa"/>
            <w:vAlign w:val="center"/>
          </w:tcPr>
          <w:p w:rsidR="00984613" w:rsidRDefault="00984613" w:rsidP="00F52506">
            <w:pPr>
              <w:jc w:val="center"/>
              <w:rPr>
                <w:rFonts w:eastAsia="Times New Roman"/>
                <w:bCs/>
                <w:color w:val="1A1A1A"/>
                <w:lang w:eastAsia="ru-RU"/>
              </w:rPr>
            </w:pPr>
            <w:r w:rsidRPr="00984613">
              <w:rPr>
                <w:rFonts w:eastAsia="Times New Roman"/>
                <w:bCs/>
                <w:color w:val="1A1A1A"/>
                <w:lang w:eastAsia="ru-RU"/>
              </w:rPr>
              <w:t>Расход (в ед. измерения)</w:t>
            </w:r>
          </w:p>
        </w:tc>
        <w:tc>
          <w:tcPr>
            <w:tcW w:w="1780" w:type="dxa"/>
            <w:vAlign w:val="center"/>
          </w:tcPr>
          <w:p w:rsidR="00984613" w:rsidRDefault="00984613" w:rsidP="00F52506">
            <w:pPr>
              <w:jc w:val="center"/>
              <w:rPr>
                <w:rFonts w:eastAsia="Times New Roman"/>
                <w:bCs/>
                <w:color w:val="1A1A1A"/>
                <w:lang w:eastAsia="ru-RU"/>
              </w:rPr>
            </w:pPr>
            <w:r w:rsidRPr="00984613">
              <w:rPr>
                <w:rFonts w:eastAsia="Times New Roman"/>
                <w:bCs/>
                <w:color w:val="1A1A1A"/>
                <w:lang w:eastAsia="ru-RU"/>
              </w:rPr>
              <w:t>Цена за единицу</w:t>
            </w:r>
          </w:p>
        </w:tc>
        <w:tc>
          <w:tcPr>
            <w:tcW w:w="3083" w:type="dxa"/>
            <w:vAlign w:val="center"/>
          </w:tcPr>
          <w:p w:rsidR="00984613" w:rsidRPr="00984613" w:rsidRDefault="00984613" w:rsidP="00984613">
            <w:pPr>
              <w:jc w:val="center"/>
              <w:rPr>
                <w:rFonts w:eastAsia="Times New Roman"/>
                <w:bCs/>
                <w:color w:val="1A1A1A"/>
                <w:lang w:eastAsia="ru-RU"/>
              </w:rPr>
            </w:pPr>
            <w:r w:rsidRPr="00984613">
              <w:rPr>
                <w:rFonts w:eastAsia="Times New Roman"/>
                <w:bCs/>
                <w:color w:val="1A1A1A"/>
                <w:lang w:eastAsia="ru-RU"/>
              </w:rPr>
              <w:t>Всего затрат материальных запасов</w:t>
            </w:r>
          </w:p>
          <w:p w:rsidR="00984613" w:rsidRDefault="00984613" w:rsidP="00984613">
            <w:pPr>
              <w:jc w:val="center"/>
              <w:rPr>
                <w:rFonts w:eastAsia="Times New Roman"/>
                <w:bCs/>
                <w:color w:val="1A1A1A"/>
                <w:lang w:eastAsia="ru-RU"/>
              </w:rPr>
            </w:pPr>
            <w:r w:rsidRPr="00984613">
              <w:rPr>
                <w:rFonts w:eastAsia="Times New Roman"/>
                <w:bCs/>
                <w:color w:val="1A1A1A"/>
                <w:lang w:eastAsia="ru-RU"/>
              </w:rPr>
              <w:t>(</w:t>
            </w:r>
            <w:r>
              <w:rPr>
                <w:rFonts w:eastAsia="Times New Roman"/>
                <w:bCs/>
                <w:color w:val="1A1A1A"/>
                <w:lang w:eastAsia="ru-RU"/>
              </w:rPr>
              <w:t>6</w:t>
            </w:r>
            <w:r w:rsidRPr="00984613">
              <w:rPr>
                <w:rFonts w:eastAsia="Times New Roman"/>
                <w:bCs/>
                <w:color w:val="1A1A1A"/>
                <w:lang w:eastAsia="ru-RU"/>
              </w:rPr>
              <w:t>)= (</w:t>
            </w:r>
            <w:r>
              <w:rPr>
                <w:rFonts w:eastAsia="Times New Roman"/>
                <w:bCs/>
                <w:color w:val="1A1A1A"/>
                <w:lang w:eastAsia="ru-RU"/>
              </w:rPr>
              <w:t>4</w:t>
            </w:r>
            <w:r w:rsidRPr="00984613">
              <w:rPr>
                <w:rFonts w:eastAsia="Times New Roman"/>
                <w:bCs/>
                <w:color w:val="1A1A1A"/>
                <w:lang w:eastAsia="ru-RU"/>
              </w:rPr>
              <w:t>)*(</w:t>
            </w:r>
            <w:r>
              <w:rPr>
                <w:rFonts w:eastAsia="Times New Roman"/>
                <w:bCs/>
                <w:color w:val="1A1A1A"/>
                <w:lang w:eastAsia="ru-RU"/>
              </w:rPr>
              <w:t>5</w:t>
            </w:r>
            <w:r w:rsidRPr="00984613">
              <w:rPr>
                <w:rFonts w:eastAsia="Times New Roman"/>
                <w:bCs/>
                <w:color w:val="1A1A1A"/>
                <w:lang w:eastAsia="ru-RU"/>
              </w:rPr>
              <w:t>)</w:t>
            </w:r>
          </w:p>
        </w:tc>
      </w:tr>
      <w:tr w:rsidR="00984613" w:rsidTr="00CE5761">
        <w:tc>
          <w:tcPr>
            <w:tcW w:w="837" w:type="dxa"/>
          </w:tcPr>
          <w:p w:rsidR="00984613" w:rsidRDefault="00984613" w:rsidP="00F52506">
            <w:pPr>
              <w:jc w:val="center"/>
              <w:rPr>
                <w:rFonts w:eastAsia="Times New Roman"/>
                <w:bCs/>
                <w:color w:val="1A1A1A"/>
                <w:lang w:eastAsia="ru-RU"/>
              </w:rPr>
            </w:pPr>
            <w:r>
              <w:rPr>
                <w:rFonts w:eastAsia="Times New Roman"/>
                <w:bCs/>
                <w:color w:val="1A1A1A"/>
                <w:lang w:eastAsia="ru-RU"/>
              </w:rPr>
              <w:t>1</w:t>
            </w:r>
          </w:p>
        </w:tc>
        <w:tc>
          <w:tcPr>
            <w:tcW w:w="4003" w:type="dxa"/>
          </w:tcPr>
          <w:p w:rsidR="00984613" w:rsidRDefault="00984613" w:rsidP="00F52506">
            <w:pPr>
              <w:jc w:val="center"/>
              <w:rPr>
                <w:rFonts w:eastAsia="Times New Roman"/>
                <w:bCs/>
                <w:color w:val="1A1A1A"/>
                <w:lang w:eastAsia="ru-RU"/>
              </w:rPr>
            </w:pPr>
            <w:r>
              <w:rPr>
                <w:rFonts w:eastAsia="Times New Roman"/>
                <w:bCs/>
                <w:color w:val="1A1A1A"/>
                <w:lang w:eastAsia="ru-RU"/>
              </w:rPr>
              <w:t>2</w:t>
            </w:r>
          </w:p>
        </w:tc>
        <w:tc>
          <w:tcPr>
            <w:tcW w:w="2427" w:type="dxa"/>
          </w:tcPr>
          <w:p w:rsidR="00984613" w:rsidRDefault="00984613" w:rsidP="00F52506">
            <w:pPr>
              <w:jc w:val="center"/>
              <w:rPr>
                <w:rFonts w:eastAsia="Times New Roman"/>
                <w:bCs/>
                <w:color w:val="1A1A1A"/>
                <w:lang w:eastAsia="ru-RU"/>
              </w:rPr>
            </w:pPr>
            <w:r>
              <w:rPr>
                <w:rFonts w:eastAsia="Times New Roman"/>
                <w:bCs/>
                <w:color w:val="1A1A1A"/>
                <w:lang w:eastAsia="ru-RU"/>
              </w:rPr>
              <w:t>3</w:t>
            </w:r>
          </w:p>
        </w:tc>
        <w:tc>
          <w:tcPr>
            <w:tcW w:w="2430" w:type="dxa"/>
          </w:tcPr>
          <w:p w:rsidR="00984613" w:rsidRDefault="00984613" w:rsidP="00F52506">
            <w:pPr>
              <w:jc w:val="center"/>
              <w:rPr>
                <w:rFonts w:eastAsia="Times New Roman"/>
                <w:bCs/>
                <w:color w:val="1A1A1A"/>
                <w:lang w:eastAsia="ru-RU"/>
              </w:rPr>
            </w:pPr>
            <w:r>
              <w:rPr>
                <w:rFonts w:eastAsia="Times New Roman"/>
                <w:bCs/>
                <w:color w:val="1A1A1A"/>
                <w:lang w:eastAsia="ru-RU"/>
              </w:rPr>
              <w:t>4</w:t>
            </w:r>
          </w:p>
        </w:tc>
        <w:tc>
          <w:tcPr>
            <w:tcW w:w="1780" w:type="dxa"/>
          </w:tcPr>
          <w:p w:rsidR="00984613" w:rsidRDefault="00984613" w:rsidP="00F52506">
            <w:pPr>
              <w:jc w:val="center"/>
              <w:rPr>
                <w:rFonts w:eastAsia="Times New Roman"/>
                <w:bCs/>
                <w:color w:val="1A1A1A"/>
                <w:lang w:eastAsia="ru-RU"/>
              </w:rPr>
            </w:pPr>
            <w:r>
              <w:rPr>
                <w:rFonts w:eastAsia="Times New Roman"/>
                <w:bCs/>
                <w:color w:val="1A1A1A"/>
                <w:lang w:eastAsia="ru-RU"/>
              </w:rPr>
              <w:t>5</w:t>
            </w:r>
          </w:p>
        </w:tc>
        <w:tc>
          <w:tcPr>
            <w:tcW w:w="3083" w:type="dxa"/>
          </w:tcPr>
          <w:p w:rsidR="00984613" w:rsidRDefault="00984613" w:rsidP="00F52506">
            <w:pPr>
              <w:jc w:val="center"/>
              <w:rPr>
                <w:rFonts w:eastAsia="Times New Roman"/>
                <w:bCs/>
                <w:color w:val="1A1A1A"/>
                <w:lang w:eastAsia="ru-RU"/>
              </w:rPr>
            </w:pPr>
            <w:r>
              <w:rPr>
                <w:rFonts w:eastAsia="Times New Roman"/>
                <w:bCs/>
                <w:color w:val="1A1A1A"/>
                <w:lang w:eastAsia="ru-RU"/>
              </w:rPr>
              <w:t>6</w:t>
            </w:r>
          </w:p>
        </w:tc>
      </w:tr>
      <w:tr w:rsidR="00984613" w:rsidTr="00CE5761">
        <w:tc>
          <w:tcPr>
            <w:tcW w:w="837" w:type="dxa"/>
          </w:tcPr>
          <w:p w:rsidR="00984613" w:rsidRDefault="0026598B" w:rsidP="00F52506">
            <w:pPr>
              <w:jc w:val="center"/>
              <w:rPr>
                <w:rFonts w:eastAsia="Times New Roman"/>
                <w:bCs/>
                <w:color w:val="1A1A1A"/>
                <w:lang w:eastAsia="ru-RU"/>
              </w:rPr>
            </w:pPr>
            <w:r>
              <w:rPr>
                <w:rFonts w:eastAsia="Times New Roman"/>
                <w:bCs/>
                <w:color w:val="1A1A1A"/>
                <w:lang w:eastAsia="ru-RU"/>
              </w:rPr>
              <w:t>1</w:t>
            </w:r>
          </w:p>
        </w:tc>
        <w:tc>
          <w:tcPr>
            <w:tcW w:w="4003" w:type="dxa"/>
          </w:tcPr>
          <w:p w:rsidR="00984613" w:rsidRDefault="00984613" w:rsidP="00F52506">
            <w:pPr>
              <w:jc w:val="center"/>
              <w:rPr>
                <w:rFonts w:eastAsia="Times New Roman"/>
                <w:bCs/>
                <w:color w:val="1A1A1A"/>
                <w:lang w:eastAsia="ru-RU"/>
              </w:rPr>
            </w:pPr>
          </w:p>
        </w:tc>
        <w:tc>
          <w:tcPr>
            <w:tcW w:w="2427" w:type="dxa"/>
          </w:tcPr>
          <w:p w:rsidR="00984613" w:rsidRDefault="00984613" w:rsidP="00F52506">
            <w:pPr>
              <w:jc w:val="center"/>
              <w:rPr>
                <w:rFonts w:eastAsia="Times New Roman"/>
                <w:bCs/>
                <w:color w:val="1A1A1A"/>
                <w:lang w:eastAsia="ru-RU"/>
              </w:rPr>
            </w:pPr>
          </w:p>
        </w:tc>
        <w:tc>
          <w:tcPr>
            <w:tcW w:w="2430" w:type="dxa"/>
          </w:tcPr>
          <w:p w:rsidR="00984613" w:rsidRDefault="00984613" w:rsidP="00F52506">
            <w:pPr>
              <w:jc w:val="center"/>
              <w:rPr>
                <w:rFonts w:eastAsia="Times New Roman"/>
                <w:bCs/>
                <w:color w:val="1A1A1A"/>
                <w:lang w:eastAsia="ru-RU"/>
              </w:rPr>
            </w:pPr>
          </w:p>
        </w:tc>
        <w:tc>
          <w:tcPr>
            <w:tcW w:w="1780" w:type="dxa"/>
          </w:tcPr>
          <w:p w:rsidR="00984613" w:rsidRDefault="00984613" w:rsidP="00F52506">
            <w:pPr>
              <w:jc w:val="center"/>
              <w:rPr>
                <w:rFonts w:eastAsia="Times New Roman"/>
                <w:bCs/>
                <w:color w:val="1A1A1A"/>
                <w:lang w:eastAsia="ru-RU"/>
              </w:rPr>
            </w:pPr>
          </w:p>
        </w:tc>
        <w:tc>
          <w:tcPr>
            <w:tcW w:w="3083" w:type="dxa"/>
          </w:tcPr>
          <w:p w:rsidR="00984613" w:rsidRDefault="00984613" w:rsidP="00F52506">
            <w:pPr>
              <w:jc w:val="center"/>
              <w:rPr>
                <w:rFonts w:eastAsia="Times New Roman"/>
                <w:bCs/>
                <w:color w:val="1A1A1A"/>
                <w:lang w:eastAsia="ru-RU"/>
              </w:rPr>
            </w:pPr>
          </w:p>
        </w:tc>
      </w:tr>
    </w:tbl>
    <w:p w:rsidR="00984613" w:rsidRDefault="00984613" w:rsidP="00F52506">
      <w:pPr>
        <w:shd w:val="clear" w:color="auto" w:fill="FFFFFF"/>
        <w:jc w:val="center"/>
        <w:rPr>
          <w:rFonts w:eastAsia="Times New Roman"/>
          <w:bCs/>
          <w:color w:val="1A1A1A"/>
          <w:lang w:eastAsia="ru-RU"/>
        </w:rPr>
      </w:pPr>
    </w:p>
    <w:p w:rsidR="00984613" w:rsidRPr="00F705C6" w:rsidRDefault="00984613" w:rsidP="00F52506">
      <w:pPr>
        <w:shd w:val="clear" w:color="auto" w:fill="FFFFFF"/>
        <w:jc w:val="center"/>
        <w:rPr>
          <w:rFonts w:eastAsia="Times New Roman"/>
          <w:bCs/>
          <w:color w:val="1A1A1A"/>
          <w:lang w:eastAsia="ru-RU"/>
        </w:rPr>
      </w:pPr>
    </w:p>
    <w:p w:rsidR="005D30F9" w:rsidRPr="00F705C6" w:rsidRDefault="005D30F9" w:rsidP="005D30F9">
      <w:pPr>
        <w:widowControl w:val="0"/>
        <w:autoSpaceDE w:val="0"/>
        <w:autoSpaceDN w:val="0"/>
        <w:adjustRightInd w:val="0"/>
        <w:jc w:val="both"/>
        <w:rPr>
          <w:rFonts w:eastAsia="Times New Roman"/>
          <w:lang w:eastAsia="ru-RU"/>
        </w:rPr>
      </w:pPr>
      <w:r w:rsidRPr="00F705C6">
        <w:rPr>
          <w:rFonts w:eastAsia="Times New Roman"/>
          <w:lang w:eastAsia="ru-RU"/>
        </w:rPr>
        <w:t>Начальник отдела по физической</w:t>
      </w:r>
    </w:p>
    <w:p w:rsidR="00E047EB" w:rsidRPr="00C47FFD" w:rsidRDefault="005D30F9" w:rsidP="005D30F9">
      <w:pPr>
        <w:widowControl w:val="0"/>
        <w:autoSpaceDE w:val="0"/>
        <w:autoSpaceDN w:val="0"/>
        <w:adjustRightInd w:val="0"/>
        <w:jc w:val="both"/>
        <w:rPr>
          <w:rFonts w:eastAsia="Times New Roman"/>
          <w:lang w:eastAsia="ru-RU"/>
        </w:rPr>
      </w:pPr>
      <w:r w:rsidRPr="00F705C6">
        <w:rPr>
          <w:rFonts w:eastAsia="Times New Roman"/>
          <w:lang w:eastAsia="ru-RU"/>
        </w:rPr>
        <w:t xml:space="preserve">культуре и спорту                                                                                                                                         </w:t>
      </w:r>
      <w:r w:rsidR="00F568E9" w:rsidRPr="00F705C6">
        <w:rPr>
          <w:rFonts w:eastAsia="Times New Roman"/>
          <w:lang w:eastAsia="ru-RU"/>
        </w:rPr>
        <w:t xml:space="preserve"> </w:t>
      </w:r>
      <w:r w:rsidR="00CE5761">
        <w:rPr>
          <w:rFonts w:eastAsia="Times New Roman"/>
          <w:lang w:eastAsia="ru-RU"/>
        </w:rPr>
        <w:t xml:space="preserve">      </w:t>
      </w:r>
      <w:r w:rsidR="00AC4B42" w:rsidRPr="00F705C6">
        <w:rPr>
          <w:rFonts w:eastAsia="Times New Roman"/>
          <w:lang w:eastAsia="ru-RU"/>
        </w:rPr>
        <w:t xml:space="preserve">          </w:t>
      </w:r>
      <w:r w:rsidR="00F568E9" w:rsidRPr="00F705C6">
        <w:rPr>
          <w:rFonts w:eastAsia="Times New Roman"/>
          <w:lang w:eastAsia="ru-RU"/>
        </w:rPr>
        <w:t xml:space="preserve"> Н.И. Генералова</w:t>
      </w:r>
    </w:p>
    <w:p w:rsidR="00E047EB" w:rsidRDefault="00E047EB" w:rsidP="005D30F9">
      <w:pPr>
        <w:widowControl w:val="0"/>
        <w:autoSpaceDE w:val="0"/>
        <w:autoSpaceDN w:val="0"/>
        <w:adjustRightInd w:val="0"/>
        <w:jc w:val="both"/>
        <w:rPr>
          <w:rFonts w:eastAsia="Times New Roman"/>
          <w:sz w:val="27"/>
          <w:szCs w:val="27"/>
          <w:lang w:eastAsia="ru-RU"/>
        </w:rPr>
      </w:pPr>
    </w:p>
    <w:p w:rsidR="00034DFF" w:rsidRDefault="00034DFF" w:rsidP="005D30F9">
      <w:pPr>
        <w:widowControl w:val="0"/>
        <w:autoSpaceDE w:val="0"/>
        <w:autoSpaceDN w:val="0"/>
        <w:adjustRightInd w:val="0"/>
        <w:jc w:val="both"/>
        <w:rPr>
          <w:rFonts w:eastAsia="Times New Roman"/>
          <w:sz w:val="27"/>
          <w:szCs w:val="27"/>
          <w:lang w:eastAsia="ru-RU"/>
        </w:rPr>
        <w:sectPr w:rsidR="00034DFF" w:rsidSect="00CE5761">
          <w:pgSz w:w="16838" w:h="11906" w:orient="landscape"/>
          <w:pgMar w:top="1701" w:right="1134" w:bottom="454" w:left="1134" w:header="709" w:footer="709" w:gutter="0"/>
          <w:pgNumType w:start="1"/>
          <w:cols w:space="708"/>
          <w:titlePg/>
          <w:docGrid w:linePitch="381"/>
        </w:sectPr>
      </w:pPr>
    </w:p>
    <w:p w:rsidR="00C47FFD" w:rsidRPr="00C47FFD" w:rsidRDefault="00CE5761" w:rsidP="00CE5761">
      <w:pPr>
        <w:ind w:left="10206"/>
      </w:pPr>
      <w:r>
        <w:lastRenderedPageBreak/>
        <w:t>Приложение 4</w:t>
      </w:r>
    </w:p>
    <w:p w:rsidR="00E047EB" w:rsidRPr="00C47FFD" w:rsidRDefault="00CE5761" w:rsidP="0014577B">
      <w:pPr>
        <w:ind w:left="10206"/>
      </w:pPr>
      <w:r>
        <w:t>к п</w:t>
      </w:r>
      <w:r w:rsidR="00E047EB" w:rsidRPr="00C47FFD">
        <w:t xml:space="preserve">оложению о порядке определения стоимости платных услуг, предоставляемых учреждениями, </w:t>
      </w:r>
      <w:r w:rsidR="00EE0AC4" w:rsidRPr="00C47FFD">
        <w:t>подведомственными отделу по физической культуре и спорту администрации муниципального образования Абинский район</w:t>
      </w:r>
    </w:p>
    <w:p w:rsidR="00E047EB" w:rsidRPr="005743B3" w:rsidRDefault="00E047EB" w:rsidP="000575FC">
      <w:pPr>
        <w:rPr>
          <w:sz w:val="24"/>
          <w:szCs w:val="24"/>
        </w:rPr>
      </w:pPr>
    </w:p>
    <w:tbl>
      <w:tblPr>
        <w:tblW w:w="146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98"/>
        <w:gridCol w:w="4597"/>
      </w:tblGrid>
      <w:tr w:rsidR="00F52506" w:rsidRPr="00656E3E" w:rsidTr="00A61B26">
        <w:tc>
          <w:tcPr>
            <w:tcW w:w="10098" w:type="dxa"/>
            <w:tcBorders>
              <w:top w:val="nil"/>
              <w:left w:val="nil"/>
              <w:bottom w:val="nil"/>
              <w:right w:val="nil"/>
            </w:tcBorders>
            <w:hideMark/>
          </w:tcPr>
          <w:p w:rsidR="00F52506" w:rsidRPr="00CC0115" w:rsidRDefault="00F52506" w:rsidP="00F52506"/>
        </w:tc>
        <w:tc>
          <w:tcPr>
            <w:tcW w:w="4597" w:type="dxa"/>
            <w:tcBorders>
              <w:top w:val="nil"/>
              <w:left w:val="nil"/>
              <w:bottom w:val="nil"/>
              <w:right w:val="nil"/>
            </w:tcBorders>
            <w:hideMark/>
          </w:tcPr>
          <w:p w:rsidR="00F52506" w:rsidRPr="00C47FFD" w:rsidRDefault="00F52506" w:rsidP="00F52506">
            <w:pPr>
              <w:widowControl w:val="0"/>
              <w:autoSpaceDE w:val="0"/>
              <w:autoSpaceDN w:val="0"/>
              <w:adjustRightInd w:val="0"/>
              <w:rPr>
                <w:rFonts w:eastAsia="Times New Roman"/>
                <w:lang w:eastAsia="ru-RU"/>
              </w:rPr>
            </w:pPr>
            <w:r w:rsidRPr="00C47FFD">
              <w:rPr>
                <w:rFonts w:eastAsia="Times New Roman"/>
                <w:lang w:eastAsia="ru-RU"/>
              </w:rPr>
              <w:t>УТВЕРЖДАЮ</w:t>
            </w:r>
            <w:r w:rsidRPr="00C47FFD">
              <w:rPr>
                <w:rFonts w:eastAsia="Times New Roman"/>
                <w:lang w:eastAsia="ru-RU"/>
              </w:rPr>
              <w:br/>
              <w:t>Дир</w:t>
            </w:r>
            <w:r w:rsidR="009517BD">
              <w:rPr>
                <w:rFonts w:eastAsia="Times New Roman"/>
                <w:lang w:eastAsia="ru-RU"/>
              </w:rPr>
              <w:t>ектор муниципального учреждения</w:t>
            </w:r>
          </w:p>
        </w:tc>
      </w:tr>
      <w:tr w:rsidR="00F52506" w:rsidRPr="00656E3E" w:rsidTr="00A61B26">
        <w:tc>
          <w:tcPr>
            <w:tcW w:w="10098" w:type="dxa"/>
            <w:tcBorders>
              <w:top w:val="nil"/>
              <w:left w:val="nil"/>
              <w:bottom w:val="nil"/>
              <w:right w:val="nil"/>
            </w:tcBorders>
            <w:hideMark/>
          </w:tcPr>
          <w:p w:rsidR="00F52506" w:rsidRPr="00CC0115" w:rsidRDefault="00F52506" w:rsidP="00F52506"/>
        </w:tc>
        <w:tc>
          <w:tcPr>
            <w:tcW w:w="4597" w:type="dxa"/>
            <w:tcBorders>
              <w:top w:val="nil"/>
              <w:left w:val="nil"/>
              <w:bottom w:val="nil"/>
              <w:right w:val="nil"/>
            </w:tcBorders>
            <w:hideMark/>
          </w:tcPr>
          <w:p w:rsidR="00F52506" w:rsidRPr="00C47FFD" w:rsidRDefault="00F52506" w:rsidP="00F52506">
            <w:pPr>
              <w:widowControl w:val="0"/>
              <w:autoSpaceDE w:val="0"/>
              <w:autoSpaceDN w:val="0"/>
              <w:adjustRightInd w:val="0"/>
              <w:ind w:firstLine="122"/>
              <w:rPr>
                <w:rFonts w:eastAsia="Times New Roman"/>
                <w:lang w:eastAsia="ru-RU"/>
              </w:rPr>
            </w:pPr>
            <w:r w:rsidRPr="00C47FFD">
              <w:rPr>
                <w:rFonts w:eastAsia="Times New Roman"/>
                <w:lang w:eastAsia="ru-RU"/>
              </w:rPr>
              <w:t>______________________ /(ФИО)/</w:t>
            </w:r>
          </w:p>
        </w:tc>
      </w:tr>
      <w:tr w:rsidR="00F52506" w:rsidRPr="00656E3E" w:rsidTr="00A61B26">
        <w:tc>
          <w:tcPr>
            <w:tcW w:w="10098" w:type="dxa"/>
            <w:tcBorders>
              <w:top w:val="nil"/>
              <w:left w:val="nil"/>
              <w:bottom w:val="nil"/>
              <w:right w:val="nil"/>
            </w:tcBorders>
            <w:hideMark/>
          </w:tcPr>
          <w:p w:rsidR="00F52506" w:rsidRDefault="00F52506" w:rsidP="00F52506"/>
          <w:p w:rsidR="00F52506" w:rsidRPr="00CC0115" w:rsidRDefault="00F52506" w:rsidP="00F52506"/>
        </w:tc>
        <w:tc>
          <w:tcPr>
            <w:tcW w:w="4597" w:type="dxa"/>
            <w:tcBorders>
              <w:top w:val="nil"/>
              <w:left w:val="nil"/>
              <w:bottom w:val="nil"/>
              <w:right w:val="nil"/>
            </w:tcBorders>
            <w:hideMark/>
          </w:tcPr>
          <w:p w:rsidR="00F52506" w:rsidRPr="00C47FFD" w:rsidRDefault="00F52506" w:rsidP="00F52506">
            <w:pPr>
              <w:widowControl w:val="0"/>
              <w:autoSpaceDE w:val="0"/>
              <w:autoSpaceDN w:val="0"/>
              <w:adjustRightInd w:val="0"/>
              <w:ind w:firstLine="122"/>
              <w:rPr>
                <w:rFonts w:eastAsia="Times New Roman"/>
                <w:lang w:eastAsia="ru-RU"/>
              </w:rPr>
            </w:pPr>
            <w:r w:rsidRPr="00C47FFD">
              <w:rPr>
                <w:rFonts w:eastAsia="Times New Roman"/>
                <w:lang w:eastAsia="ru-RU"/>
              </w:rPr>
              <w:t>«_____» _________________20__г.</w:t>
            </w:r>
          </w:p>
        </w:tc>
      </w:tr>
    </w:tbl>
    <w:p w:rsidR="00F52506" w:rsidRPr="00392B0E" w:rsidRDefault="00F52506" w:rsidP="00F52506">
      <w:pPr>
        <w:widowControl w:val="0"/>
        <w:autoSpaceDE w:val="0"/>
        <w:autoSpaceDN w:val="0"/>
        <w:adjustRightInd w:val="0"/>
        <w:jc w:val="center"/>
        <w:rPr>
          <w:rFonts w:eastAsia="Times New Roman"/>
          <w:b/>
          <w:bCs/>
          <w:lang w:eastAsia="ru-RU"/>
        </w:rPr>
      </w:pPr>
      <w:r w:rsidRPr="00392B0E">
        <w:rPr>
          <w:rFonts w:eastAsia="Times New Roman"/>
          <w:b/>
          <w:bCs/>
          <w:lang w:eastAsia="ru-RU"/>
        </w:rPr>
        <w:t>Расчет суммы начисленной амортизации оборудования</w:t>
      </w:r>
    </w:p>
    <w:p w:rsidR="00F52506" w:rsidRPr="00F705C6" w:rsidRDefault="00F52506" w:rsidP="00F52506">
      <w:pPr>
        <w:widowControl w:val="0"/>
        <w:autoSpaceDE w:val="0"/>
        <w:autoSpaceDN w:val="0"/>
        <w:adjustRightInd w:val="0"/>
        <w:jc w:val="center"/>
        <w:rPr>
          <w:rFonts w:eastAsia="Times New Roman"/>
          <w:bCs/>
          <w:lang w:eastAsia="ru-RU"/>
        </w:rPr>
      </w:pPr>
      <w:r w:rsidRPr="00F705C6">
        <w:rPr>
          <w:rFonts w:eastAsia="Times New Roman"/>
          <w:bCs/>
          <w:lang w:eastAsia="ru-RU"/>
        </w:rPr>
        <w:t>_________________________________________________</w:t>
      </w:r>
    </w:p>
    <w:p w:rsidR="00392B0E" w:rsidRDefault="00F52506" w:rsidP="00C47FFD">
      <w:pPr>
        <w:widowControl w:val="0"/>
        <w:autoSpaceDE w:val="0"/>
        <w:autoSpaceDN w:val="0"/>
        <w:adjustRightInd w:val="0"/>
        <w:jc w:val="center"/>
        <w:rPr>
          <w:rFonts w:eastAsia="Times New Roman"/>
          <w:bCs/>
          <w:lang w:eastAsia="ru-RU"/>
        </w:rPr>
      </w:pPr>
      <w:r w:rsidRPr="00F705C6">
        <w:rPr>
          <w:rFonts w:eastAsia="Times New Roman"/>
          <w:bCs/>
          <w:lang w:eastAsia="ru-RU"/>
        </w:rPr>
        <w:t>(наименование платной услуги)</w:t>
      </w:r>
    </w:p>
    <w:tbl>
      <w:tblPr>
        <w:tblStyle w:val="a8"/>
        <w:tblW w:w="0" w:type="auto"/>
        <w:tblLook w:val="04A0" w:firstRow="1" w:lastRow="0" w:firstColumn="1" w:lastColumn="0" w:noHBand="0" w:noVBand="1"/>
      </w:tblPr>
      <w:tblGrid>
        <w:gridCol w:w="2435"/>
        <w:gridCol w:w="2412"/>
        <w:gridCol w:w="2390"/>
        <w:gridCol w:w="2431"/>
        <w:gridCol w:w="2432"/>
        <w:gridCol w:w="2460"/>
      </w:tblGrid>
      <w:tr w:rsidR="00392B0E" w:rsidTr="00984613">
        <w:tc>
          <w:tcPr>
            <w:tcW w:w="2465" w:type="dxa"/>
            <w:vAlign w:val="center"/>
          </w:tcPr>
          <w:p w:rsidR="00392B0E" w:rsidRDefault="00984613" w:rsidP="00F52506">
            <w:pPr>
              <w:widowControl w:val="0"/>
              <w:autoSpaceDE w:val="0"/>
              <w:autoSpaceDN w:val="0"/>
              <w:adjustRightInd w:val="0"/>
              <w:jc w:val="center"/>
              <w:rPr>
                <w:rFonts w:eastAsia="Times New Roman"/>
                <w:bCs/>
                <w:lang w:eastAsia="ru-RU"/>
              </w:rPr>
            </w:pPr>
            <w:r>
              <w:rPr>
                <w:rFonts w:eastAsia="Times New Roman"/>
                <w:bCs/>
                <w:lang w:eastAsia="ru-RU"/>
              </w:rPr>
              <w:t>Наименование оборудо</w:t>
            </w:r>
            <w:r w:rsidRPr="00984613">
              <w:rPr>
                <w:rFonts w:eastAsia="Times New Roman"/>
                <w:bCs/>
                <w:lang w:eastAsia="ru-RU"/>
              </w:rPr>
              <w:t>вания</w:t>
            </w:r>
          </w:p>
        </w:tc>
        <w:tc>
          <w:tcPr>
            <w:tcW w:w="2465" w:type="dxa"/>
            <w:vAlign w:val="center"/>
          </w:tcPr>
          <w:p w:rsidR="00392B0E" w:rsidRDefault="00392B0E" w:rsidP="00F52506">
            <w:pPr>
              <w:widowControl w:val="0"/>
              <w:autoSpaceDE w:val="0"/>
              <w:autoSpaceDN w:val="0"/>
              <w:adjustRightInd w:val="0"/>
              <w:jc w:val="center"/>
              <w:rPr>
                <w:rFonts w:eastAsia="Times New Roman"/>
                <w:bCs/>
                <w:lang w:eastAsia="ru-RU"/>
              </w:rPr>
            </w:pPr>
            <w:r w:rsidRPr="00392B0E">
              <w:rPr>
                <w:rFonts w:eastAsia="Times New Roman"/>
                <w:bCs/>
                <w:lang w:eastAsia="ru-RU"/>
              </w:rPr>
              <w:t>Балансовая стоимость</w:t>
            </w:r>
          </w:p>
        </w:tc>
        <w:tc>
          <w:tcPr>
            <w:tcW w:w="2465" w:type="dxa"/>
            <w:vAlign w:val="center"/>
          </w:tcPr>
          <w:p w:rsidR="00392B0E" w:rsidRDefault="00392B0E" w:rsidP="00F52506">
            <w:pPr>
              <w:widowControl w:val="0"/>
              <w:autoSpaceDE w:val="0"/>
              <w:autoSpaceDN w:val="0"/>
              <w:adjustRightInd w:val="0"/>
              <w:jc w:val="center"/>
              <w:rPr>
                <w:rFonts w:eastAsia="Times New Roman"/>
                <w:bCs/>
                <w:lang w:eastAsia="ru-RU"/>
              </w:rPr>
            </w:pPr>
            <w:r w:rsidRPr="00392B0E">
              <w:rPr>
                <w:rFonts w:eastAsia="Times New Roman"/>
                <w:bCs/>
                <w:lang w:eastAsia="ru-RU"/>
              </w:rPr>
              <w:t>Годовая норма износа (%)</w:t>
            </w:r>
          </w:p>
        </w:tc>
        <w:tc>
          <w:tcPr>
            <w:tcW w:w="2465" w:type="dxa"/>
            <w:vAlign w:val="center"/>
          </w:tcPr>
          <w:p w:rsidR="00392B0E" w:rsidRDefault="00392B0E" w:rsidP="00F52506">
            <w:pPr>
              <w:widowControl w:val="0"/>
              <w:autoSpaceDE w:val="0"/>
              <w:autoSpaceDN w:val="0"/>
              <w:adjustRightInd w:val="0"/>
              <w:jc w:val="center"/>
              <w:rPr>
                <w:rFonts w:eastAsia="Times New Roman"/>
                <w:bCs/>
                <w:lang w:eastAsia="ru-RU"/>
              </w:rPr>
            </w:pPr>
            <w:r w:rsidRPr="00392B0E">
              <w:rPr>
                <w:rFonts w:eastAsia="Times New Roman"/>
                <w:bCs/>
                <w:lang w:eastAsia="ru-RU"/>
              </w:rPr>
              <w:t>Годов</w:t>
            </w:r>
            <w:r>
              <w:rPr>
                <w:rFonts w:eastAsia="Times New Roman"/>
                <w:bCs/>
                <w:lang w:eastAsia="ru-RU"/>
              </w:rPr>
              <w:t>ая норма времени работы оборудо</w:t>
            </w:r>
            <w:r w:rsidRPr="00392B0E">
              <w:rPr>
                <w:rFonts w:eastAsia="Times New Roman"/>
                <w:bCs/>
                <w:lang w:eastAsia="ru-RU"/>
              </w:rPr>
              <w:t>вания (час.)</w:t>
            </w:r>
          </w:p>
        </w:tc>
        <w:tc>
          <w:tcPr>
            <w:tcW w:w="2466" w:type="dxa"/>
            <w:vAlign w:val="center"/>
          </w:tcPr>
          <w:p w:rsidR="00392B0E" w:rsidRDefault="00392B0E" w:rsidP="00F52506">
            <w:pPr>
              <w:widowControl w:val="0"/>
              <w:autoSpaceDE w:val="0"/>
              <w:autoSpaceDN w:val="0"/>
              <w:adjustRightInd w:val="0"/>
              <w:jc w:val="center"/>
              <w:rPr>
                <w:rFonts w:eastAsia="Times New Roman"/>
                <w:bCs/>
                <w:lang w:eastAsia="ru-RU"/>
              </w:rPr>
            </w:pPr>
            <w:r w:rsidRPr="00392B0E">
              <w:rPr>
                <w:rFonts w:eastAsia="Times New Roman"/>
                <w:bCs/>
                <w:lang w:eastAsia="ru-RU"/>
              </w:rPr>
              <w:t>Время работы оборудования в процессе оказания платной услуги</w:t>
            </w:r>
          </w:p>
        </w:tc>
        <w:tc>
          <w:tcPr>
            <w:tcW w:w="2466" w:type="dxa"/>
            <w:vAlign w:val="center"/>
          </w:tcPr>
          <w:p w:rsidR="00984613" w:rsidRPr="00984613" w:rsidRDefault="009517BD" w:rsidP="009517BD">
            <w:pPr>
              <w:widowControl w:val="0"/>
              <w:autoSpaceDE w:val="0"/>
              <w:autoSpaceDN w:val="0"/>
              <w:adjustRightInd w:val="0"/>
              <w:jc w:val="center"/>
              <w:rPr>
                <w:rFonts w:eastAsia="Times New Roman"/>
                <w:bCs/>
                <w:lang w:eastAsia="ru-RU"/>
              </w:rPr>
            </w:pPr>
            <w:r>
              <w:rPr>
                <w:rFonts w:eastAsia="Times New Roman"/>
                <w:bCs/>
                <w:lang w:eastAsia="ru-RU"/>
              </w:rPr>
              <w:t xml:space="preserve">Сумма начисленной амортизации </w:t>
            </w:r>
          </w:p>
          <w:p w:rsidR="00392B0E" w:rsidRDefault="00984613" w:rsidP="00984613">
            <w:pPr>
              <w:widowControl w:val="0"/>
              <w:autoSpaceDE w:val="0"/>
              <w:autoSpaceDN w:val="0"/>
              <w:adjustRightInd w:val="0"/>
              <w:jc w:val="center"/>
              <w:rPr>
                <w:rFonts w:eastAsia="Times New Roman"/>
                <w:bCs/>
                <w:lang w:eastAsia="ru-RU"/>
              </w:rPr>
            </w:pPr>
            <w:r w:rsidRPr="00984613">
              <w:rPr>
                <w:rFonts w:eastAsia="Times New Roman"/>
                <w:bCs/>
                <w:lang w:eastAsia="ru-RU"/>
              </w:rPr>
              <w:t>(6)=(2)*(3)*(4)/(5)</w:t>
            </w:r>
          </w:p>
        </w:tc>
      </w:tr>
      <w:tr w:rsidR="00392B0E" w:rsidTr="00392B0E">
        <w:tc>
          <w:tcPr>
            <w:tcW w:w="2465" w:type="dxa"/>
          </w:tcPr>
          <w:p w:rsidR="00392B0E" w:rsidRDefault="00392B0E" w:rsidP="00F52506">
            <w:pPr>
              <w:widowControl w:val="0"/>
              <w:autoSpaceDE w:val="0"/>
              <w:autoSpaceDN w:val="0"/>
              <w:adjustRightInd w:val="0"/>
              <w:jc w:val="center"/>
              <w:rPr>
                <w:rFonts w:eastAsia="Times New Roman"/>
                <w:bCs/>
                <w:lang w:eastAsia="ru-RU"/>
              </w:rPr>
            </w:pPr>
            <w:r>
              <w:rPr>
                <w:rFonts w:eastAsia="Times New Roman"/>
                <w:bCs/>
                <w:lang w:eastAsia="ru-RU"/>
              </w:rPr>
              <w:t>1</w:t>
            </w:r>
          </w:p>
        </w:tc>
        <w:tc>
          <w:tcPr>
            <w:tcW w:w="2465" w:type="dxa"/>
          </w:tcPr>
          <w:p w:rsidR="00392B0E" w:rsidRDefault="00392B0E" w:rsidP="00F52506">
            <w:pPr>
              <w:widowControl w:val="0"/>
              <w:autoSpaceDE w:val="0"/>
              <w:autoSpaceDN w:val="0"/>
              <w:adjustRightInd w:val="0"/>
              <w:jc w:val="center"/>
              <w:rPr>
                <w:rFonts w:eastAsia="Times New Roman"/>
                <w:bCs/>
                <w:lang w:eastAsia="ru-RU"/>
              </w:rPr>
            </w:pPr>
            <w:r>
              <w:rPr>
                <w:rFonts w:eastAsia="Times New Roman"/>
                <w:bCs/>
                <w:lang w:eastAsia="ru-RU"/>
              </w:rPr>
              <w:t>2</w:t>
            </w:r>
          </w:p>
        </w:tc>
        <w:tc>
          <w:tcPr>
            <w:tcW w:w="2465" w:type="dxa"/>
          </w:tcPr>
          <w:p w:rsidR="00392B0E" w:rsidRDefault="00392B0E" w:rsidP="00F52506">
            <w:pPr>
              <w:widowControl w:val="0"/>
              <w:autoSpaceDE w:val="0"/>
              <w:autoSpaceDN w:val="0"/>
              <w:adjustRightInd w:val="0"/>
              <w:jc w:val="center"/>
              <w:rPr>
                <w:rFonts w:eastAsia="Times New Roman"/>
                <w:bCs/>
                <w:lang w:eastAsia="ru-RU"/>
              </w:rPr>
            </w:pPr>
            <w:r>
              <w:rPr>
                <w:rFonts w:eastAsia="Times New Roman"/>
                <w:bCs/>
                <w:lang w:eastAsia="ru-RU"/>
              </w:rPr>
              <w:t>3</w:t>
            </w:r>
          </w:p>
        </w:tc>
        <w:tc>
          <w:tcPr>
            <w:tcW w:w="2465" w:type="dxa"/>
          </w:tcPr>
          <w:p w:rsidR="00392B0E" w:rsidRDefault="00392B0E" w:rsidP="00F52506">
            <w:pPr>
              <w:widowControl w:val="0"/>
              <w:autoSpaceDE w:val="0"/>
              <w:autoSpaceDN w:val="0"/>
              <w:adjustRightInd w:val="0"/>
              <w:jc w:val="center"/>
              <w:rPr>
                <w:rFonts w:eastAsia="Times New Roman"/>
                <w:bCs/>
                <w:lang w:eastAsia="ru-RU"/>
              </w:rPr>
            </w:pPr>
            <w:r>
              <w:rPr>
                <w:rFonts w:eastAsia="Times New Roman"/>
                <w:bCs/>
                <w:lang w:eastAsia="ru-RU"/>
              </w:rPr>
              <w:t>4</w:t>
            </w:r>
          </w:p>
        </w:tc>
        <w:tc>
          <w:tcPr>
            <w:tcW w:w="2466" w:type="dxa"/>
          </w:tcPr>
          <w:p w:rsidR="00392B0E" w:rsidRDefault="00392B0E" w:rsidP="00F52506">
            <w:pPr>
              <w:widowControl w:val="0"/>
              <w:autoSpaceDE w:val="0"/>
              <w:autoSpaceDN w:val="0"/>
              <w:adjustRightInd w:val="0"/>
              <w:jc w:val="center"/>
              <w:rPr>
                <w:rFonts w:eastAsia="Times New Roman"/>
                <w:bCs/>
                <w:lang w:eastAsia="ru-RU"/>
              </w:rPr>
            </w:pPr>
            <w:r>
              <w:rPr>
                <w:rFonts w:eastAsia="Times New Roman"/>
                <w:bCs/>
                <w:lang w:eastAsia="ru-RU"/>
              </w:rPr>
              <w:t>5</w:t>
            </w:r>
          </w:p>
        </w:tc>
        <w:tc>
          <w:tcPr>
            <w:tcW w:w="2466" w:type="dxa"/>
          </w:tcPr>
          <w:p w:rsidR="00392B0E" w:rsidRDefault="00392B0E" w:rsidP="00F52506">
            <w:pPr>
              <w:widowControl w:val="0"/>
              <w:autoSpaceDE w:val="0"/>
              <w:autoSpaceDN w:val="0"/>
              <w:adjustRightInd w:val="0"/>
              <w:jc w:val="center"/>
              <w:rPr>
                <w:rFonts w:eastAsia="Times New Roman"/>
                <w:bCs/>
                <w:lang w:eastAsia="ru-RU"/>
              </w:rPr>
            </w:pPr>
            <w:r>
              <w:rPr>
                <w:rFonts w:eastAsia="Times New Roman"/>
                <w:bCs/>
                <w:lang w:eastAsia="ru-RU"/>
              </w:rPr>
              <w:t>6</w:t>
            </w:r>
          </w:p>
        </w:tc>
      </w:tr>
      <w:tr w:rsidR="00392B0E" w:rsidTr="00392B0E">
        <w:tc>
          <w:tcPr>
            <w:tcW w:w="2465" w:type="dxa"/>
          </w:tcPr>
          <w:p w:rsidR="00392B0E" w:rsidRDefault="0026598B" w:rsidP="00F52506">
            <w:pPr>
              <w:widowControl w:val="0"/>
              <w:autoSpaceDE w:val="0"/>
              <w:autoSpaceDN w:val="0"/>
              <w:adjustRightInd w:val="0"/>
              <w:jc w:val="center"/>
              <w:rPr>
                <w:rFonts w:eastAsia="Times New Roman"/>
                <w:bCs/>
                <w:lang w:eastAsia="ru-RU"/>
              </w:rPr>
            </w:pPr>
            <w:r>
              <w:rPr>
                <w:rFonts w:eastAsia="Times New Roman"/>
                <w:bCs/>
                <w:lang w:eastAsia="ru-RU"/>
              </w:rPr>
              <w:t>1</w:t>
            </w:r>
          </w:p>
        </w:tc>
        <w:tc>
          <w:tcPr>
            <w:tcW w:w="2465" w:type="dxa"/>
          </w:tcPr>
          <w:p w:rsidR="00392B0E" w:rsidRDefault="00392B0E" w:rsidP="00F52506">
            <w:pPr>
              <w:widowControl w:val="0"/>
              <w:autoSpaceDE w:val="0"/>
              <w:autoSpaceDN w:val="0"/>
              <w:adjustRightInd w:val="0"/>
              <w:jc w:val="center"/>
              <w:rPr>
                <w:rFonts w:eastAsia="Times New Roman"/>
                <w:bCs/>
                <w:lang w:eastAsia="ru-RU"/>
              </w:rPr>
            </w:pPr>
          </w:p>
        </w:tc>
        <w:tc>
          <w:tcPr>
            <w:tcW w:w="2465" w:type="dxa"/>
          </w:tcPr>
          <w:p w:rsidR="00392B0E" w:rsidRDefault="00392B0E" w:rsidP="00F52506">
            <w:pPr>
              <w:widowControl w:val="0"/>
              <w:autoSpaceDE w:val="0"/>
              <w:autoSpaceDN w:val="0"/>
              <w:adjustRightInd w:val="0"/>
              <w:jc w:val="center"/>
              <w:rPr>
                <w:rFonts w:eastAsia="Times New Roman"/>
                <w:bCs/>
                <w:lang w:eastAsia="ru-RU"/>
              </w:rPr>
            </w:pPr>
          </w:p>
        </w:tc>
        <w:tc>
          <w:tcPr>
            <w:tcW w:w="2465" w:type="dxa"/>
          </w:tcPr>
          <w:p w:rsidR="00392B0E" w:rsidRDefault="00392B0E" w:rsidP="00F52506">
            <w:pPr>
              <w:widowControl w:val="0"/>
              <w:autoSpaceDE w:val="0"/>
              <w:autoSpaceDN w:val="0"/>
              <w:adjustRightInd w:val="0"/>
              <w:jc w:val="center"/>
              <w:rPr>
                <w:rFonts w:eastAsia="Times New Roman"/>
                <w:bCs/>
                <w:lang w:eastAsia="ru-RU"/>
              </w:rPr>
            </w:pPr>
          </w:p>
        </w:tc>
        <w:tc>
          <w:tcPr>
            <w:tcW w:w="2466" w:type="dxa"/>
          </w:tcPr>
          <w:p w:rsidR="00392B0E" w:rsidRDefault="00392B0E" w:rsidP="00F52506">
            <w:pPr>
              <w:widowControl w:val="0"/>
              <w:autoSpaceDE w:val="0"/>
              <w:autoSpaceDN w:val="0"/>
              <w:adjustRightInd w:val="0"/>
              <w:jc w:val="center"/>
              <w:rPr>
                <w:rFonts w:eastAsia="Times New Roman"/>
                <w:bCs/>
                <w:lang w:eastAsia="ru-RU"/>
              </w:rPr>
            </w:pPr>
          </w:p>
        </w:tc>
        <w:tc>
          <w:tcPr>
            <w:tcW w:w="2466" w:type="dxa"/>
          </w:tcPr>
          <w:p w:rsidR="00392B0E" w:rsidRDefault="00392B0E" w:rsidP="00F52506">
            <w:pPr>
              <w:widowControl w:val="0"/>
              <w:autoSpaceDE w:val="0"/>
              <w:autoSpaceDN w:val="0"/>
              <w:adjustRightInd w:val="0"/>
              <w:jc w:val="center"/>
              <w:rPr>
                <w:rFonts w:eastAsia="Times New Roman"/>
                <w:bCs/>
                <w:lang w:eastAsia="ru-RU"/>
              </w:rPr>
            </w:pPr>
          </w:p>
        </w:tc>
      </w:tr>
      <w:tr w:rsidR="00392B0E" w:rsidTr="00392B0E">
        <w:tc>
          <w:tcPr>
            <w:tcW w:w="2465" w:type="dxa"/>
          </w:tcPr>
          <w:p w:rsidR="00392B0E" w:rsidRDefault="00392B0E" w:rsidP="00F52506">
            <w:pPr>
              <w:widowControl w:val="0"/>
              <w:autoSpaceDE w:val="0"/>
              <w:autoSpaceDN w:val="0"/>
              <w:adjustRightInd w:val="0"/>
              <w:jc w:val="center"/>
              <w:rPr>
                <w:rFonts w:eastAsia="Times New Roman"/>
                <w:bCs/>
                <w:lang w:eastAsia="ru-RU"/>
              </w:rPr>
            </w:pPr>
            <w:r>
              <w:rPr>
                <w:rFonts w:eastAsia="Times New Roman"/>
                <w:bCs/>
                <w:lang w:eastAsia="ru-RU"/>
              </w:rPr>
              <w:t>Итого</w:t>
            </w:r>
          </w:p>
        </w:tc>
        <w:tc>
          <w:tcPr>
            <w:tcW w:w="2465" w:type="dxa"/>
          </w:tcPr>
          <w:p w:rsidR="00392B0E" w:rsidRDefault="00392B0E" w:rsidP="00F52506">
            <w:pPr>
              <w:widowControl w:val="0"/>
              <w:autoSpaceDE w:val="0"/>
              <w:autoSpaceDN w:val="0"/>
              <w:adjustRightInd w:val="0"/>
              <w:jc w:val="center"/>
              <w:rPr>
                <w:rFonts w:eastAsia="Times New Roman"/>
                <w:bCs/>
                <w:lang w:eastAsia="ru-RU"/>
              </w:rPr>
            </w:pPr>
          </w:p>
        </w:tc>
        <w:tc>
          <w:tcPr>
            <w:tcW w:w="2465" w:type="dxa"/>
          </w:tcPr>
          <w:p w:rsidR="00392B0E" w:rsidRDefault="00392B0E" w:rsidP="00F52506">
            <w:pPr>
              <w:widowControl w:val="0"/>
              <w:autoSpaceDE w:val="0"/>
              <w:autoSpaceDN w:val="0"/>
              <w:adjustRightInd w:val="0"/>
              <w:jc w:val="center"/>
              <w:rPr>
                <w:rFonts w:eastAsia="Times New Roman"/>
                <w:bCs/>
                <w:lang w:eastAsia="ru-RU"/>
              </w:rPr>
            </w:pPr>
          </w:p>
        </w:tc>
        <w:tc>
          <w:tcPr>
            <w:tcW w:w="2465" w:type="dxa"/>
          </w:tcPr>
          <w:p w:rsidR="00392B0E" w:rsidRDefault="00392B0E" w:rsidP="00F52506">
            <w:pPr>
              <w:widowControl w:val="0"/>
              <w:autoSpaceDE w:val="0"/>
              <w:autoSpaceDN w:val="0"/>
              <w:adjustRightInd w:val="0"/>
              <w:jc w:val="center"/>
              <w:rPr>
                <w:rFonts w:eastAsia="Times New Roman"/>
                <w:bCs/>
                <w:lang w:eastAsia="ru-RU"/>
              </w:rPr>
            </w:pPr>
          </w:p>
        </w:tc>
        <w:tc>
          <w:tcPr>
            <w:tcW w:w="2466" w:type="dxa"/>
          </w:tcPr>
          <w:p w:rsidR="00392B0E" w:rsidRDefault="00392B0E" w:rsidP="00F52506">
            <w:pPr>
              <w:widowControl w:val="0"/>
              <w:autoSpaceDE w:val="0"/>
              <w:autoSpaceDN w:val="0"/>
              <w:adjustRightInd w:val="0"/>
              <w:jc w:val="center"/>
              <w:rPr>
                <w:rFonts w:eastAsia="Times New Roman"/>
                <w:bCs/>
                <w:lang w:eastAsia="ru-RU"/>
              </w:rPr>
            </w:pPr>
          </w:p>
        </w:tc>
        <w:tc>
          <w:tcPr>
            <w:tcW w:w="2466" w:type="dxa"/>
          </w:tcPr>
          <w:p w:rsidR="00392B0E" w:rsidRDefault="00392B0E" w:rsidP="00F52506">
            <w:pPr>
              <w:widowControl w:val="0"/>
              <w:autoSpaceDE w:val="0"/>
              <w:autoSpaceDN w:val="0"/>
              <w:adjustRightInd w:val="0"/>
              <w:jc w:val="center"/>
              <w:rPr>
                <w:rFonts w:eastAsia="Times New Roman"/>
                <w:bCs/>
                <w:lang w:eastAsia="ru-RU"/>
              </w:rPr>
            </w:pPr>
          </w:p>
        </w:tc>
      </w:tr>
    </w:tbl>
    <w:p w:rsidR="000575FC" w:rsidRPr="00AB01C3" w:rsidRDefault="000575FC" w:rsidP="000575FC">
      <w:pPr>
        <w:widowControl w:val="0"/>
        <w:autoSpaceDE w:val="0"/>
        <w:autoSpaceDN w:val="0"/>
        <w:adjustRightInd w:val="0"/>
        <w:jc w:val="both"/>
        <w:rPr>
          <w:rFonts w:eastAsia="Times New Roman"/>
          <w:sz w:val="27"/>
          <w:szCs w:val="27"/>
          <w:lang w:eastAsia="ru-RU"/>
        </w:rPr>
      </w:pPr>
    </w:p>
    <w:p w:rsidR="000575FC" w:rsidRPr="00F705C6" w:rsidRDefault="000575FC" w:rsidP="000575FC">
      <w:pPr>
        <w:widowControl w:val="0"/>
        <w:autoSpaceDE w:val="0"/>
        <w:autoSpaceDN w:val="0"/>
        <w:adjustRightInd w:val="0"/>
        <w:jc w:val="both"/>
        <w:rPr>
          <w:rFonts w:eastAsia="Times New Roman"/>
          <w:lang w:eastAsia="ru-RU"/>
        </w:rPr>
      </w:pPr>
      <w:r w:rsidRPr="00F705C6">
        <w:rPr>
          <w:rFonts w:eastAsia="Times New Roman"/>
          <w:lang w:eastAsia="ru-RU"/>
        </w:rPr>
        <w:t>Начальник отдела по физической</w:t>
      </w:r>
    </w:p>
    <w:p w:rsidR="00E047EB" w:rsidRPr="00C47FFD" w:rsidRDefault="000575FC" w:rsidP="005D30F9">
      <w:pPr>
        <w:widowControl w:val="0"/>
        <w:autoSpaceDE w:val="0"/>
        <w:autoSpaceDN w:val="0"/>
        <w:adjustRightInd w:val="0"/>
        <w:jc w:val="both"/>
        <w:rPr>
          <w:rFonts w:eastAsia="Times New Roman"/>
          <w:lang w:eastAsia="ru-RU"/>
        </w:rPr>
      </w:pPr>
      <w:r w:rsidRPr="00F705C6">
        <w:rPr>
          <w:rFonts w:eastAsia="Times New Roman"/>
          <w:lang w:eastAsia="ru-RU"/>
        </w:rPr>
        <w:t xml:space="preserve">культуре и спорту                                                                                              </w:t>
      </w:r>
      <w:r w:rsidR="00F705C6">
        <w:rPr>
          <w:rFonts w:eastAsia="Times New Roman"/>
          <w:lang w:eastAsia="ru-RU"/>
        </w:rPr>
        <w:t xml:space="preserve">                             </w:t>
      </w:r>
      <w:r w:rsidR="009517BD">
        <w:rPr>
          <w:rFonts w:eastAsia="Times New Roman"/>
          <w:lang w:eastAsia="ru-RU"/>
        </w:rPr>
        <w:t xml:space="preserve">                  </w:t>
      </w:r>
      <w:r w:rsidRPr="00F705C6">
        <w:rPr>
          <w:rFonts w:eastAsia="Times New Roman"/>
          <w:lang w:eastAsia="ru-RU"/>
        </w:rPr>
        <w:t xml:space="preserve">              </w:t>
      </w:r>
      <w:r w:rsidR="00C47FFD">
        <w:rPr>
          <w:rFonts w:eastAsia="Times New Roman"/>
          <w:lang w:eastAsia="ru-RU"/>
        </w:rPr>
        <w:t>Н.И. Генералова</w:t>
      </w:r>
    </w:p>
    <w:p w:rsidR="00034DFF" w:rsidRDefault="00034DFF" w:rsidP="00A61B26">
      <w:pPr>
        <w:rPr>
          <w:sz w:val="24"/>
          <w:szCs w:val="24"/>
        </w:rPr>
        <w:sectPr w:rsidR="00034DFF" w:rsidSect="009517BD">
          <w:pgSz w:w="16838" w:h="11906" w:orient="landscape"/>
          <w:pgMar w:top="1701" w:right="1134" w:bottom="454" w:left="1134" w:header="709" w:footer="709" w:gutter="0"/>
          <w:pgNumType w:start="1"/>
          <w:cols w:space="708"/>
          <w:titlePg/>
          <w:docGrid w:linePitch="381"/>
        </w:sectPr>
      </w:pPr>
    </w:p>
    <w:p w:rsidR="00C47FFD" w:rsidRPr="00C47FFD" w:rsidRDefault="009517BD" w:rsidP="009517BD">
      <w:pPr>
        <w:ind w:left="10206"/>
      </w:pPr>
      <w:r>
        <w:lastRenderedPageBreak/>
        <w:t>Приложение 5</w:t>
      </w:r>
    </w:p>
    <w:p w:rsidR="000575FC" w:rsidRPr="00C47FFD" w:rsidRDefault="009517BD" w:rsidP="0014577B">
      <w:pPr>
        <w:ind w:left="10206"/>
      </w:pPr>
      <w:r>
        <w:t>к п</w:t>
      </w:r>
      <w:r w:rsidR="000575FC" w:rsidRPr="00C47FFD">
        <w:t xml:space="preserve">оложению о порядке определения стоимости платных услуг, предоставляемых учреждениями, </w:t>
      </w:r>
      <w:r w:rsidR="00EE0AC4" w:rsidRPr="00C47FFD">
        <w:t>подведомственными отделу по физической культуре и спорту администрации муниципального образования Абинский район</w:t>
      </w:r>
    </w:p>
    <w:p w:rsidR="000575FC" w:rsidRPr="005743B3" w:rsidRDefault="000575FC" w:rsidP="000575FC">
      <w:pPr>
        <w:rPr>
          <w:sz w:val="24"/>
          <w:szCs w:val="24"/>
        </w:rPr>
      </w:pPr>
    </w:p>
    <w:tbl>
      <w:tblPr>
        <w:tblW w:w="1469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0098"/>
        <w:gridCol w:w="4597"/>
      </w:tblGrid>
      <w:tr w:rsidR="000575FC" w:rsidRPr="00656E3E" w:rsidTr="0014577B">
        <w:tc>
          <w:tcPr>
            <w:tcW w:w="10098" w:type="dxa"/>
            <w:tcBorders>
              <w:top w:val="nil"/>
              <w:left w:val="nil"/>
              <w:bottom w:val="nil"/>
              <w:right w:val="nil"/>
            </w:tcBorders>
            <w:hideMark/>
          </w:tcPr>
          <w:p w:rsidR="000575FC" w:rsidRPr="00AB01C3" w:rsidRDefault="000575FC" w:rsidP="0024120A">
            <w:pPr>
              <w:widowControl w:val="0"/>
              <w:autoSpaceDE w:val="0"/>
              <w:autoSpaceDN w:val="0"/>
              <w:adjustRightInd w:val="0"/>
              <w:rPr>
                <w:rFonts w:eastAsia="Times New Roman"/>
                <w:sz w:val="27"/>
                <w:szCs w:val="27"/>
                <w:lang w:eastAsia="ru-RU"/>
              </w:rPr>
            </w:pPr>
          </w:p>
        </w:tc>
        <w:tc>
          <w:tcPr>
            <w:tcW w:w="4597" w:type="dxa"/>
            <w:tcBorders>
              <w:top w:val="nil"/>
              <w:left w:val="nil"/>
              <w:bottom w:val="nil"/>
              <w:right w:val="nil"/>
            </w:tcBorders>
            <w:hideMark/>
          </w:tcPr>
          <w:p w:rsidR="00F52506" w:rsidRPr="00C47FFD" w:rsidRDefault="000575FC" w:rsidP="0024120A">
            <w:pPr>
              <w:widowControl w:val="0"/>
              <w:autoSpaceDE w:val="0"/>
              <w:autoSpaceDN w:val="0"/>
              <w:adjustRightInd w:val="0"/>
              <w:rPr>
                <w:rFonts w:eastAsia="Times New Roman"/>
                <w:lang w:eastAsia="ru-RU"/>
              </w:rPr>
            </w:pPr>
            <w:r w:rsidRPr="00C47FFD">
              <w:rPr>
                <w:rFonts w:eastAsia="Times New Roman"/>
                <w:lang w:eastAsia="ru-RU"/>
              </w:rPr>
              <w:t>УТВЕРЖДАЮ</w:t>
            </w:r>
            <w:r w:rsidRPr="00C47FFD">
              <w:rPr>
                <w:rFonts w:eastAsia="Times New Roman"/>
                <w:lang w:eastAsia="ru-RU"/>
              </w:rPr>
              <w:br/>
            </w:r>
            <w:r w:rsidR="00F52506" w:rsidRPr="00C47FFD">
              <w:rPr>
                <w:rFonts w:eastAsia="Times New Roman"/>
                <w:lang w:eastAsia="ru-RU"/>
              </w:rPr>
              <w:t>Директор муниципального учреждения</w:t>
            </w:r>
          </w:p>
        </w:tc>
      </w:tr>
      <w:tr w:rsidR="000575FC" w:rsidRPr="00656E3E" w:rsidTr="0014577B">
        <w:tc>
          <w:tcPr>
            <w:tcW w:w="10098" w:type="dxa"/>
            <w:tcBorders>
              <w:top w:val="nil"/>
              <w:left w:val="nil"/>
              <w:bottom w:val="nil"/>
              <w:right w:val="nil"/>
            </w:tcBorders>
            <w:hideMark/>
          </w:tcPr>
          <w:p w:rsidR="000575FC" w:rsidRPr="00AB01C3" w:rsidRDefault="000575FC" w:rsidP="0024120A">
            <w:pPr>
              <w:widowControl w:val="0"/>
              <w:autoSpaceDE w:val="0"/>
              <w:autoSpaceDN w:val="0"/>
              <w:adjustRightInd w:val="0"/>
              <w:rPr>
                <w:rFonts w:eastAsia="Times New Roman"/>
                <w:sz w:val="27"/>
                <w:szCs w:val="27"/>
                <w:lang w:eastAsia="ru-RU"/>
              </w:rPr>
            </w:pPr>
          </w:p>
        </w:tc>
        <w:tc>
          <w:tcPr>
            <w:tcW w:w="4597" w:type="dxa"/>
            <w:tcBorders>
              <w:top w:val="nil"/>
              <w:left w:val="nil"/>
              <w:bottom w:val="nil"/>
              <w:right w:val="nil"/>
            </w:tcBorders>
            <w:hideMark/>
          </w:tcPr>
          <w:p w:rsidR="000575FC" w:rsidRPr="00C47FFD" w:rsidRDefault="000575FC" w:rsidP="0024120A">
            <w:pPr>
              <w:widowControl w:val="0"/>
              <w:autoSpaceDE w:val="0"/>
              <w:autoSpaceDN w:val="0"/>
              <w:adjustRightInd w:val="0"/>
              <w:ind w:firstLine="122"/>
              <w:rPr>
                <w:rFonts w:eastAsia="Times New Roman"/>
                <w:lang w:eastAsia="ru-RU"/>
              </w:rPr>
            </w:pPr>
            <w:r w:rsidRPr="00C47FFD">
              <w:rPr>
                <w:rFonts w:eastAsia="Times New Roman"/>
                <w:lang w:eastAsia="ru-RU"/>
              </w:rPr>
              <w:t>_______________</w:t>
            </w:r>
            <w:r w:rsidR="00F52506" w:rsidRPr="00C47FFD">
              <w:rPr>
                <w:rFonts w:eastAsia="Times New Roman"/>
                <w:lang w:eastAsia="ru-RU"/>
              </w:rPr>
              <w:t>________</w:t>
            </w:r>
            <w:r w:rsidRPr="00C47FFD">
              <w:rPr>
                <w:rFonts w:eastAsia="Times New Roman"/>
                <w:lang w:eastAsia="ru-RU"/>
              </w:rPr>
              <w:t xml:space="preserve"> /(ФИО)/</w:t>
            </w:r>
          </w:p>
        </w:tc>
      </w:tr>
      <w:tr w:rsidR="000575FC" w:rsidRPr="00656E3E" w:rsidTr="0014577B">
        <w:tc>
          <w:tcPr>
            <w:tcW w:w="10098" w:type="dxa"/>
            <w:tcBorders>
              <w:top w:val="nil"/>
              <w:left w:val="nil"/>
              <w:bottom w:val="nil"/>
              <w:right w:val="nil"/>
            </w:tcBorders>
            <w:hideMark/>
          </w:tcPr>
          <w:p w:rsidR="000575FC" w:rsidRPr="00AB01C3" w:rsidRDefault="000575FC" w:rsidP="0024120A">
            <w:pPr>
              <w:widowControl w:val="0"/>
              <w:autoSpaceDE w:val="0"/>
              <w:autoSpaceDN w:val="0"/>
              <w:adjustRightInd w:val="0"/>
              <w:rPr>
                <w:rFonts w:eastAsia="Times New Roman"/>
                <w:sz w:val="27"/>
                <w:szCs w:val="27"/>
                <w:lang w:eastAsia="ru-RU"/>
              </w:rPr>
            </w:pPr>
          </w:p>
        </w:tc>
        <w:tc>
          <w:tcPr>
            <w:tcW w:w="4597" w:type="dxa"/>
            <w:tcBorders>
              <w:top w:val="nil"/>
              <w:left w:val="nil"/>
              <w:bottom w:val="nil"/>
              <w:right w:val="nil"/>
            </w:tcBorders>
            <w:hideMark/>
          </w:tcPr>
          <w:p w:rsidR="000575FC" w:rsidRPr="00C47FFD" w:rsidRDefault="000575FC" w:rsidP="0024120A">
            <w:pPr>
              <w:widowControl w:val="0"/>
              <w:autoSpaceDE w:val="0"/>
              <w:autoSpaceDN w:val="0"/>
              <w:adjustRightInd w:val="0"/>
              <w:ind w:firstLine="122"/>
              <w:rPr>
                <w:rFonts w:eastAsia="Times New Roman"/>
                <w:lang w:eastAsia="ru-RU"/>
              </w:rPr>
            </w:pPr>
            <w:r w:rsidRPr="00C47FFD">
              <w:rPr>
                <w:rFonts w:eastAsia="Times New Roman"/>
                <w:lang w:eastAsia="ru-RU"/>
              </w:rPr>
              <w:t>«_____» _________________20__г.</w:t>
            </w:r>
          </w:p>
        </w:tc>
      </w:tr>
    </w:tbl>
    <w:p w:rsidR="00283E64" w:rsidRPr="00283E64" w:rsidRDefault="00283E64" w:rsidP="00283E64">
      <w:pPr>
        <w:widowControl w:val="0"/>
        <w:autoSpaceDE w:val="0"/>
        <w:autoSpaceDN w:val="0"/>
        <w:adjustRightInd w:val="0"/>
        <w:jc w:val="center"/>
        <w:rPr>
          <w:rFonts w:eastAsia="Times New Roman"/>
          <w:b/>
          <w:bCs/>
          <w:lang w:eastAsia="ru-RU"/>
        </w:rPr>
      </w:pPr>
      <w:r w:rsidRPr="00283E64">
        <w:rPr>
          <w:rFonts w:eastAsia="Times New Roman"/>
          <w:b/>
          <w:bCs/>
          <w:lang w:eastAsia="ru-RU"/>
        </w:rPr>
        <w:t xml:space="preserve">Расчет накладных затрат </w:t>
      </w:r>
    </w:p>
    <w:p w:rsidR="00F52506" w:rsidRPr="00F705C6" w:rsidRDefault="00F52506" w:rsidP="00F52506">
      <w:pPr>
        <w:widowControl w:val="0"/>
        <w:autoSpaceDE w:val="0"/>
        <w:autoSpaceDN w:val="0"/>
        <w:adjustRightInd w:val="0"/>
        <w:jc w:val="center"/>
        <w:rPr>
          <w:rFonts w:eastAsia="Times New Roman"/>
          <w:bCs/>
          <w:lang w:eastAsia="ru-RU"/>
        </w:rPr>
      </w:pPr>
      <w:r w:rsidRPr="00F705C6">
        <w:rPr>
          <w:rFonts w:eastAsia="Times New Roman"/>
          <w:bCs/>
          <w:lang w:eastAsia="ru-RU"/>
        </w:rPr>
        <w:t>_________________________________________________</w:t>
      </w:r>
    </w:p>
    <w:p w:rsidR="00F52506" w:rsidRPr="00F705C6" w:rsidRDefault="00F52506" w:rsidP="00F52506">
      <w:pPr>
        <w:widowControl w:val="0"/>
        <w:autoSpaceDE w:val="0"/>
        <w:autoSpaceDN w:val="0"/>
        <w:adjustRightInd w:val="0"/>
        <w:jc w:val="center"/>
        <w:rPr>
          <w:rFonts w:eastAsia="Times New Roman"/>
          <w:bCs/>
          <w:lang w:eastAsia="ru-RU"/>
        </w:rPr>
      </w:pPr>
      <w:r w:rsidRPr="00F705C6">
        <w:rPr>
          <w:rFonts w:eastAsia="Times New Roman"/>
          <w:bCs/>
          <w:lang w:eastAsia="ru-RU"/>
        </w:rPr>
        <w:t>(наименование платной услуги)</w:t>
      </w:r>
    </w:p>
    <w:tbl>
      <w:tblPr>
        <w:tblStyle w:val="a8"/>
        <w:tblpPr w:leftFromText="180" w:rightFromText="180" w:vertAnchor="text" w:tblpXSpec="center" w:tblpY="1"/>
        <w:tblOverlap w:val="never"/>
        <w:tblW w:w="0" w:type="auto"/>
        <w:jc w:val="center"/>
        <w:tblLook w:val="04A0" w:firstRow="1" w:lastRow="0" w:firstColumn="1" w:lastColumn="0" w:noHBand="0" w:noVBand="1"/>
      </w:tblPr>
      <w:tblGrid>
        <w:gridCol w:w="837"/>
        <w:gridCol w:w="11169"/>
        <w:gridCol w:w="2582"/>
      </w:tblGrid>
      <w:tr w:rsidR="005707A6" w:rsidTr="005707A6">
        <w:trPr>
          <w:jc w:val="center"/>
        </w:trPr>
        <w:tc>
          <w:tcPr>
            <w:tcW w:w="846" w:type="dxa"/>
            <w:vAlign w:val="center"/>
          </w:tcPr>
          <w:p w:rsidR="005707A6" w:rsidRDefault="005707A6" w:rsidP="005707A6">
            <w:pPr>
              <w:widowControl w:val="0"/>
              <w:autoSpaceDE w:val="0"/>
              <w:autoSpaceDN w:val="0"/>
              <w:adjustRightInd w:val="0"/>
              <w:jc w:val="center"/>
              <w:rPr>
                <w:rFonts w:eastAsia="Times New Roman"/>
                <w:sz w:val="27"/>
                <w:szCs w:val="27"/>
                <w:lang w:eastAsia="ru-RU"/>
              </w:rPr>
            </w:pPr>
            <w:r>
              <w:rPr>
                <w:rFonts w:eastAsia="Times New Roman"/>
                <w:sz w:val="27"/>
                <w:szCs w:val="27"/>
                <w:lang w:eastAsia="ru-RU"/>
              </w:rPr>
              <w:t>№ п/п</w:t>
            </w:r>
          </w:p>
        </w:tc>
        <w:tc>
          <w:tcPr>
            <w:tcW w:w="11482" w:type="dxa"/>
            <w:vAlign w:val="center"/>
          </w:tcPr>
          <w:p w:rsidR="005707A6" w:rsidRDefault="005707A6" w:rsidP="005707A6">
            <w:pPr>
              <w:widowControl w:val="0"/>
              <w:autoSpaceDE w:val="0"/>
              <w:autoSpaceDN w:val="0"/>
              <w:adjustRightInd w:val="0"/>
              <w:jc w:val="center"/>
              <w:rPr>
                <w:rFonts w:eastAsia="Times New Roman"/>
                <w:sz w:val="27"/>
                <w:szCs w:val="27"/>
                <w:lang w:eastAsia="ru-RU"/>
              </w:rPr>
            </w:pPr>
            <w:r w:rsidRPr="005707A6">
              <w:rPr>
                <w:rFonts w:eastAsia="Times New Roman"/>
                <w:sz w:val="27"/>
                <w:szCs w:val="27"/>
                <w:lang w:eastAsia="ru-RU"/>
              </w:rPr>
              <w:t>Наименование статей затрат</w:t>
            </w:r>
          </w:p>
        </w:tc>
        <w:tc>
          <w:tcPr>
            <w:tcW w:w="2464" w:type="dxa"/>
            <w:vAlign w:val="center"/>
          </w:tcPr>
          <w:p w:rsidR="005707A6" w:rsidRDefault="005707A6" w:rsidP="005707A6">
            <w:pPr>
              <w:widowControl w:val="0"/>
              <w:autoSpaceDE w:val="0"/>
              <w:autoSpaceDN w:val="0"/>
              <w:adjustRightInd w:val="0"/>
              <w:jc w:val="center"/>
              <w:rPr>
                <w:rFonts w:eastAsia="Times New Roman"/>
                <w:sz w:val="27"/>
                <w:szCs w:val="27"/>
                <w:lang w:eastAsia="ru-RU"/>
              </w:rPr>
            </w:pPr>
            <w:r w:rsidRPr="005707A6">
              <w:rPr>
                <w:rFonts w:eastAsia="Times New Roman"/>
                <w:sz w:val="27"/>
                <w:szCs w:val="27"/>
                <w:lang w:eastAsia="ru-RU"/>
              </w:rPr>
              <w:t>Сумма (py6.)</w:t>
            </w:r>
          </w:p>
        </w:tc>
      </w:tr>
      <w:tr w:rsidR="005707A6" w:rsidTr="005707A6">
        <w:trPr>
          <w:jc w:val="center"/>
        </w:trPr>
        <w:tc>
          <w:tcPr>
            <w:tcW w:w="846" w:type="dxa"/>
            <w:vAlign w:val="center"/>
          </w:tcPr>
          <w:p w:rsidR="005707A6" w:rsidRDefault="005707A6" w:rsidP="005707A6">
            <w:pPr>
              <w:widowControl w:val="0"/>
              <w:autoSpaceDE w:val="0"/>
              <w:autoSpaceDN w:val="0"/>
              <w:adjustRightInd w:val="0"/>
              <w:jc w:val="center"/>
              <w:rPr>
                <w:rFonts w:eastAsia="Times New Roman"/>
                <w:sz w:val="27"/>
                <w:szCs w:val="27"/>
                <w:lang w:eastAsia="ru-RU"/>
              </w:rPr>
            </w:pPr>
            <w:r>
              <w:rPr>
                <w:rFonts w:eastAsia="Times New Roman"/>
                <w:sz w:val="27"/>
                <w:szCs w:val="27"/>
                <w:lang w:eastAsia="ru-RU"/>
              </w:rPr>
              <w:t>1</w:t>
            </w:r>
          </w:p>
        </w:tc>
        <w:tc>
          <w:tcPr>
            <w:tcW w:w="11482" w:type="dxa"/>
          </w:tcPr>
          <w:p w:rsidR="005707A6" w:rsidRPr="00610A24" w:rsidRDefault="00610A24" w:rsidP="00F52506">
            <w:pPr>
              <w:widowControl w:val="0"/>
              <w:autoSpaceDE w:val="0"/>
              <w:autoSpaceDN w:val="0"/>
              <w:adjustRightInd w:val="0"/>
              <w:rPr>
                <w:rFonts w:eastAsia="Times New Roman"/>
                <w:bCs/>
                <w:sz w:val="27"/>
                <w:szCs w:val="27"/>
                <w:lang w:eastAsia="ru-RU"/>
              </w:rPr>
            </w:pPr>
            <w:r w:rsidRPr="00610A24">
              <w:rPr>
                <w:rFonts w:eastAsia="Times New Roman"/>
                <w:bCs/>
                <w:sz w:val="27"/>
                <w:szCs w:val="27"/>
                <w:lang w:eastAsia="ru-RU"/>
              </w:rPr>
              <w:t>Прогноз затрат на административно-управленческий персонал</w:t>
            </w:r>
          </w:p>
        </w:tc>
        <w:tc>
          <w:tcPr>
            <w:tcW w:w="2464" w:type="dxa"/>
          </w:tcPr>
          <w:p w:rsidR="005707A6" w:rsidRDefault="005707A6" w:rsidP="005707A6">
            <w:pPr>
              <w:widowControl w:val="0"/>
              <w:autoSpaceDE w:val="0"/>
              <w:autoSpaceDN w:val="0"/>
              <w:adjustRightInd w:val="0"/>
              <w:rPr>
                <w:rFonts w:eastAsia="Times New Roman"/>
                <w:sz w:val="27"/>
                <w:szCs w:val="27"/>
                <w:lang w:eastAsia="ru-RU"/>
              </w:rPr>
            </w:pPr>
          </w:p>
        </w:tc>
      </w:tr>
      <w:tr w:rsidR="005707A6" w:rsidTr="005707A6">
        <w:trPr>
          <w:jc w:val="center"/>
        </w:trPr>
        <w:tc>
          <w:tcPr>
            <w:tcW w:w="846" w:type="dxa"/>
            <w:vAlign w:val="center"/>
          </w:tcPr>
          <w:p w:rsidR="005707A6" w:rsidRDefault="005707A6" w:rsidP="005707A6">
            <w:pPr>
              <w:widowControl w:val="0"/>
              <w:autoSpaceDE w:val="0"/>
              <w:autoSpaceDN w:val="0"/>
              <w:adjustRightInd w:val="0"/>
              <w:jc w:val="center"/>
              <w:rPr>
                <w:rFonts w:eastAsia="Times New Roman"/>
                <w:sz w:val="27"/>
                <w:szCs w:val="27"/>
                <w:lang w:eastAsia="ru-RU"/>
              </w:rPr>
            </w:pPr>
            <w:r>
              <w:rPr>
                <w:rFonts w:eastAsia="Times New Roman"/>
                <w:sz w:val="27"/>
                <w:szCs w:val="27"/>
                <w:lang w:eastAsia="ru-RU"/>
              </w:rPr>
              <w:t>2</w:t>
            </w:r>
          </w:p>
        </w:tc>
        <w:tc>
          <w:tcPr>
            <w:tcW w:w="11482" w:type="dxa"/>
          </w:tcPr>
          <w:p w:rsidR="005707A6" w:rsidRPr="00610A24" w:rsidRDefault="00610A24" w:rsidP="005707A6">
            <w:pPr>
              <w:widowControl w:val="0"/>
              <w:autoSpaceDE w:val="0"/>
              <w:autoSpaceDN w:val="0"/>
              <w:adjustRightInd w:val="0"/>
              <w:rPr>
                <w:rFonts w:eastAsia="Times New Roman"/>
                <w:bCs/>
                <w:sz w:val="27"/>
                <w:szCs w:val="27"/>
                <w:lang w:eastAsia="ru-RU"/>
              </w:rPr>
            </w:pPr>
            <w:r w:rsidRPr="00610A24">
              <w:rPr>
                <w:rFonts w:eastAsia="Times New Roman"/>
                <w:bCs/>
                <w:sz w:val="27"/>
                <w:szCs w:val="27"/>
                <w:lang w:eastAsia="ru-RU"/>
              </w:rPr>
              <w:t>Прогноз затрат общехозяйственного назначения</w:t>
            </w:r>
          </w:p>
        </w:tc>
        <w:tc>
          <w:tcPr>
            <w:tcW w:w="2464" w:type="dxa"/>
          </w:tcPr>
          <w:p w:rsidR="005707A6" w:rsidRDefault="005707A6" w:rsidP="005707A6">
            <w:pPr>
              <w:widowControl w:val="0"/>
              <w:autoSpaceDE w:val="0"/>
              <w:autoSpaceDN w:val="0"/>
              <w:adjustRightInd w:val="0"/>
              <w:rPr>
                <w:rFonts w:eastAsia="Times New Roman"/>
                <w:sz w:val="27"/>
                <w:szCs w:val="27"/>
                <w:lang w:eastAsia="ru-RU"/>
              </w:rPr>
            </w:pPr>
          </w:p>
        </w:tc>
      </w:tr>
      <w:tr w:rsidR="006454B8" w:rsidTr="005707A6">
        <w:trPr>
          <w:jc w:val="center"/>
        </w:trPr>
        <w:tc>
          <w:tcPr>
            <w:tcW w:w="846" w:type="dxa"/>
            <w:vAlign w:val="center"/>
          </w:tcPr>
          <w:p w:rsidR="006454B8" w:rsidRDefault="006454B8" w:rsidP="005707A6">
            <w:pPr>
              <w:widowControl w:val="0"/>
              <w:autoSpaceDE w:val="0"/>
              <w:autoSpaceDN w:val="0"/>
              <w:adjustRightInd w:val="0"/>
              <w:jc w:val="center"/>
              <w:rPr>
                <w:rFonts w:eastAsia="Times New Roman"/>
                <w:sz w:val="27"/>
                <w:szCs w:val="27"/>
                <w:lang w:eastAsia="ru-RU"/>
              </w:rPr>
            </w:pPr>
            <w:r>
              <w:rPr>
                <w:rFonts w:eastAsia="Times New Roman"/>
                <w:sz w:val="27"/>
                <w:szCs w:val="27"/>
                <w:lang w:eastAsia="ru-RU"/>
              </w:rPr>
              <w:t>3</w:t>
            </w:r>
          </w:p>
        </w:tc>
        <w:tc>
          <w:tcPr>
            <w:tcW w:w="11482" w:type="dxa"/>
          </w:tcPr>
          <w:p w:rsidR="006454B8" w:rsidRPr="00610A24" w:rsidRDefault="006454B8" w:rsidP="005707A6">
            <w:pPr>
              <w:widowControl w:val="0"/>
              <w:autoSpaceDE w:val="0"/>
              <w:autoSpaceDN w:val="0"/>
              <w:adjustRightInd w:val="0"/>
              <w:rPr>
                <w:rFonts w:eastAsia="Times New Roman"/>
                <w:bCs/>
                <w:sz w:val="27"/>
                <w:szCs w:val="27"/>
                <w:lang w:eastAsia="ru-RU"/>
              </w:rPr>
            </w:pPr>
            <w:r w:rsidRPr="006454B8">
              <w:rPr>
                <w:rFonts w:eastAsia="Times New Roman"/>
                <w:bCs/>
                <w:sz w:val="27"/>
                <w:szCs w:val="27"/>
                <w:lang w:eastAsia="ru-RU"/>
              </w:rPr>
              <w:t>Прогноз суммы начисленной амортизации имущества общехозяйственного назначения</w:t>
            </w:r>
          </w:p>
        </w:tc>
        <w:tc>
          <w:tcPr>
            <w:tcW w:w="2464" w:type="dxa"/>
          </w:tcPr>
          <w:p w:rsidR="006454B8" w:rsidRDefault="006454B8" w:rsidP="005707A6">
            <w:pPr>
              <w:widowControl w:val="0"/>
              <w:autoSpaceDE w:val="0"/>
              <w:autoSpaceDN w:val="0"/>
              <w:adjustRightInd w:val="0"/>
              <w:rPr>
                <w:rFonts w:eastAsia="Times New Roman"/>
                <w:sz w:val="27"/>
                <w:szCs w:val="27"/>
                <w:lang w:eastAsia="ru-RU"/>
              </w:rPr>
            </w:pPr>
          </w:p>
        </w:tc>
      </w:tr>
      <w:tr w:rsidR="005707A6" w:rsidTr="005707A6">
        <w:trPr>
          <w:jc w:val="center"/>
        </w:trPr>
        <w:tc>
          <w:tcPr>
            <w:tcW w:w="846" w:type="dxa"/>
            <w:vAlign w:val="center"/>
          </w:tcPr>
          <w:p w:rsidR="005707A6" w:rsidRDefault="006454B8" w:rsidP="005707A6">
            <w:pPr>
              <w:widowControl w:val="0"/>
              <w:autoSpaceDE w:val="0"/>
              <w:autoSpaceDN w:val="0"/>
              <w:adjustRightInd w:val="0"/>
              <w:jc w:val="center"/>
              <w:rPr>
                <w:rFonts w:eastAsia="Times New Roman"/>
                <w:sz w:val="27"/>
                <w:szCs w:val="27"/>
                <w:lang w:eastAsia="ru-RU"/>
              </w:rPr>
            </w:pPr>
            <w:r>
              <w:rPr>
                <w:rFonts w:eastAsia="Times New Roman"/>
                <w:sz w:val="27"/>
                <w:szCs w:val="27"/>
                <w:lang w:eastAsia="ru-RU"/>
              </w:rPr>
              <w:t>4</w:t>
            </w:r>
          </w:p>
        </w:tc>
        <w:tc>
          <w:tcPr>
            <w:tcW w:w="11482" w:type="dxa"/>
          </w:tcPr>
          <w:p w:rsidR="005707A6" w:rsidRPr="00610A24" w:rsidRDefault="00610A24" w:rsidP="005707A6">
            <w:pPr>
              <w:widowControl w:val="0"/>
              <w:autoSpaceDE w:val="0"/>
              <w:autoSpaceDN w:val="0"/>
              <w:adjustRightInd w:val="0"/>
              <w:rPr>
                <w:rFonts w:eastAsia="Times New Roman"/>
                <w:bCs/>
                <w:sz w:val="27"/>
                <w:szCs w:val="27"/>
                <w:lang w:eastAsia="ru-RU"/>
              </w:rPr>
            </w:pPr>
            <w:r w:rsidRPr="00610A24">
              <w:rPr>
                <w:rFonts w:eastAsia="Times New Roman"/>
                <w:bCs/>
                <w:sz w:val="27"/>
                <w:szCs w:val="27"/>
                <w:lang w:eastAsia="ru-RU"/>
              </w:rPr>
              <w:t>Прогноз суммарного фонда оплаты труда основного персонала</w:t>
            </w:r>
          </w:p>
        </w:tc>
        <w:tc>
          <w:tcPr>
            <w:tcW w:w="2464" w:type="dxa"/>
          </w:tcPr>
          <w:p w:rsidR="005707A6" w:rsidRDefault="005707A6" w:rsidP="005707A6">
            <w:pPr>
              <w:widowControl w:val="0"/>
              <w:autoSpaceDE w:val="0"/>
              <w:autoSpaceDN w:val="0"/>
              <w:adjustRightInd w:val="0"/>
              <w:rPr>
                <w:rFonts w:eastAsia="Times New Roman"/>
                <w:sz w:val="27"/>
                <w:szCs w:val="27"/>
                <w:lang w:eastAsia="ru-RU"/>
              </w:rPr>
            </w:pPr>
          </w:p>
        </w:tc>
      </w:tr>
      <w:tr w:rsidR="005707A6" w:rsidTr="005707A6">
        <w:trPr>
          <w:jc w:val="center"/>
        </w:trPr>
        <w:tc>
          <w:tcPr>
            <w:tcW w:w="846" w:type="dxa"/>
            <w:vAlign w:val="center"/>
          </w:tcPr>
          <w:p w:rsidR="005707A6" w:rsidRDefault="006454B8" w:rsidP="005707A6">
            <w:pPr>
              <w:widowControl w:val="0"/>
              <w:autoSpaceDE w:val="0"/>
              <w:autoSpaceDN w:val="0"/>
              <w:adjustRightInd w:val="0"/>
              <w:jc w:val="center"/>
              <w:rPr>
                <w:rFonts w:eastAsia="Times New Roman"/>
                <w:sz w:val="27"/>
                <w:szCs w:val="27"/>
                <w:lang w:eastAsia="ru-RU"/>
              </w:rPr>
            </w:pPr>
            <w:r>
              <w:rPr>
                <w:rFonts w:eastAsia="Times New Roman"/>
                <w:sz w:val="27"/>
                <w:szCs w:val="27"/>
                <w:lang w:eastAsia="ru-RU"/>
              </w:rPr>
              <w:t>5</w:t>
            </w:r>
          </w:p>
        </w:tc>
        <w:tc>
          <w:tcPr>
            <w:tcW w:w="11482" w:type="dxa"/>
          </w:tcPr>
          <w:p w:rsidR="005707A6" w:rsidRPr="00610A24" w:rsidRDefault="00610A24" w:rsidP="005707A6">
            <w:pPr>
              <w:widowControl w:val="0"/>
              <w:autoSpaceDE w:val="0"/>
              <w:autoSpaceDN w:val="0"/>
              <w:adjustRightInd w:val="0"/>
              <w:rPr>
                <w:rFonts w:eastAsia="Times New Roman"/>
                <w:bCs/>
                <w:sz w:val="27"/>
                <w:szCs w:val="27"/>
                <w:lang w:eastAsia="ru-RU"/>
              </w:rPr>
            </w:pPr>
            <w:r w:rsidRPr="00610A24">
              <w:rPr>
                <w:rFonts w:eastAsia="Times New Roman"/>
                <w:bCs/>
                <w:sz w:val="27"/>
                <w:szCs w:val="27"/>
                <w:lang w:eastAsia="ru-RU"/>
              </w:rPr>
              <w:t>Коэффициент накладных затрат</w:t>
            </w:r>
          </w:p>
        </w:tc>
        <w:tc>
          <w:tcPr>
            <w:tcW w:w="2464" w:type="dxa"/>
          </w:tcPr>
          <w:p w:rsidR="005707A6" w:rsidRDefault="00610A24" w:rsidP="005707A6">
            <w:pPr>
              <w:widowControl w:val="0"/>
              <w:autoSpaceDE w:val="0"/>
              <w:autoSpaceDN w:val="0"/>
              <w:adjustRightInd w:val="0"/>
              <w:rPr>
                <w:rFonts w:eastAsia="Times New Roman"/>
                <w:sz w:val="27"/>
                <w:szCs w:val="27"/>
                <w:lang w:eastAsia="ru-RU"/>
              </w:rPr>
            </w:pPr>
            <w:r w:rsidRPr="00610A24">
              <w:rPr>
                <w:rFonts w:eastAsia="Times New Roman"/>
                <w:bCs/>
                <w:sz w:val="27"/>
                <w:szCs w:val="27"/>
                <w:lang w:eastAsia="ru-RU"/>
              </w:rPr>
              <w:t>(5)={(1)+(2)+(3)}/(4)</w:t>
            </w:r>
          </w:p>
        </w:tc>
      </w:tr>
      <w:tr w:rsidR="005707A6" w:rsidTr="005707A6">
        <w:trPr>
          <w:jc w:val="center"/>
        </w:trPr>
        <w:tc>
          <w:tcPr>
            <w:tcW w:w="846" w:type="dxa"/>
            <w:vAlign w:val="center"/>
          </w:tcPr>
          <w:p w:rsidR="005707A6" w:rsidRDefault="006454B8" w:rsidP="005707A6">
            <w:pPr>
              <w:widowControl w:val="0"/>
              <w:autoSpaceDE w:val="0"/>
              <w:autoSpaceDN w:val="0"/>
              <w:adjustRightInd w:val="0"/>
              <w:jc w:val="center"/>
              <w:rPr>
                <w:rFonts w:eastAsia="Times New Roman"/>
                <w:sz w:val="27"/>
                <w:szCs w:val="27"/>
                <w:lang w:eastAsia="ru-RU"/>
              </w:rPr>
            </w:pPr>
            <w:r>
              <w:rPr>
                <w:rFonts w:eastAsia="Times New Roman"/>
                <w:sz w:val="27"/>
                <w:szCs w:val="27"/>
                <w:lang w:eastAsia="ru-RU"/>
              </w:rPr>
              <w:t>6</w:t>
            </w:r>
          </w:p>
        </w:tc>
        <w:tc>
          <w:tcPr>
            <w:tcW w:w="11482" w:type="dxa"/>
          </w:tcPr>
          <w:p w:rsidR="005707A6" w:rsidRPr="00610A24" w:rsidRDefault="00610A24" w:rsidP="005707A6">
            <w:pPr>
              <w:widowControl w:val="0"/>
              <w:autoSpaceDE w:val="0"/>
              <w:autoSpaceDN w:val="0"/>
              <w:adjustRightInd w:val="0"/>
              <w:rPr>
                <w:rFonts w:eastAsia="Times New Roman"/>
                <w:bCs/>
                <w:sz w:val="27"/>
                <w:szCs w:val="27"/>
                <w:lang w:eastAsia="ru-RU"/>
              </w:rPr>
            </w:pPr>
            <w:r w:rsidRPr="00610A24">
              <w:rPr>
                <w:rFonts w:eastAsia="Times New Roman"/>
                <w:bCs/>
                <w:sz w:val="27"/>
                <w:szCs w:val="27"/>
                <w:lang w:eastAsia="ru-RU"/>
              </w:rPr>
              <w:t>Затраты на основной персонал, участвующий в предоставлении платной услуги</w:t>
            </w:r>
          </w:p>
        </w:tc>
        <w:tc>
          <w:tcPr>
            <w:tcW w:w="2464" w:type="dxa"/>
          </w:tcPr>
          <w:p w:rsidR="005707A6" w:rsidRDefault="005707A6" w:rsidP="005707A6">
            <w:pPr>
              <w:widowControl w:val="0"/>
              <w:autoSpaceDE w:val="0"/>
              <w:autoSpaceDN w:val="0"/>
              <w:adjustRightInd w:val="0"/>
              <w:rPr>
                <w:rFonts w:eastAsia="Times New Roman"/>
                <w:sz w:val="27"/>
                <w:szCs w:val="27"/>
                <w:lang w:eastAsia="ru-RU"/>
              </w:rPr>
            </w:pPr>
          </w:p>
        </w:tc>
      </w:tr>
      <w:tr w:rsidR="005707A6" w:rsidTr="005707A6">
        <w:trPr>
          <w:jc w:val="center"/>
        </w:trPr>
        <w:tc>
          <w:tcPr>
            <w:tcW w:w="846" w:type="dxa"/>
            <w:vAlign w:val="center"/>
          </w:tcPr>
          <w:p w:rsidR="005707A6" w:rsidRDefault="00EF1003" w:rsidP="005707A6">
            <w:pPr>
              <w:widowControl w:val="0"/>
              <w:autoSpaceDE w:val="0"/>
              <w:autoSpaceDN w:val="0"/>
              <w:adjustRightInd w:val="0"/>
              <w:jc w:val="center"/>
              <w:rPr>
                <w:rFonts w:eastAsia="Times New Roman"/>
                <w:sz w:val="27"/>
                <w:szCs w:val="27"/>
                <w:lang w:eastAsia="ru-RU"/>
              </w:rPr>
            </w:pPr>
            <w:r>
              <w:rPr>
                <w:rFonts w:eastAsia="Times New Roman"/>
                <w:sz w:val="27"/>
                <w:szCs w:val="27"/>
                <w:lang w:eastAsia="ru-RU"/>
              </w:rPr>
              <w:t>7</w:t>
            </w:r>
          </w:p>
        </w:tc>
        <w:tc>
          <w:tcPr>
            <w:tcW w:w="11482" w:type="dxa"/>
          </w:tcPr>
          <w:p w:rsidR="005707A6" w:rsidRPr="005707A6" w:rsidRDefault="00610A24" w:rsidP="005707A6">
            <w:pPr>
              <w:widowControl w:val="0"/>
              <w:autoSpaceDE w:val="0"/>
              <w:autoSpaceDN w:val="0"/>
              <w:adjustRightInd w:val="0"/>
              <w:rPr>
                <w:rFonts w:eastAsia="Times New Roman"/>
                <w:sz w:val="27"/>
                <w:szCs w:val="27"/>
                <w:lang w:eastAsia="ru-RU"/>
              </w:rPr>
            </w:pPr>
            <w:r w:rsidRPr="00610A24">
              <w:rPr>
                <w:rFonts w:eastAsia="Times New Roman"/>
                <w:bCs/>
                <w:sz w:val="27"/>
                <w:szCs w:val="27"/>
                <w:lang w:eastAsia="ru-RU"/>
              </w:rPr>
              <w:t>Итого накладные затраты</w:t>
            </w:r>
          </w:p>
        </w:tc>
        <w:tc>
          <w:tcPr>
            <w:tcW w:w="2464" w:type="dxa"/>
          </w:tcPr>
          <w:p w:rsidR="005707A6" w:rsidRDefault="00610A24" w:rsidP="005707A6">
            <w:pPr>
              <w:widowControl w:val="0"/>
              <w:autoSpaceDE w:val="0"/>
              <w:autoSpaceDN w:val="0"/>
              <w:adjustRightInd w:val="0"/>
              <w:rPr>
                <w:rFonts w:eastAsia="Times New Roman"/>
                <w:sz w:val="27"/>
                <w:szCs w:val="27"/>
                <w:lang w:eastAsia="ru-RU"/>
              </w:rPr>
            </w:pPr>
            <w:r w:rsidRPr="00610A24">
              <w:rPr>
                <w:rFonts w:eastAsia="Times New Roman"/>
                <w:bCs/>
                <w:sz w:val="27"/>
                <w:szCs w:val="27"/>
                <w:lang w:eastAsia="ru-RU"/>
              </w:rPr>
              <w:t>(7)=(5)*(6)</w:t>
            </w:r>
          </w:p>
        </w:tc>
      </w:tr>
    </w:tbl>
    <w:p w:rsidR="000575FC" w:rsidRDefault="000575FC" w:rsidP="000575FC">
      <w:pPr>
        <w:widowControl w:val="0"/>
        <w:autoSpaceDE w:val="0"/>
        <w:autoSpaceDN w:val="0"/>
        <w:adjustRightInd w:val="0"/>
        <w:rPr>
          <w:rFonts w:eastAsia="Times New Roman"/>
          <w:sz w:val="27"/>
          <w:szCs w:val="27"/>
          <w:lang w:eastAsia="ru-RU"/>
        </w:rPr>
      </w:pPr>
    </w:p>
    <w:p w:rsidR="00F52506" w:rsidRPr="00F705C6" w:rsidRDefault="00F52506" w:rsidP="00F52506">
      <w:pPr>
        <w:widowControl w:val="0"/>
        <w:autoSpaceDE w:val="0"/>
        <w:autoSpaceDN w:val="0"/>
        <w:adjustRightInd w:val="0"/>
        <w:jc w:val="both"/>
        <w:rPr>
          <w:rFonts w:eastAsia="Times New Roman"/>
          <w:lang w:eastAsia="ru-RU"/>
        </w:rPr>
      </w:pPr>
      <w:r w:rsidRPr="00F705C6">
        <w:rPr>
          <w:rFonts w:eastAsia="Times New Roman"/>
          <w:lang w:eastAsia="ru-RU"/>
        </w:rPr>
        <w:t>Начальник отдела по физической</w:t>
      </w:r>
    </w:p>
    <w:p w:rsidR="00034DFF" w:rsidRPr="00A61B26" w:rsidRDefault="00F52506" w:rsidP="00A61B26">
      <w:pPr>
        <w:widowControl w:val="0"/>
        <w:autoSpaceDE w:val="0"/>
        <w:autoSpaceDN w:val="0"/>
        <w:adjustRightInd w:val="0"/>
        <w:jc w:val="both"/>
        <w:rPr>
          <w:rFonts w:eastAsia="Times New Roman"/>
          <w:lang w:eastAsia="ru-RU"/>
        </w:rPr>
        <w:sectPr w:rsidR="00034DFF" w:rsidRPr="00A61B26" w:rsidSect="009517BD">
          <w:pgSz w:w="16838" w:h="11906" w:orient="landscape"/>
          <w:pgMar w:top="1701" w:right="1106" w:bottom="454" w:left="1134" w:header="709" w:footer="709" w:gutter="0"/>
          <w:pgNumType w:start="1"/>
          <w:cols w:space="708"/>
          <w:titlePg/>
          <w:docGrid w:linePitch="381"/>
        </w:sectPr>
      </w:pPr>
      <w:r w:rsidRPr="00F705C6">
        <w:rPr>
          <w:rFonts w:eastAsia="Times New Roman"/>
          <w:lang w:eastAsia="ru-RU"/>
        </w:rPr>
        <w:t xml:space="preserve">культуре и спорту                                                                                        </w:t>
      </w:r>
      <w:r w:rsidR="00F705C6">
        <w:rPr>
          <w:rFonts w:eastAsia="Times New Roman"/>
          <w:lang w:eastAsia="ru-RU"/>
        </w:rPr>
        <w:t xml:space="preserve"> </w:t>
      </w:r>
      <w:r w:rsidR="009517BD">
        <w:rPr>
          <w:rFonts w:eastAsia="Times New Roman"/>
          <w:lang w:eastAsia="ru-RU"/>
        </w:rPr>
        <w:t xml:space="preserve">                           </w:t>
      </w:r>
      <w:r w:rsidRPr="00F705C6">
        <w:rPr>
          <w:rFonts w:eastAsia="Times New Roman"/>
          <w:lang w:eastAsia="ru-RU"/>
        </w:rPr>
        <w:t xml:space="preserve">                       </w:t>
      </w:r>
      <w:r w:rsidR="00A61B26">
        <w:rPr>
          <w:rFonts w:eastAsia="Times New Roman"/>
          <w:lang w:eastAsia="ru-RU"/>
        </w:rPr>
        <w:t xml:space="preserve">                Н.И. Генералова</w:t>
      </w:r>
    </w:p>
    <w:p w:rsidR="00C47FFD" w:rsidRPr="00C47FFD" w:rsidRDefault="009517BD" w:rsidP="009517BD">
      <w:pPr>
        <w:ind w:left="10206"/>
      </w:pPr>
      <w:r>
        <w:lastRenderedPageBreak/>
        <w:t>Приложение 6</w:t>
      </w:r>
    </w:p>
    <w:p w:rsidR="005707A6" w:rsidRPr="00C47FFD" w:rsidRDefault="009517BD" w:rsidP="0014577B">
      <w:pPr>
        <w:ind w:left="10206"/>
      </w:pPr>
      <w:r>
        <w:t>к п</w:t>
      </w:r>
      <w:r w:rsidR="005707A6" w:rsidRPr="00C47FFD">
        <w:t xml:space="preserve">оложению о порядке определения стоимости платных услуг, предоставляемых учреждениями, </w:t>
      </w:r>
      <w:r w:rsidR="003A7C5F" w:rsidRPr="00C47FFD">
        <w:t>подведомственными отделу по физической культуре и спорту администрации муниципального образования Абинский район</w:t>
      </w:r>
    </w:p>
    <w:p w:rsidR="005707A6" w:rsidRPr="005743B3" w:rsidRDefault="005707A6" w:rsidP="005707A6">
      <w:pPr>
        <w:rPr>
          <w:sz w:val="24"/>
          <w:szCs w:val="24"/>
        </w:rPr>
      </w:pPr>
    </w:p>
    <w:tbl>
      <w:tblPr>
        <w:tblW w:w="1455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957"/>
        <w:gridCol w:w="4597"/>
      </w:tblGrid>
      <w:tr w:rsidR="005707A6" w:rsidRPr="00656E3E" w:rsidTr="0014577B">
        <w:tc>
          <w:tcPr>
            <w:tcW w:w="9957" w:type="dxa"/>
            <w:tcBorders>
              <w:top w:val="nil"/>
              <w:left w:val="nil"/>
              <w:bottom w:val="nil"/>
              <w:right w:val="nil"/>
            </w:tcBorders>
            <w:hideMark/>
          </w:tcPr>
          <w:p w:rsidR="005707A6" w:rsidRPr="00AB01C3" w:rsidRDefault="005707A6" w:rsidP="0024120A">
            <w:pPr>
              <w:widowControl w:val="0"/>
              <w:autoSpaceDE w:val="0"/>
              <w:autoSpaceDN w:val="0"/>
              <w:adjustRightInd w:val="0"/>
              <w:rPr>
                <w:rFonts w:eastAsia="Times New Roman"/>
                <w:sz w:val="27"/>
                <w:szCs w:val="27"/>
                <w:lang w:eastAsia="ru-RU"/>
              </w:rPr>
            </w:pPr>
          </w:p>
        </w:tc>
        <w:tc>
          <w:tcPr>
            <w:tcW w:w="4597" w:type="dxa"/>
            <w:tcBorders>
              <w:top w:val="nil"/>
              <w:left w:val="nil"/>
              <w:bottom w:val="nil"/>
              <w:right w:val="nil"/>
            </w:tcBorders>
            <w:hideMark/>
          </w:tcPr>
          <w:p w:rsidR="005707A6" w:rsidRPr="00C47FFD" w:rsidRDefault="007D0BF8" w:rsidP="0024120A">
            <w:pPr>
              <w:widowControl w:val="0"/>
              <w:autoSpaceDE w:val="0"/>
              <w:autoSpaceDN w:val="0"/>
              <w:adjustRightInd w:val="0"/>
              <w:rPr>
                <w:rFonts w:eastAsia="Times New Roman"/>
                <w:lang w:eastAsia="ru-RU"/>
              </w:rPr>
            </w:pPr>
            <w:r w:rsidRPr="00C47FFD">
              <w:rPr>
                <w:rFonts w:eastAsia="Times New Roman"/>
                <w:lang w:eastAsia="ru-RU"/>
              </w:rPr>
              <w:t>УТВЕРЖДАЮ</w:t>
            </w:r>
            <w:r w:rsidRPr="00C47FFD">
              <w:rPr>
                <w:rFonts w:eastAsia="Times New Roman"/>
                <w:lang w:eastAsia="ru-RU"/>
              </w:rPr>
              <w:br/>
            </w:r>
            <w:r w:rsidR="00F705C6" w:rsidRPr="00C47FFD">
              <w:rPr>
                <w:rFonts w:eastAsia="Times New Roman"/>
                <w:lang w:eastAsia="ru-RU"/>
              </w:rPr>
              <w:t>Директор муниципального учреждения</w:t>
            </w:r>
          </w:p>
        </w:tc>
      </w:tr>
      <w:tr w:rsidR="005707A6" w:rsidRPr="00656E3E" w:rsidTr="0014577B">
        <w:tc>
          <w:tcPr>
            <w:tcW w:w="9957" w:type="dxa"/>
            <w:tcBorders>
              <w:top w:val="nil"/>
              <w:left w:val="nil"/>
              <w:bottom w:val="nil"/>
              <w:right w:val="nil"/>
            </w:tcBorders>
            <w:hideMark/>
          </w:tcPr>
          <w:p w:rsidR="005707A6" w:rsidRPr="00AB01C3" w:rsidRDefault="005707A6" w:rsidP="0024120A">
            <w:pPr>
              <w:widowControl w:val="0"/>
              <w:autoSpaceDE w:val="0"/>
              <w:autoSpaceDN w:val="0"/>
              <w:adjustRightInd w:val="0"/>
              <w:rPr>
                <w:rFonts w:eastAsia="Times New Roman"/>
                <w:sz w:val="27"/>
                <w:szCs w:val="27"/>
                <w:lang w:eastAsia="ru-RU"/>
              </w:rPr>
            </w:pPr>
          </w:p>
        </w:tc>
        <w:tc>
          <w:tcPr>
            <w:tcW w:w="4597" w:type="dxa"/>
            <w:tcBorders>
              <w:top w:val="nil"/>
              <w:left w:val="nil"/>
              <w:bottom w:val="nil"/>
              <w:right w:val="nil"/>
            </w:tcBorders>
            <w:hideMark/>
          </w:tcPr>
          <w:p w:rsidR="005707A6" w:rsidRPr="00C47FFD" w:rsidRDefault="005707A6" w:rsidP="0024120A">
            <w:pPr>
              <w:widowControl w:val="0"/>
              <w:autoSpaceDE w:val="0"/>
              <w:autoSpaceDN w:val="0"/>
              <w:adjustRightInd w:val="0"/>
              <w:ind w:firstLine="122"/>
              <w:rPr>
                <w:rFonts w:eastAsia="Times New Roman"/>
                <w:lang w:eastAsia="ru-RU"/>
              </w:rPr>
            </w:pPr>
            <w:r w:rsidRPr="00C47FFD">
              <w:rPr>
                <w:rFonts w:eastAsia="Times New Roman"/>
                <w:lang w:eastAsia="ru-RU"/>
              </w:rPr>
              <w:t>_______________ /(ФИО)/</w:t>
            </w:r>
          </w:p>
        </w:tc>
      </w:tr>
      <w:tr w:rsidR="005707A6" w:rsidRPr="00656E3E" w:rsidTr="0014577B">
        <w:tc>
          <w:tcPr>
            <w:tcW w:w="9957" w:type="dxa"/>
            <w:tcBorders>
              <w:top w:val="nil"/>
              <w:left w:val="nil"/>
              <w:bottom w:val="nil"/>
              <w:right w:val="nil"/>
            </w:tcBorders>
            <w:hideMark/>
          </w:tcPr>
          <w:p w:rsidR="005707A6" w:rsidRPr="00AB01C3" w:rsidRDefault="005707A6" w:rsidP="0024120A">
            <w:pPr>
              <w:widowControl w:val="0"/>
              <w:autoSpaceDE w:val="0"/>
              <w:autoSpaceDN w:val="0"/>
              <w:adjustRightInd w:val="0"/>
              <w:rPr>
                <w:rFonts w:eastAsia="Times New Roman"/>
                <w:sz w:val="27"/>
                <w:szCs w:val="27"/>
                <w:lang w:eastAsia="ru-RU"/>
              </w:rPr>
            </w:pPr>
          </w:p>
        </w:tc>
        <w:tc>
          <w:tcPr>
            <w:tcW w:w="4597" w:type="dxa"/>
            <w:tcBorders>
              <w:top w:val="nil"/>
              <w:left w:val="nil"/>
              <w:bottom w:val="nil"/>
              <w:right w:val="nil"/>
            </w:tcBorders>
            <w:hideMark/>
          </w:tcPr>
          <w:p w:rsidR="005707A6" w:rsidRPr="00C47FFD" w:rsidRDefault="005707A6" w:rsidP="0024120A">
            <w:pPr>
              <w:widowControl w:val="0"/>
              <w:autoSpaceDE w:val="0"/>
              <w:autoSpaceDN w:val="0"/>
              <w:adjustRightInd w:val="0"/>
              <w:ind w:firstLine="122"/>
              <w:rPr>
                <w:rFonts w:eastAsia="Times New Roman"/>
                <w:lang w:eastAsia="ru-RU"/>
              </w:rPr>
            </w:pPr>
            <w:r w:rsidRPr="00C47FFD">
              <w:rPr>
                <w:rFonts w:eastAsia="Times New Roman"/>
                <w:lang w:eastAsia="ru-RU"/>
              </w:rPr>
              <w:t>«_____» _________________20__г.</w:t>
            </w:r>
          </w:p>
          <w:p w:rsidR="00EF1003" w:rsidRPr="00C47FFD" w:rsidRDefault="00EF1003" w:rsidP="0024120A">
            <w:pPr>
              <w:widowControl w:val="0"/>
              <w:autoSpaceDE w:val="0"/>
              <w:autoSpaceDN w:val="0"/>
              <w:adjustRightInd w:val="0"/>
              <w:ind w:firstLine="122"/>
              <w:rPr>
                <w:rFonts w:eastAsia="Times New Roman"/>
                <w:lang w:eastAsia="ru-RU"/>
              </w:rPr>
            </w:pPr>
          </w:p>
        </w:tc>
      </w:tr>
    </w:tbl>
    <w:p w:rsidR="008F1595" w:rsidRPr="008F1595" w:rsidRDefault="008F1595" w:rsidP="008F1595">
      <w:pPr>
        <w:widowControl w:val="0"/>
        <w:autoSpaceDE w:val="0"/>
        <w:autoSpaceDN w:val="0"/>
        <w:adjustRightInd w:val="0"/>
        <w:jc w:val="center"/>
        <w:rPr>
          <w:rFonts w:eastAsia="Times New Roman"/>
          <w:bCs/>
          <w:lang w:eastAsia="ru-RU"/>
        </w:rPr>
      </w:pPr>
      <w:r w:rsidRPr="008F1595">
        <w:rPr>
          <w:rFonts w:eastAsia="Times New Roman"/>
          <w:bCs/>
          <w:lang w:eastAsia="ru-RU"/>
        </w:rPr>
        <w:t>Расчет цены на оказание платной услуги</w:t>
      </w:r>
    </w:p>
    <w:p w:rsidR="00FE17E8" w:rsidRPr="00F705C6" w:rsidRDefault="00FE17E8" w:rsidP="00FE17E8">
      <w:pPr>
        <w:widowControl w:val="0"/>
        <w:autoSpaceDE w:val="0"/>
        <w:autoSpaceDN w:val="0"/>
        <w:adjustRightInd w:val="0"/>
        <w:jc w:val="center"/>
        <w:rPr>
          <w:rFonts w:eastAsia="Times New Roman"/>
          <w:bCs/>
          <w:lang w:eastAsia="ru-RU"/>
        </w:rPr>
      </w:pPr>
      <w:r w:rsidRPr="00F705C6">
        <w:rPr>
          <w:rFonts w:eastAsia="Times New Roman"/>
          <w:bCs/>
          <w:lang w:eastAsia="ru-RU"/>
        </w:rPr>
        <w:t>_________________________________________________</w:t>
      </w:r>
    </w:p>
    <w:p w:rsidR="00EF1003" w:rsidRDefault="00FE17E8" w:rsidP="00C47FFD">
      <w:pPr>
        <w:widowControl w:val="0"/>
        <w:autoSpaceDE w:val="0"/>
        <w:autoSpaceDN w:val="0"/>
        <w:adjustRightInd w:val="0"/>
        <w:jc w:val="center"/>
        <w:rPr>
          <w:rFonts w:eastAsia="Times New Roman"/>
          <w:bCs/>
          <w:lang w:eastAsia="ru-RU"/>
        </w:rPr>
      </w:pPr>
      <w:r w:rsidRPr="00F705C6">
        <w:rPr>
          <w:rFonts w:eastAsia="Times New Roman"/>
          <w:bCs/>
          <w:lang w:eastAsia="ru-RU"/>
        </w:rPr>
        <w:t>(наименование платной услуги)</w:t>
      </w:r>
    </w:p>
    <w:tbl>
      <w:tblPr>
        <w:tblStyle w:val="a8"/>
        <w:tblpPr w:leftFromText="180" w:rightFromText="180" w:vertAnchor="text" w:tblpXSpec="center" w:tblpY="1"/>
        <w:tblOverlap w:val="never"/>
        <w:tblW w:w="0" w:type="auto"/>
        <w:jc w:val="center"/>
        <w:tblLook w:val="04A0" w:firstRow="1" w:lastRow="0" w:firstColumn="1" w:lastColumn="0" w:noHBand="0" w:noVBand="1"/>
      </w:tblPr>
      <w:tblGrid>
        <w:gridCol w:w="704"/>
        <w:gridCol w:w="11699"/>
        <w:gridCol w:w="2157"/>
      </w:tblGrid>
      <w:tr w:rsidR="00EF1003" w:rsidTr="0026598B">
        <w:trPr>
          <w:jc w:val="center"/>
        </w:trPr>
        <w:tc>
          <w:tcPr>
            <w:tcW w:w="704" w:type="dxa"/>
          </w:tcPr>
          <w:p w:rsidR="00EF1003" w:rsidRDefault="00EF1003" w:rsidP="00EF1003">
            <w:pPr>
              <w:widowControl w:val="0"/>
              <w:autoSpaceDE w:val="0"/>
              <w:autoSpaceDN w:val="0"/>
              <w:adjustRightInd w:val="0"/>
              <w:jc w:val="center"/>
              <w:rPr>
                <w:rFonts w:eastAsia="Times New Roman"/>
                <w:bCs/>
                <w:lang w:eastAsia="ru-RU"/>
              </w:rPr>
            </w:pPr>
            <w:r w:rsidRPr="00EF1003">
              <w:rPr>
                <w:rFonts w:eastAsia="Times New Roman"/>
                <w:bCs/>
                <w:lang w:eastAsia="ru-RU"/>
              </w:rPr>
              <w:t>№ п/ п</w:t>
            </w:r>
          </w:p>
        </w:tc>
        <w:tc>
          <w:tcPr>
            <w:tcW w:w="11699" w:type="dxa"/>
            <w:vAlign w:val="center"/>
          </w:tcPr>
          <w:p w:rsidR="00EF1003" w:rsidRDefault="00EF1003" w:rsidP="00EF1003">
            <w:pPr>
              <w:widowControl w:val="0"/>
              <w:autoSpaceDE w:val="0"/>
              <w:autoSpaceDN w:val="0"/>
              <w:adjustRightInd w:val="0"/>
              <w:jc w:val="center"/>
              <w:rPr>
                <w:rFonts w:eastAsia="Times New Roman"/>
                <w:bCs/>
                <w:lang w:eastAsia="ru-RU"/>
              </w:rPr>
            </w:pPr>
            <w:r w:rsidRPr="00EF1003">
              <w:rPr>
                <w:rFonts w:eastAsia="Times New Roman"/>
                <w:bCs/>
                <w:lang w:eastAsia="ru-RU"/>
              </w:rPr>
              <w:t>Наименование статей затрат</w:t>
            </w:r>
          </w:p>
        </w:tc>
        <w:tc>
          <w:tcPr>
            <w:tcW w:w="2157" w:type="dxa"/>
            <w:vAlign w:val="center"/>
          </w:tcPr>
          <w:p w:rsidR="00EF1003" w:rsidRDefault="009517BD" w:rsidP="00EF1003">
            <w:pPr>
              <w:widowControl w:val="0"/>
              <w:autoSpaceDE w:val="0"/>
              <w:autoSpaceDN w:val="0"/>
              <w:adjustRightInd w:val="0"/>
              <w:jc w:val="center"/>
              <w:rPr>
                <w:rFonts w:eastAsia="Times New Roman"/>
                <w:bCs/>
                <w:lang w:eastAsia="ru-RU"/>
              </w:rPr>
            </w:pPr>
            <w:r w:rsidRPr="009517BD">
              <w:rPr>
                <w:rFonts w:eastAsia="Times New Roman"/>
                <w:bCs/>
                <w:lang w:eastAsia="ru-RU"/>
              </w:rPr>
              <w:t>Сумма (руб.)</w:t>
            </w:r>
          </w:p>
        </w:tc>
      </w:tr>
      <w:tr w:rsidR="00EF1003" w:rsidTr="0026598B">
        <w:trPr>
          <w:jc w:val="center"/>
        </w:trPr>
        <w:tc>
          <w:tcPr>
            <w:tcW w:w="704" w:type="dxa"/>
            <w:vAlign w:val="center"/>
          </w:tcPr>
          <w:p w:rsidR="00EF1003" w:rsidRDefault="00EF1003" w:rsidP="00EF1003">
            <w:pPr>
              <w:widowControl w:val="0"/>
              <w:autoSpaceDE w:val="0"/>
              <w:autoSpaceDN w:val="0"/>
              <w:adjustRightInd w:val="0"/>
              <w:jc w:val="center"/>
              <w:rPr>
                <w:rFonts w:eastAsia="Times New Roman"/>
                <w:bCs/>
                <w:lang w:eastAsia="ru-RU"/>
              </w:rPr>
            </w:pPr>
            <w:r>
              <w:rPr>
                <w:rFonts w:eastAsia="Times New Roman"/>
                <w:bCs/>
                <w:lang w:eastAsia="ru-RU"/>
              </w:rPr>
              <w:t>1</w:t>
            </w:r>
          </w:p>
        </w:tc>
        <w:tc>
          <w:tcPr>
            <w:tcW w:w="11699" w:type="dxa"/>
          </w:tcPr>
          <w:p w:rsidR="00EF1003" w:rsidRDefault="00EF1003" w:rsidP="00EF1003">
            <w:pPr>
              <w:widowControl w:val="0"/>
              <w:autoSpaceDE w:val="0"/>
              <w:autoSpaceDN w:val="0"/>
              <w:adjustRightInd w:val="0"/>
              <w:rPr>
                <w:rFonts w:eastAsia="Times New Roman"/>
                <w:bCs/>
                <w:lang w:eastAsia="ru-RU"/>
              </w:rPr>
            </w:pPr>
            <w:r w:rsidRPr="00EF1003">
              <w:rPr>
                <w:rFonts w:eastAsia="Times New Roman"/>
                <w:bCs/>
                <w:lang w:eastAsia="ru-RU"/>
              </w:rPr>
              <w:t>Затраты на оплату труда основного персонала</w:t>
            </w:r>
          </w:p>
        </w:tc>
        <w:tc>
          <w:tcPr>
            <w:tcW w:w="2157" w:type="dxa"/>
          </w:tcPr>
          <w:p w:rsidR="00EF1003" w:rsidRDefault="00EF1003" w:rsidP="00EF1003">
            <w:pPr>
              <w:widowControl w:val="0"/>
              <w:autoSpaceDE w:val="0"/>
              <w:autoSpaceDN w:val="0"/>
              <w:adjustRightInd w:val="0"/>
              <w:jc w:val="center"/>
              <w:rPr>
                <w:rFonts w:eastAsia="Times New Roman"/>
                <w:bCs/>
                <w:lang w:eastAsia="ru-RU"/>
              </w:rPr>
            </w:pPr>
          </w:p>
        </w:tc>
      </w:tr>
      <w:tr w:rsidR="00EF1003" w:rsidTr="0026598B">
        <w:trPr>
          <w:jc w:val="center"/>
        </w:trPr>
        <w:tc>
          <w:tcPr>
            <w:tcW w:w="704" w:type="dxa"/>
            <w:vAlign w:val="center"/>
          </w:tcPr>
          <w:p w:rsidR="00EF1003" w:rsidRDefault="00EF1003" w:rsidP="00EF1003">
            <w:pPr>
              <w:widowControl w:val="0"/>
              <w:autoSpaceDE w:val="0"/>
              <w:autoSpaceDN w:val="0"/>
              <w:adjustRightInd w:val="0"/>
              <w:jc w:val="center"/>
              <w:rPr>
                <w:rFonts w:eastAsia="Times New Roman"/>
                <w:bCs/>
                <w:lang w:eastAsia="ru-RU"/>
              </w:rPr>
            </w:pPr>
            <w:r>
              <w:rPr>
                <w:rFonts w:eastAsia="Times New Roman"/>
                <w:bCs/>
                <w:lang w:eastAsia="ru-RU"/>
              </w:rPr>
              <w:t>2</w:t>
            </w:r>
          </w:p>
        </w:tc>
        <w:tc>
          <w:tcPr>
            <w:tcW w:w="11699" w:type="dxa"/>
          </w:tcPr>
          <w:p w:rsidR="00EF1003" w:rsidRPr="00EF1003" w:rsidRDefault="00EF1003" w:rsidP="00EF1003">
            <w:pPr>
              <w:widowControl w:val="0"/>
              <w:autoSpaceDE w:val="0"/>
              <w:autoSpaceDN w:val="0"/>
              <w:adjustRightInd w:val="0"/>
              <w:rPr>
                <w:rFonts w:eastAsia="Times New Roman"/>
                <w:bCs/>
                <w:lang w:eastAsia="ru-RU"/>
              </w:rPr>
            </w:pPr>
            <w:r w:rsidRPr="00EF1003">
              <w:rPr>
                <w:rFonts w:eastAsia="Times New Roman"/>
                <w:bCs/>
                <w:lang w:eastAsia="ru-RU"/>
              </w:rPr>
              <w:t>Затраты материальных запасов</w:t>
            </w:r>
          </w:p>
        </w:tc>
        <w:tc>
          <w:tcPr>
            <w:tcW w:w="2157" w:type="dxa"/>
          </w:tcPr>
          <w:p w:rsidR="00EF1003" w:rsidRDefault="00EF1003" w:rsidP="00EF1003">
            <w:pPr>
              <w:widowControl w:val="0"/>
              <w:autoSpaceDE w:val="0"/>
              <w:autoSpaceDN w:val="0"/>
              <w:adjustRightInd w:val="0"/>
              <w:jc w:val="center"/>
              <w:rPr>
                <w:rFonts w:eastAsia="Times New Roman"/>
                <w:bCs/>
                <w:lang w:eastAsia="ru-RU"/>
              </w:rPr>
            </w:pPr>
          </w:p>
        </w:tc>
      </w:tr>
      <w:tr w:rsidR="00EF1003" w:rsidTr="0026598B">
        <w:trPr>
          <w:jc w:val="center"/>
        </w:trPr>
        <w:tc>
          <w:tcPr>
            <w:tcW w:w="704" w:type="dxa"/>
            <w:vAlign w:val="center"/>
          </w:tcPr>
          <w:p w:rsidR="00EF1003" w:rsidRDefault="00EF1003" w:rsidP="00EF1003">
            <w:pPr>
              <w:widowControl w:val="0"/>
              <w:autoSpaceDE w:val="0"/>
              <w:autoSpaceDN w:val="0"/>
              <w:adjustRightInd w:val="0"/>
              <w:jc w:val="center"/>
              <w:rPr>
                <w:rFonts w:eastAsia="Times New Roman"/>
                <w:bCs/>
                <w:lang w:eastAsia="ru-RU"/>
              </w:rPr>
            </w:pPr>
            <w:r>
              <w:rPr>
                <w:rFonts w:eastAsia="Times New Roman"/>
                <w:bCs/>
                <w:lang w:eastAsia="ru-RU"/>
              </w:rPr>
              <w:t>3</w:t>
            </w:r>
          </w:p>
        </w:tc>
        <w:tc>
          <w:tcPr>
            <w:tcW w:w="11699" w:type="dxa"/>
            <w:tcBorders>
              <w:top w:val="single" w:sz="2" w:space="0" w:color="auto"/>
              <w:left w:val="single" w:sz="2" w:space="0" w:color="auto"/>
              <w:bottom w:val="single" w:sz="2" w:space="0" w:color="auto"/>
              <w:right w:val="single" w:sz="2" w:space="0" w:color="auto"/>
            </w:tcBorders>
          </w:tcPr>
          <w:p w:rsidR="00EF1003" w:rsidRPr="00EE067E" w:rsidRDefault="00EF1003" w:rsidP="00EF1003">
            <w:r w:rsidRPr="00EE067E">
              <w:t xml:space="preserve">Сумма начисленной амортизации оборудования, используемого при оказании платной услуги </w:t>
            </w:r>
          </w:p>
        </w:tc>
        <w:tc>
          <w:tcPr>
            <w:tcW w:w="2157" w:type="dxa"/>
          </w:tcPr>
          <w:p w:rsidR="00EF1003" w:rsidRDefault="00EF1003" w:rsidP="00EF1003">
            <w:pPr>
              <w:widowControl w:val="0"/>
              <w:autoSpaceDE w:val="0"/>
              <w:autoSpaceDN w:val="0"/>
              <w:adjustRightInd w:val="0"/>
              <w:jc w:val="center"/>
              <w:rPr>
                <w:rFonts w:eastAsia="Times New Roman"/>
                <w:bCs/>
                <w:lang w:eastAsia="ru-RU"/>
              </w:rPr>
            </w:pPr>
          </w:p>
        </w:tc>
      </w:tr>
      <w:tr w:rsidR="00EF1003" w:rsidTr="0026598B">
        <w:trPr>
          <w:jc w:val="center"/>
        </w:trPr>
        <w:tc>
          <w:tcPr>
            <w:tcW w:w="704" w:type="dxa"/>
            <w:vAlign w:val="center"/>
          </w:tcPr>
          <w:p w:rsidR="00EF1003" w:rsidRDefault="00EF1003" w:rsidP="00EF1003">
            <w:pPr>
              <w:widowControl w:val="0"/>
              <w:autoSpaceDE w:val="0"/>
              <w:autoSpaceDN w:val="0"/>
              <w:adjustRightInd w:val="0"/>
              <w:jc w:val="center"/>
              <w:rPr>
                <w:rFonts w:eastAsia="Times New Roman"/>
                <w:bCs/>
                <w:lang w:eastAsia="ru-RU"/>
              </w:rPr>
            </w:pPr>
            <w:r>
              <w:rPr>
                <w:rFonts w:eastAsia="Times New Roman"/>
                <w:bCs/>
                <w:lang w:eastAsia="ru-RU"/>
              </w:rPr>
              <w:t>4</w:t>
            </w:r>
          </w:p>
        </w:tc>
        <w:tc>
          <w:tcPr>
            <w:tcW w:w="11699" w:type="dxa"/>
          </w:tcPr>
          <w:p w:rsidR="00EF1003" w:rsidRDefault="00EF1003" w:rsidP="00EF1003">
            <w:pPr>
              <w:widowControl w:val="0"/>
              <w:autoSpaceDE w:val="0"/>
              <w:autoSpaceDN w:val="0"/>
              <w:adjustRightInd w:val="0"/>
              <w:rPr>
                <w:rFonts w:eastAsia="Times New Roman"/>
                <w:bCs/>
                <w:lang w:eastAsia="ru-RU"/>
              </w:rPr>
            </w:pPr>
            <w:r w:rsidRPr="00EF1003">
              <w:rPr>
                <w:rFonts w:eastAsia="Times New Roman"/>
                <w:bCs/>
                <w:lang w:eastAsia="ru-RU"/>
              </w:rPr>
              <w:t>Накладные затраты, относимые на платную услугу</w:t>
            </w:r>
          </w:p>
        </w:tc>
        <w:tc>
          <w:tcPr>
            <w:tcW w:w="2157" w:type="dxa"/>
          </w:tcPr>
          <w:p w:rsidR="00EF1003" w:rsidRDefault="00EF1003" w:rsidP="00EF1003">
            <w:pPr>
              <w:widowControl w:val="0"/>
              <w:autoSpaceDE w:val="0"/>
              <w:autoSpaceDN w:val="0"/>
              <w:adjustRightInd w:val="0"/>
              <w:jc w:val="center"/>
              <w:rPr>
                <w:rFonts w:eastAsia="Times New Roman"/>
                <w:bCs/>
                <w:lang w:eastAsia="ru-RU"/>
              </w:rPr>
            </w:pPr>
          </w:p>
        </w:tc>
      </w:tr>
      <w:tr w:rsidR="00EF1003" w:rsidTr="0026598B">
        <w:trPr>
          <w:jc w:val="center"/>
        </w:trPr>
        <w:tc>
          <w:tcPr>
            <w:tcW w:w="704" w:type="dxa"/>
            <w:vAlign w:val="center"/>
          </w:tcPr>
          <w:p w:rsidR="00EF1003" w:rsidRDefault="00EF1003" w:rsidP="00EF1003">
            <w:pPr>
              <w:widowControl w:val="0"/>
              <w:autoSpaceDE w:val="0"/>
              <w:autoSpaceDN w:val="0"/>
              <w:adjustRightInd w:val="0"/>
              <w:jc w:val="center"/>
              <w:rPr>
                <w:rFonts w:eastAsia="Times New Roman"/>
                <w:bCs/>
                <w:lang w:eastAsia="ru-RU"/>
              </w:rPr>
            </w:pPr>
            <w:r>
              <w:rPr>
                <w:rFonts w:eastAsia="Times New Roman"/>
                <w:bCs/>
                <w:lang w:eastAsia="ru-RU"/>
              </w:rPr>
              <w:t>5</w:t>
            </w:r>
          </w:p>
        </w:tc>
        <w:tc>
          <w:tcPr>
            <w:tcW w:w="11699" w:type="dxa"/>
          </w:tcPr>
          <w:p w:rsidR="00EF1003" w:rsidRDefault="00EF1003" w:rsidP="00EF1003">
            <w:pPr>
              <w:widowControl w:val="0"/>
              <w:autoSpaceDE w:val="0"/>
              <w:autoSpaceDN w:val="0"/>
              <w:adjustRightInd w:val="0"/>
              <w:rPr>
                <w:rFonts w:eastAsia="Times New Roman"/>
                <w:bCs/>
                <w:lang w:eastAsia="ru-RU"/>
              </w:rPr>
            </w:pPr>
            <w:r w:rsidRPr="00EF1003">
              <w:rPr>
                <w:rFonts w:eastAsia="Times New Roman"/>
                <w:bCs/>
                <w:lang w:eastAsia="ru-RU"/>
              </w:rPr>
              <w:t>Итого затрат</w:t>
            </w:r>
          </w:p>
        </w:tc>
        <w:tc>
          <w:tcPr>
            <w:tcW w:w="2157" w:type="dxa"/>
          </w:tcPr>
          <w:p w:rsidR="00EF1003" w:rsidRDefault="00EF1003" w:rsidP="00EF1003">
            <w:pPr>
              <w:widowControl w:val="0"/>
              <w:autoSpaceDE w:val="0"/>
              <w:autoSpaceDN w:val="0"/>
              <w:adjustRightInd w:val="0"/>
              <w:jc w:val="center"/>
              <w:rPr>
                <w:rFonts w:eastAsia="Times New Roman"/>
                <w:bCs/>
                <w:lang w:eastAsia="ru-RU"/>
              </w:rPr>
            </w:pPr>
          </w:p>
        </w:tc>
      </w:tr>
      <w:tr w:rsidR="00EF1003" w:rsidTr="0026598B">
        <w:trPr>
          <w:jc w:val="center"/>
        </w:trPr>
        <w:tc>
          <w:tcPr>
            <w:tcW w:w="704" w:type="dxa"/>
            <w:vAlign w:val="center"/>
          </w:tcPr>
          <w:p w:rsidR="00EF1003" w:rsidRDefault="00EF1003" w:rsidP="00EF1003">
            <w:pPr>
              <w:widowControl w:val="0"/>
              <w:autoSpaceDE w:val="0"/>
              <w:autoSpaceDN w:val="0"/>
              <w:adjustRightInd w:val="0"/>
              <w:jc w:val="center"/>
              <w:rPr>
                <w:rFonts w:eastAsia="Times New Roman"/>
                <w:bCs/>
                <w:lang w:eastAsia="ru-RU"/>
              </w:rPr>
            </w:pPr>
            <w:r>
              <w:rPr>
                <w:rFonts w:eastAsia="Times New Roman"/>
                <w:bCs/>
                <w:lang w:eastAsia="ru-RU"/>
              </w:rPr>
              <w:t>6</w:t>
            </w:r>
          </w:p>
        </w:tc>
        <w:tc>
          <w:tcPr>
            <w:tcW w:w="11699" w:type="dxa"/>
          </w:tcPr>
          <w:p w:rsidR="00EF1003" w:rsidRDefault="00EF1003" w:rsidP="00EF1003">
            <w:pPr>
              <w:widowControl w:val="0"/>
              <w:autoSpaceDE w:val="0"/>
              <w:autoSpaceDN w:val="0"/>
              <w:adjustRightInd w:val="0"/>
              <w:rPr>
                <w:rFonts w:eastAsia="Times New Roman"/>
                <w:bCs/>
                <w:lang w:eastAsia="ru-RU"/>
              </w:rPr>
            </w:pPr>
            <w:r w:rsidRPr="00EF1003">
              <w:rPr>
                <w:rFonts w:eastAsia="Times New Roman"/>
                <w:bCs/>
                <w:lang w:eastAsia="ru-RU"/>
              </w:rPr>
              <w:t>Цена на платную услугу</w:t>
            </w:r>
          </w:p>
        </w:tc>
        <w:tc>
          <w:tcPr>
            <w:tcW w:w="2157" w:type="dxa"/>
          </w:tcPr>
          <w:p w:rsidR="00EF1003" w:rsidRDefault="00EF1003" w:rsidP="00EF1003">
            <w:pPr>
              <w:widowControl w:val="0"/>
              <w:autoSpaceDE w:val="0"/>
              <w:autoSpaceDN w:val="0"/>
              <w:adjustRightInd w:val="0"/>
              <w:jc w:val="center"/>
              <w:rPr>
                <w:rFonts w:eastAsia="Times New Roman"/>
                <w:bCs/>
                <w:lang w:eastAsia="ru-RU"/>
              </w:rPr>
            </w:pPr>
          </w:p>
        </w:tc>
      </w:tr>
    </w:tbl>
    <w:p w:rsidR="007D0BF8" w:rsidRPr="007D0BF8" w:rsidRDefault="007D0BF8" w:rsidP="007D0BF8">
      <w:pPr>
        <w:widowControl w:val="0"/>
        <w:autoSpaceDE w:val="0"/>
        <w:autoSpaceDN w:val="0"/>
        <w:adjustRightInd w:val="0"/>
        <w:jc w:val="both"/>
        <w:rPr>
          <w:rFonts w:eastAsia="Times New Roman"/>
          <w:sz w:val="27"/>
          <w:szCs w:val="27"/>
          <w:lang w:eastAsia="ru-RU"/>
        </w:rPr>
      </w:pPr>
    </w:p>
    <w:p w:rsidR="00EF1003" w:rsidRDefault="007D0BF8" w:rsidP="005D30F9">
      <w:pPr>
        <w:widowControl w:val="0"/>
        <w:autoSpaceDE w:val="0"/>
        <w:autoSpaceDN w:val="0"/>
        <w:adjustRightInd w:val="0"/>
        <w:jc w:val="both"/>
        <w:rPr>
          <w:rFonts w:eastAsia="Times New Roman"/>
          <w:lang w:eastAsia="ru-RU"/>
        </w:rPr>
      </w:pPr>
      <w:r w:rsidRPr="00F705C6">
        <w:rPr>
          <w:rFonts w:eastAsia="Times New Roman"/>
          <w:lang w:eastAsia="ru-RU"/>
        </w:rPr>
        <w:t>Начальник отдела по физической</w:t>
      </w:r>
    </w:p>
    <w:p w:rsidR="00034DFF" w:rsidRDefault="007D0BF8" w:rsidP="005D30F9">
      <w:pPr>
        <w:widowControl w:val="0"/>
        <w:autoSpaceDE w:val="0"/>
        <w:autoSpaceDN w:val="0"/>
        <w:adjustRightInd w:val="0"/>
        <w:jc w:val="both"/>
        <w:rPr>
          <w:rFonts w:eastAsia="Times New Roman"/>
          <w:lang w:eastAsia="ru-RU"/>
        </w:rPr>
      </w:pPr>
      <w:r w:rsidRPr="00F705C6">
        <w:rPr>
          <w:rFonts w:eastAsia="Times New Roman"/>
          <w:lang w:eastAsia="ru-RU"/>
        </w:rPr>
        <w:t xml:space="preserve">культуре и спорту                                </w:t>
      </w:r>
      <w:r w:rsidR="002E55AE">
        <w:rPr>
          <w:rFonts w:eastAsia="Times New Roman"/>
          <w:lang w:eastAsia="ru-RU"/>
        </w:rPr>
        <w:t xml:space="preserve">                           </w:t>
      </w:r>
      <w:r w:rsidR="00274331" w:rsidRPr="00F705C6">
        <w:rPr>
          <w:rFonts w:eastAsia="Times New Roman"/>
          <w:lang w:eastAsia="ru-RU"/>
        </w:rPr>
        <w:t xml:space="preserve">      </w:t>
      </w:r>
      <w:r w:rsidR="00F705C6">
        <w:rPr>
          <w:rFonts w:eastAsia="Times New Roman"/>
          <w:lang w:eastAsia="ru-RU"/>
        </w:rPr>
        <w:t xml:space="preserve">              </w:t>
      </w:r>
      <w:r w:rsidRPr="00F705C6">
        <w:rPr>
          <w:rFonts w:eastAsia="Times New Roman"/>
          <w:lang w:eastAsia="ru-RU"/>
        </w:rPr>
        <w:t xml:space="preserve">              </w:t>
      </w:r>
      <w:r w:rsidR="00EF1003">
        <w:rPr>
          <w:rFonts w:eastAsia="Times New Roman"/>
          <w:lang w:eastAsia="ru-RU"/>
        </w:rPr>
        <w:t xml:space="preserve">                                                        </w:t>
      </w:r>
      <w:r w:rsidRPr="00F705C6">
        <w:rPr>
          <w:rFonts w:eastAsia="Times New Roman"/>
          <w:lang w:eastAsia="ru-RU"/>
        </w:rPr>
        <w:t>Н.И. Г</w:t>
      </w:r>
      <w:r w:rsidR="00C47FFD">
        <w:rPr>
          <w:rFonts w:eastAsia="Times New Roman"/>
          <w:lang w:eastAsia="ru-RU"/>
        </w:rPr>
        <w:t>енералова</w:t>
      </w:r>
    </w:p>
    <w:p w:rsidR="00C47FFD" w:rsidRPr="00F705C6" w:rsidRDefault="00C47FFD" w:rsidP="005D30F9">
      <w:pPr>
        <w:widowControl w:val="0"/>
        <w:autoSpaceDE w:val="0"/>
        <w:autoSpaceDN w:val="0"/>
        <w:adjustRightInd w:val="0"/>
        <w:jc w:val="both"/>
        <w:rPr>
          <w:rFonts w:eastAsia="Times New Roman"/>
          <w:lang w:eastAsia="ru-RU"/>
        </w:rPr>
        <w:sectPr w:rsidR="00C47FFD" w:rsidRPr="00F705C6" w:rsidSect="0026598B">
          <w:pgSz w:w="16838" w:h="11906" w:orient="landscape"/>
          <w:pgMar w:top="1701" w:right="1134" w:bottom="454" w:left="1134" w:header="709" w:footer="709" w:gutter="0"/>
          <w:pgNumType w:start="1"/>
          <w:cols w:space="708"/>
          <w:titlePg/>
          <w:docGrid w:linePitch="381"/>
        </w:sectPr>
      </w:pPr>
    </w:p>
    <w:p w:rsidR="00F705C6" w:rsidRPr="00B46F6F" w:rsidRDefault="00F705C6" w:rsidP="0026598B">
      <w:pPr>
        <w:shd w:val="clear" w:color="auto" w:fill="FFFFFF"/>
        <w:rPr>
          <w:rFonts w:eastAsia="Times New Roman"/>
          <w:b/>
          <w:color w:val="1A1A1A"/>
          <w:lang w:eastAsia="ru-RU"/>
        </w:rPr>
      </w:pPr>
    </w:p>
    <w:sectPr w:rsidR="00F705C6" w:rsidRPr="00B46F6F" w:rsidSect="0026598B">
      <w:pgSz w:w="11906" w:h="16838"/>
      <w:pgMar w:top="1701" w:right="454" w:bottom="899" w:left="1814"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6A68" w:rsidRDefault="00486A68" w:rsidP="00E31766">
      <w:r>
        <w:separator/>
      </w:r>
    </w:p>
  </w:endnote>
  <w:endnote w:type="continuationSeparator" w:id="0">
    <w:p w:rsidR="00486A68" w:rsidRDefault="00486A68" w:rsidP="00E31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6A68" w:rsidRDefault="00486A68" w:rsidP="00E31766">
      <w:r>
        <w:separator/>
      </w:r>
    </w:p>
  </w:footnote>
  <w:footnote w:type="continuationSeparator" w:id="0">
    <w:p w:rsidR="00486A68" w:rsidRDefault="00486A68" w:rsidP="00E317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970" w:rsidRDefault="00812970" w:rsidP="00FF7540">
    <w:pPr>
      <w:pStyle w:val="a4"/>
      <w:jc w:val="center"/>
    </w:pPr>
    <w:r>
      <w:fldChar w:fldCharType="begin"/>
    </w:r>
    <w:r>
      <w:instrText>PAGE   \* MERGEFORMAT</w:instrText>
    </w:r>
    <w:r>
      <w:fldChar w:fldCharType="separate"/>
    </w:r>
    <w:r w:rsidR="00F31706">
      <w:rPr>
        <w:noProof/>
      </w:rPr>
      <w:t>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C015F"/>
    <w:multiLevelType w:val="hybridMultilevel"/>
    <w:tmpl w:val="39F6D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6847567"/>
    <w:multiLevelType w:val="multilevel"/>
    <w:tmpl w:val="738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642B44"/>
    <w:multiLevelType w:val="multilevel"/>
    <w:tmpl w:val="784EBFF4"/>
    <w:lvl w:ilvl="0">
      <w:start w:val="1"/>
      <w:numFmt w:val="decimal"/>
      <w:lvlText w:val="%1."/>
      <w:lvlJc w:val="left"/>
      <w:pPr>
        <w:ind w:left="3900" w:hanging="360"/>
      </w:pPr>
      <w:rPr>
        <w:rFonts w:hint="default"/>
      </w:rPr>
    </w:lvl>
    <w:lvl w:ilvl="1">
      <w:start w:val="1"/>
      <w:numFmt w:val="decimal"/>
      <w:isLgl/>
      <w:lvlText w:val="%1.%2."/>
      <w:lvlJc w:val="left"/>
      <w:pPr>
        <w:ind w:left="4260" w:hanging="720"/>
      </w:pPr>
      <w:rPr>
        <w:rFonts w:hint="default"/>
      </w:rPr>
    </w:lvl>
    <w:lvl w:ilvl="2">
      <w:start w:val="1"/>
      <w:numFmt w:val="decimal"/>
      <w:isLgl/>
      <w:lvlText w:val="%1.%2.%3."/>
      <w:lvlJc w:val="left"/>
      <w:pPr>
        <w:ind w:left="4260" w:hanging="720"/>
      </w:pPr>
      <w:rPr>
        <w:rFonts w:hint="default"/>
      </w:rPr>
    </w:lvl>
    <w:lvl w:ilvl="3">
      <w:start w:val="1"/>
      <w:numFmt w:val="decimal"/>
      <w:isLgl/>
      <w:lvlText w:val="%1.%2.%3.%4."/>
      <w:lvlJc w:val="left"/>
      <w:pPr>
        <w:ind w:left="4620" w:hanging="1080"/>
      </w:pPr>
      <w:rPr>
        <w:rFonts w:hint="default"/>
      </w:rPr>
    </w:lvl>
    <w:lvl w:ilvl="4">
      <w:start w:val="1"/>
      <w:numFmt w:val="decimal"/>
      <w:isLgl/>
      <w:lvlText w:val="%1.%2.%3.%4.%5."/>
      <w:lvlJc w:val="left"/>
      <w:pPr>
        <w:ind w:left="4620" w:hanging="1080"/>
      </w:pPr>
      <w:rPr>
        <w:rFonts w:hint="default"/>
      </w:rPr>
    </w:lvl>
    <w:lvl w:ilvl="5">
      <w:start w:val="1"/>
      <w:numFmt w:val="decimal"/>
      <w:isLgl/>
      <w:lvlText w:val="%1.%2.%3.%4.%5.%6."/>
      <w:lvlJc w:val="left"/>
      <w:pPr>
        <w:ind w:left="4980" w:hanging="1440"/>
      </w:pPr>
      <w:rPr>
        <w:rFonts w:hint="default"/>
      </w:rPr>
    </w:lvl>
    <w:lvl w:ilvl="6">
      <w:start w:val="1"/>
      <w:numFmt w:val="decimal"/>
      <w:isLgl/>
      <w:lvlText w:val="%1.%2.%3.%4.%5.%6.%7."/>
      <w:lvlJc w:val="left"/>
      <w:pPr>
        <w:ind w:left="5340" w:hanging="180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5700" w:hanging="2160"/>
      </w:pPr>
      <w:rPr>
        <w:rFonts w:hint="default"/>
      </w:rPr>
    </w:lvl>
  </w:abstractNum>
  <w:abstractNum w:abstractNumId="3" w15:restartNumberingAfterBreak="0">
    <w:nsid w:val="67575139"/>
    <w:multiLevelType w:val="hybridMultilevel"/>
    <w:tmpl w:val="0678A468"/>
    <w:lvl w:ilvl="0" w:tplc="83EA089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proofState w:spelling="clean" w:grammar="clean"/>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10C"/>
    <w:rsid w:val="0000291D"/>
    <w:rsid w:val="00003829"/>
    <w:rsid w:val="00004DC6"/>
    <w:rsid w:val="00012B13"/>
    <w:rsid w:val="0001407B"/>
    <w:rsid w:val="000159D6"/>
    <w:rsid w:val="00016662"/>
    <w:rsid w:val="00020578"/>
    <w:rsid w:val="00021C16"/>
    <w:rsid w:val="00034DFF"/>
    <w:rsid w:val="000413C8"/>
    <w:rsid w:val="00042549"/>
    <w:rsid w:val="000435D6"/>
    <w:rsid w:val="000469BA"/>
    <w:rsid w:val="00052CBB"/>
    <w:rsid w:val="00055B72"/>
    <w:rsid w:val="000575FC"/>
    <w:rsid w:val="00057F41"/>
    <w:rsid w:val="000635BA"/>
    <w:rsid w:val="000642E7"/>
    <w:rsid w:val="00064920"/>
    <w:rsid w:val="000656C0"/>
    <w:rsid w:val="00066385"/>
    <w:rsid w:val="00067756"/>
    <w:rsid w:val="00071E57"/>
    <w:rsid w:val="00071F3C"/>
    <w:rsid w:val="00074590"/>
    <w:rsid w:val="00076D04"/>
    <w:rsid w:val="00081122"/>
    <w:rsid w:val="00081BE9"/>
    <w:rsid w:val="00082109"/>
    <w:rsid w:val="000833B0"/>
    <w:rsid w:val="000856C8"/>
    <w:rsid w:val="00093D5C"/>
    <w:rsid w:val="00094B14"/>
    <w:rsid w:val="00094C7D"/>
    <w:rsid w:val="000A01CB"/>
    <w:rsid w:val="000A2943"/>
    <w:rsid w:val="000A5763"/>
    <w:rsid w:val="000A5FC2"/>
    <w:rsid w:val="000B5174"/>
    <w:rsid w:val="000C02EC"/>
    <w:rsid w:val="000C18E9"/>
    <w:rsid w:val="000C38CC"/>
    <w:rsid w:val="000C4E66"/>
    <w:rsid w:val="000C76B0"/>
    <w:rsid w:val="000C7B40"/>
    <w:rsid w:val="000D0E87"/>
    <w:rsid w:val="000D3807"/>
    <w:rsid w:val="000D5139"/>
    <w:rsid w:val="000E0AD6"/>
    <w:rsid w:val="000E45B7"/>
    <w:rsid w:val="000E4850"/>
    <w:rsid w:val="000F7B03"/>
    <w:rsid w:val="00107D44"/>
    <w:rsid w:val="001103C8"/>
    <w:rsid w:val="001123C9"/>
    <w:rsid w:val="00116675"/>
    <w:rsid w:val="00116EC9"/>
    <w:rsid w:val="00122EB5"/>
    <w:rsid w:val="00122EBD"/>
    <w:rsid w:val="001232B4"/>
    <w:rsid w:val="00130B58"/>
    <w:rsid w:val="00137C1E"/>
    <w:rsid w:val="00141E96"/>
    <w:rsid w:val="0014237F"/>
    <w:rsid w:val="00145407"/>
    <w:rsid w:val="0014577B"/>
    <w:rsid w:val="00146230"/>
    <w:rsid w:val="00147297"/>
    <w:rsid w:val="001514CF"/>
    <w:rsid w:val="00154F7D"/>
    <w:rsid w:val="00155583"/>
    <w:rsid w:val="001556FA"/>
    <w:rsid w:val="0015696A"/>
    <w:rsid w:val="001628FB"/>
    <w:rsid w:val="001667C7"/>
    <w:rsid w:val="00167350"/>
    <w:rsid w:val="0017042F"/>
    <w:rsid w:val="001749EE"/>
    <w:rsid w:val="00177B5B"/>
    <w:rsid w:val="00185988"/>
    <w:rsid w:val="001877B5"/>
    <w:rsid w:val="001947A3"/>
    <w:rsid w:val="00196944"/>
    <w:rsid w:val="001A0D71"/>
    <w:rsid w:val="001A1610"/>
    <w:rsid w:val="001A2348"/>
    <w:rsid w:val="001A2AFB"/>
    <w:rsid w:val="001A58F5"/>
    <w:rsid w:val="001A6A15"/>
    <w:rsid w:val="001A6D18"/>
    <w:rsid w:val="001A74AB"/>
    <w:rsid w:val="001B28A1"/>
    <w:rsid w:val="001B2A3B"/>
    <w:rsid w:val="001B3EA9"/>
    <w:rsid w:val="001B4785"/>
    <w:rsid w:val="001C1165"/>
    <w:rsid w:val="001C1BBB"/>
    <w:rsid w:val="001C215F"/>
    <w:rsid w:val="001C2815"/>
    <w:rsid w:val="001C42B3"/>
    <w:rsid w:val="001C63AE"/>
    <w:rsid w:val="001C702D"/>
    <w:rsid w:val="001C781A"/>
    <w:rsid w:val="001D237A"/>
    <w:rsid w:val="001D2FA2"/>
    <w:rsid w:val="001D3B24"/>
    <w:rsid w:val="001D4E0A"/>
    <w:rsid w:val="001E4F4F"/>
    <w:rsid w:val="001F17B2"/>
    <w:rsid w:val="001F1E5E"/>
    <w:rsid w:val="001F2759"/>
    <w:rsid w:val="001F4639"/>
    <w:rsid w:val="001F48B6"/>
    <w:rsid w:val="001F63E3"/>
    <w:rsid w:val="00201FCF"/>
    <w:rsid w:val="00203ADD"/>
    <w:rsid w:val="00213097"/>
    <w:rsid w:val="002151E5"/>
    <w:rsid w:val="00215412"/>
    <w:rsid w:val="00221AEE"/>
    <w:rsid w:val="002225E5"/>
    <w:rsid w:val="00222B21"/>
    <w:rsid w:val="002276AB"/>
    <w:rsid w:val="00232433"/>
    <w:rsid w:val="00233B26"/>
    <w:rsid w:val="002358F3"/>
    <w:rsid w:val="0024120A"/>
    <w:rsid w:val="002412A5"/>
    <w:rsid w:val="0024400D"/>
    <w:rsid w:val="00245F62"/>
    <w:rsid w:val="00246198"/>
    <w:rsid w:val="00246B17"/>
    <w:rsid w:val="002500E4"/>
    <w:rsid w:val="0025097A"/>
    <w:rsid w:val="00251E5A"/>
    <w:rsid w:val="002523BB"/>
    <w:rsid w:val="00253C8E"/>
    <w:rsid w:val="00255848"/>
    <w:rsid w:val="002577D2"/>
    <w:rsid w:val="0026010C"/>
    <w:rsid w:val="00263258"/>
    <w:rsid w:val="00264E2F"/>
    <w:rsid w:val="0026598B"/>
    <w:rsid w:val="0027205A"/>
    <w:rsid w:val="00274331"/>
    <w:rsid w:val="00283E64"/>
    <w:rsid w:val="00286B3D"/>
    <w:rsid w:val="00286C2A"/>
    <w:rsid w:val="00293644"/>
    <w:rsid w:val="002A11AA"/>
    <w:rsid w:val="002A5AA2"/>
    <w:rsid w:val="002A5BF0"/>
    <w:rsid w:val="002A743C"/>
    <w:rsid w:val="002B119C"/>
    <w:rsid w:val="002B29FF"/>
    <w:rsid w:val="002C1C02"/>
    <w:rsid w:val="002C3B0B"/>
    <w:rsid w:val="002C7026"/>
    <w:rsid w:val="002D00DF"/>
    <w:rsid w:val="002D091A"/>
    <w:rsid w:val="002D269A"/>
    <w:rsid w:val="002D2850"/>
    <w:rsid w:val="002D445F"/>
    <w:rsid w:val="002D6868"/>
    <w:rsid w:val="002D6CB9"/>
    <w:rsid w:val="002E1BB9"/>
    <w:rsid w:val="002E2DCE"/>
    <w:rsid w:val="002E55AE"/>
    <w:rsid w:val="002E72A9"/>
    <w:rsid w:val="002E765C"/>
    <w:rsid w:val="002F382C"/>
    <w:rsid w:val="002F7A78"/>
    <w:rsid w:val="00301983"/>
    <w:rsid w:val="00305FB6"/>
    <w:rsid w:val="0031277B"/>
    <w:rsid w:val="00312E42"/>
    <w:rsid w:val="00314141"/>
    <w:rsid w:val="003142E5"/>
    <w:rsid w:val="003157A7"/>
    <w:rsid w:val="00322074"/>
    <w:rsid w:val="00322CF7"/>
    <w:rsid w:val="00332EFF"/>
    <w:rsid w:val="00340F53"/>
    <w:rsid w:val="00343AC9"/>
    <w:rsid w:val="00356531"/>
    <w:rsid w:val="00356CA8"/>
    <w:rsid w:val="00361739"/>
    <w:rsid w:val="00361C2D"/>
    <w:rsid w:val="00363A7E"/>
    <w:rsid w:val="003655C7"/>
    <w:rsid w:val="00366962"/>
    <w:rsid w:val="003736C2"/>
    <w:rsid w:val="00373DCB"/>
    <w:rsid w:val="0038550D"/>
    <w:rsid w:val="00385F7F"/>
    <w:rsid w:val="00386D9F"/>
    <w:rsid w:val="00387993"/>
    <w:rsid w:val="00387E24"/>
    <w:rsid w:val="00390ED7"/>
    <w:rsid w:val="003917D7"/>
    <w:rsid w:val="00392B0E"/>
    <w:rsid w:val="0039429C"/>
    <w:rsid w:val="00396C2B"/>
    <w:rsid w:val="003A3523"/>
    <w:rsid w:val="003A7C5F"/>
    <w:rsid w:val="003A7C7B"/>
    <w:rsid w:val="003B0171"/>
    <w:rsid w:val="003B39DD"/>
    <w:rsid w:val="003B3F83"/>
    <w:rsid w:val="003B4374"/>
    <w:rsid w:val="003B77EF"/>
    <w:rsid w:val="003B7C34"/>
    <w:rsid w:val="003C1915"/>
    <w:rsid w:val="003C49AE"/>
    <w:rsid w:val="003C5C53"/>
    <w:rsid w:val="003C78FD"/>
    <w:rsid w:val="003D1363"/>
    <w:rsid w:val="003D1C93"/>
    <w:rsid w:val="003D4A12"/>
    <w:rsid w:val="003D5D2E"/>
    <w:rsid w:val="003D71D1"/>
    <w:rsid w:val="003E0DBD"/>
    <w:rsid w:val="003E6179"/>
    <w:rsid w:val="003F15CD"/>
    <w:rsid w:val="003F3C3B"/>
    <w:rsid w:val="003F6E55"/>
    <w:rsid w:val="00402E2B"/>
    <w:rsid w:val="004049F9"/>
    <w:rsid w:val="004053C3"/>
    <w:rsid w:val="00416150"/>
    <w:rsid w:val="00417C5D"/>
    <w:rsid w:val="0042325E"/>
    <w:rsid w:val="00427397"/>
    <w:rsid w:val="00427AE4"/>
    <w:rsid w:val="00432B33"/>
    <w:rsid w:val="00434417"/>
    <w:rsid w:val="00452BA4"/>
    <w:rsid w:val="00453001"/>
    <w:rsid w:val="00453B37"/>
    <w:rsid w:val="00455EF4"/>
    <w:rsid w:val="004574B8"/>
    <w:rsid w:val="0046107F"/>
    <w:rsid w:val="00470134"/>
    <w:rsid w:val="0047124E"/>
    <w:rsid w:val="00471F8D"/>
    <w:rsid w:val="00477193"/>
    <w:rsid w:val="004817D1"/>
    <w:rsid w:val="004840C8"/>
    <w:rsid w:val="00486A68"/>
    <w:rsid w:val="00490984"/>
    <w:rsid w:val="00493570"/>
    <w:rsid w:val="004941E8"/>
    <w:rsid w:val="00494649"/>
    <w:rsid w:val="00494A41"/>
    <w:rsid w:val="00496457"/>
    <w:rsid w:val="004A3C0F"/>
    <w:rsid w:val="004A4646"/>
    <w:rsid w:val="004A54F0"/>
    <w:rsid w:val="004B053B"/>
    <w:rsid w:val="004B2761"/>
    <w:rsid w:val="004B338C"/>
    <w:rsid w:val="004C0634"/>
    <w:rsid w:val="004C2B6A"/>
    <w:rsid w:val="004C437A"/>
    <w:rsid w:val="004C5475"/>
    <w:rsid w:val="004C580D"/>
    <w:rsid w:val="004C59F7"/>
    <w:rsid w:val="004C5F9D"/>
    <w:rsid w:val="004C67A0"/>
    <w:rsid w:val="004C69D9"/>
    <w:rsid w:val="004D11F1"/>
    <w:rsid w:val="004D7B21"/>
    <w:rsid w:val="004E556E"/>
    <w:rsid w:val="004F17AE"/>
    <w:rsid w:val="004F2539"/>
    <w:rsid w:val="004F25FA"/>
    <w:rsid w:val="004F481F"/>
    <w:rsid w:val="004F7D8A"/>
    <w:rsid w:val="005011E1"/>
    <w:rsid w:val="00502CC0"/>
    <w:rsid w:val="0050723B"/>
    <w:rsid w:val="00515473"/>
    <w:rsid w:val="0052079E"/>
    <w:rsid w:val="005219F1"/>
    <w:rsid w:val="00521B30"/>
    <w:rsid w:val="00521C7A"/>
    <w:rsid w:val="00522444"/>
    <w:rsid w:val="00526B4D"/>
    <w:rsid w:val="00530720"/>
    <w:rsid w:val="00531B87"/>
    <w:rsid w:val="00534357"/>
    <w:rsid w:val="00541CF3"/>
    <w:rsid w:val="00544ECE"/>
    <w:rsid w:val="00547B01"/>
    <w:rsid w:val="00551C05"/>
    <w:rsid w:val="00556680"/>
    <w:rsid w:val="00557178"/>
    <w:rsid w:val="005707A6"/>
    <w:rsid w:val="00570C5A"/>
    <w:rsid w:val="00570E03"/>
    <w:rsid w:val="00571535"/>
    <w:rsid w:val="0057422C"/>
    <w:rsid w:val="005743B3"/>
    <w:rsid w:val="00574EE6"/>
    <w:rsid w:val="0057657C"/>
    <w:rsid w:val="005773CA"/>
    <w:rsid w:val="00577490"/>
    <w:rsid w:val="00583549"/>
    <w:rsid w:val="00590C5D"/>
    <w:rsid w:val="00593934"/>
    <w:rsid w:val="005A1188"/>
    <w:rsid w:val="005A16B5"/>
    <w:rsid w:val="005A2653"/>
    <w:rsid w:val="005A2709"/>
    <w:rsid w:val="005A2921"/>
    <w:rsid w:val="005A2AB5"/>
    <w:rsid w:val="005A51B0"/>
    <w:rsid w:val="005A63EA"/>
    <w:rsid w:val="005B24D8"/>
    <w:rsid w:val="005B5AE8"/>
    <w:rsid w:val="005B650E"/>
    <w:rsid w:val="005C035E"/>
    <w:rsid w:val="005C3D18"/>
    <w:rsid w:val="005D1321"/>
    <w:rsid w:val="005D2218"/>
    <w:rsid w:val="005D30F9"/>
    <w:rsid w:val="005D4B66"/>
    <w:rsid w:val="005D6B4E"/>
    <w:rsid w:val="005E262E"/>
    <w:rsid w:val="005E2EBF"/>
    <w:rsid w:val="005E36BE"/>
    <w:rsid w:val="005E4767"/>
    <w:rsid w:val="005E49A5"/>
    <w:rsid w:val="005F1A18"/>
    <w:rsid w:val="005F1C60"/>
    <w:rsid w:val="005F53FE"/>
    <w:rsid w:val="005F615B"/>
    <w:rsid w:val="005F6C57"/>
    <w:rsid w:val="00602D74"/>
    <w:rsid w:val="00605374"/>
    <w:rsid w:val="00605723"/>
    <w:rsid w:val="00605894"/>
    <w:rsid w:val="00605BD5"/>
    <w:rsid w:val="00610A24"/>
    <w:rsid w:val="00614BB2"/>
    <w:rsid w:val="006151D3"/>
    <w:rsid w:val="00615907"/>
    <w:rsid w:val="00615D44"/>
    <w:rsid w:val="00617443"/>
    <w:rsid w:val="00620AEF"/>
    <w:rsid w:val="006261A0"/>
    <w:rsid w:val="00626FB1"/>
    <w:rsid w:val="00626FD5"/>
    <w:rsid w:val="006271FF"/>
    <w:rsid w:val="00632D02"/>
    <w:rsid w:val="00633CA0"/>
    <w:rsid w:val="00634F54"/>
    <w:rsid w:val="00635F40"/>
    <w:rsid w:val="006360D3"/>
    <w:rsid w:val="00637E74"/>
    <w:rsid w:val="0064254C"/>
    <w:rsid w:val="00644DF2"/>
    <w:rsid w:val="006454B8"/>
    <w:rsid w:val="00655788"/>
    <w:rsid w:val="00656E3E"/>
    <w:rsid w:val="006610DC"/>
    <w:rsid w:val="00661416"/>
    <w:rsid w:val="00661CB4"/>
    <w:rsid w:val="00662D2A"/>
    <w:rsid w:val="00662EBA"/>
    <w:rsid w:val="0066339A"/>
    <w:rsid w:val="00666E44"/>
    <w:rsid w:val="00667A71"/>
    <w:rsid w:val="006714A5"/>
    <w:rsid w:val="00674C8B"/>
    <w:rsid w:val="00676301"/>
    <w:rsid w:val="00681F14"/>
    <w:rsid w:val="00682552"/>
    <w:rsid w:val="00684F0F"/>
    <w:rsid w:val="006859AE"/>
    <w:rsid w:val="00686C51"/>
    <w:rsid w:val="00694A2A"/>
    <w:rsid w:val="006973A3"/>
    <w:rsid w:val="006A3C72"/>
    <w:rsid w:val="006A4CD5"/>
    <w:rsid w:val="006A6506"/>
    <w:rsid w:val="006A7BCE"/>
    <w:rsid w:val="006B0700"/>
    <w:rsid w:val="006B33C0"/>
    <w:rsid w:val="006B5E12"/>
    <w:rsid w:val="006C1E7D"/>
    <w:rsid w:val="006D19CD"/>
    <w:rsid w:val="006D4154"/>
    <w:rsid w:val="006D4B0F"/>
    <w:rsid w:val="006D5F12"/>
    <w:rsid w:val="006D7FF6"/>
    <w:rsid w:val="006E0329"/>
    <w:rsid w:val="006E4693"/>
    <w:rsid w:val="006F07F2"/>
    <w:rsid w:val="006F75D4"/>
    <w:rsid w:val="007043CD"/>
    <w:rsid w:val="00710A26"/>
    <w:rsid w:val="0071458A"/>
    <w:rsid w:val="0071582D"/>
    <w:rsid w:val="007210FF"/>
    <w:rsid w:val="007215ED"/>
    <w:rsid w:val="00723A2F"/>
    <w:rsid w:val="007338E8"/>
    <w:rsid w:val="0073447A"/>
    <w:rsid w:val="00735C10"/>
    <w:rsid w:val="007376C5"/>
    <w:rsid w:val="007445E7"/>
    <w:rsid w:val="007545B1"/>
    <w:rsid w:val="00755EE8"/>
    <w:rsid w:val="007642EA"/>
    <w:rsid w:val="00765EA7"/>
    <w:rsid w:val="00766BFE"/>
    <w:rsid w:val="00767379"/>
    <w:rsid w:val="0077009A"/>
    <w:rsid w:val="00770A77"/>
    <w:rsid w:val="00774BEF"/>
    <w:rsid w:val="007750A1"/>
    <w:rsid w:val="00775F94"/>
    <w:rsid w:val="007768FD"/>
    <w:rsid w:val="00776D09"/>
    <w:rsid w:val="00777384"/>
    <w:rsid w:val="00783DC1"/>
    <w:rsid w:val="007844B4"/>
    <w:rsid w:val="00791C7A"/>
    <w:rsid w:val="00793652"/>
    <w:rsid w:val="007945DA"/>
    <w:rsid w:val="007959D7"/>
    <w:rsid w:val="007A1FE2"/>
    <w:rsid w:val="007A40EE"/>
    <w:rsid w:val="007A574A"/>
    <w:rsid w:val="007A78FF"/>
    <w:rsid w:val="007B2890"/>
    <w:rsid w:val="007B4D1F"/>
    <w:rsid w:val="007B631B"/>
    <w:rsid w:val="007B6867"/>
    <w:rsid w:val="007B6B20"/>
    <w:rsid w:val="007B6C51"/>
    <w:rsid w:val="007C1859"/>
    <w:rsid w:val="007C3D31"/>
    <w:rsid w:val="007C3F14"/>
    <w:rsid w:val="007D0BF8"/>
    <w:rsid w:val="007D0E7B"/>
    <w:rsid w:val="007D2CF1"/>
    <w:rsid w:val="007D70FF"/>
    <w:rsid w:val="007D7F96"/>
    <w:rsid w:val="007E01D0"/>
    <w:rsid w:val="007E244C"/>
    <w:rsid w:val="007E4D5D"/>
    <w:rsid w:val="007E4DBE"/>
    <w:rsid w:val="007F56F4"/>
    <w:rsid w:val="007F5736"/>
    <w:rsid w:val="007F5ED1"/>
    <w:rsid w:val="007F7304"/>
    <w:rsid w:val="00803A44"/>
    <w:rsid w:val="008041AE"/>
    <w:rsid w:val="008067CC"/>
    <w:rsid w:val="00810E74"/>
    <w:rsid w:val="00812970"/>
    <w:rsid w:val="00812F6E"/>
    <w:rsid w:val="0081354D"/>
    <w:rsid w:val="00816488"/>
    <w:rsid w:val="008258A1"/>
    <w:rsid w:val="00825BF3"/>
    <w:rsid w:val="00831770"/>
    <w:rsid w:val="00832BD8"/>
    <w:rsid w:val="00832D89"/>
    <w:rsid w:val="00833009"/>
    <w:rsid w:val="008336B0"/>
    <w:rsid w:val="008401CD"/>
    <w:rsid w:val="00842D77"/>
    <w:rsid w:val="00844AF9"/>
    <w:rsid w:val="008458EA"/>
    <w:rsid w:val="0085093B"/>
    <w:rsid w:val="00856F44"/>
    <w:rsid w:val="008576EF"/>
    <w:rsid w:val="008640DF"/>
    <w:rsid w:val="00865FCD"/>
    <w:rsid w:val="00872044"/>
    <w:rsid w:val="00874559"/>
    <w:rsid w:val="0087528D"/>
    <w:rsid w:val="00890684"/>
    <w:rsid w:val="00892779"/>
    <w:rsid w:val="00897A25"/>
    <w:rsid w:val="008B0E48"/>
    <w:rsid w:val="008C13D9"/>
    <w:rsid w:val="008C50E6"/>
    <w:rsid w:val="008C6E0C"/>
    <w:rsid w:val="008D22DC"/>
    <w:rsid w:val="008D3DCF"/>
    <w:rsid w:val="008D3DD6"/>
    <w:rsid w:val="008D517D"/>
    <w:rsid w:val="008E1523"/>
    <w:rsid w:val="008E4A83"/>
    <w:rsid w:val="008E512A"/>
    <w:rsid w:val="008E5959"/>
    <w:rsid w:val="008E756D"/>
    <w:rsid w:val="008F0DFB"/>
    <w:rsid w:val="008F1595"/>
    <w:rsid w:val="008F250A"/>
    <w:rsid w:val="008F67EC"/>
    <w:rsid w:val="008F710F"/>
    <w:rsid w:val="008F74E6"/>
    <w:rsid w:val="00903372"/>
    <w:rsid w:val="00906FA2"/>
    <w:rsid w:val="00907D97"/>
    <w:rsid w:val="00907E92"/>
    <w:rsid w:val="0091016E"/>
    <w:rsid w:val="009128D1"/>
    <w:rsid w:val="00915A35"/>
    <w:rsid w:val="00916C28"/>
    <w:rsid w:val="009174F0"/>
    <w:rsid w:val="0092040F"/>
    <w:rsid w:val="00924356"/>
    <w:rsid w:val="00924EC2"/>
    <w:rsid w:val="009253CA"/>
    <w:rsid w:val="0093275D"/>
    <w:rsid w:val="009361FE"/>
    <w:rsid w:val="00942BA1"/>
    <w:rsid w:val="00943E00"/>
    <w:rsid w:val="00945F8A"/>
    <w:rsid w:val="009466C8"/>
    <w:rsid w:val="009517BD"/>
    <w:rsid w:val="009533ED"/>
    <w:rsid w:val="0095462B"/>
    <w:rsid w:val="00960FFC"/>
    <w:rsid w:val="00961175"/>
    <w:rsid w:val="009671CE"/>
    <w:rsid w:val="0097315A"/>
    <w:rsid w:val="0097499B"/>
    <w:rsid w:val="009825E6"/>
    <w:rsid w:val="00983610"/>
    <w:rsid w:val="00984613"/>
    <w:rsid w:val="009A0AE0"/>
    <w:rsid w:val="009A0C7D"/>
    <w:rsid w:val="009A1710"/>
    <w:rsid w:val="009A46DF"/>
    <w:rsid w:val="009B307D"/>
    <w:rsid w:val="009B3DCD"/>
    <w:rsid w:val="009B5575"/>
    <w:rsid w:val="009B61CA"/>
    <w:rsid w:val="009B6609"/>
    <w:rsid w:val="009B71AA"/>
    <w:rsid w:val="009C01EC"/>
    <w:rsid w:val="009C0485"/>
    <w:rsid w:val="009C2E79"/>
    <w:rsid w:val="009C325C"/>
    <w:rsid w:val="009C5CD7"/>
    <w:rsid w:val="009D0BFA"/>
    <w:rsid w:val="009D13B4"/>
    <w:rsid w:val="009D20A8"/>
    <w:rsid w:val="009D3553"/>
    <w:rsid w:val="009D43F5"/>
    <w:rsid w:val="009D662C"/>
    <w:rsid w:val="009D7AB2"/>
    <w:rsid w:val="009E1C43"/>
    <w:rsid w:val="009E2AEE"/>
    <w:rsid w:val="009E3879"/>
    <w:rsid w:val="009E3E0E"/>
    <w:rsid w:val="009E7550"/>
    <w:rsid w:val="009F2AB8"/>
    <w:rsid w:val="00A05397"/>
    <w:rsid w:val="00A07530"/>
    <w:rsid w:val="00A07F2B"/>
    <w:rsid w:val="00A11105"/>
    <w:rsid w:val="00A1175E"/>
    <w:rsid w:val="00A1287F"/>
    <w:rsid w:val="00A159F6"/>
    <w:rsid w:val="00A20544"/>
    <w:rsid w:val="00A2061C"/>
    <w:rsid w:val="00A22E0D"/>
    <w:rsid w:val="00A2680F"/>
    <w:rsid w:val="00A2787F"/>
    <w:rsid w:val="00A30C9C"/>
    <w:rsid w:val="00A3587F"/>
    <w:rsid w:val="00A40EA1"/>
    <w:rsid w:val="00A46E9D"/>
    <w:rsid w:val="00A4723E"/>
    <w:rsid w:val="00A47E25"/>
    <w:rsid w:val="00A54B1D"/>
    <w:rsid w:val="00A570AE"/>
    <w:rsid w:val="00A57AD0"/>
    <w:rsid w:val="00A61B26"/>
    <w:rsid w:val="00A62BC7"/>
    <w:rsid w:val="00A6482F"/>
    <w:rsid w:val="00A722A3"/>
    <w:rsid w:val="00A734F4"/>
    <w:rsid w:val="00A81BE0"/>
    <w:rsid w:val="00A86508"/>
    <w:rsid w:val="00A86A01"/>
    <w:rsid w:val="00A91545"/>
    <w:rsid w:val="00A92DFC"/>
    <w:rsid w:val="00A946C6"/>
    <w:rsid w:val="00AA31E6"/>
    <w:rsid w:val="00AA379F"/>
    <w:rsid w:val="00AA3B81"/>
    <w:rsid w:val="00AA50EC"/>
    <w:rsid w:val="00AB01C3"/>
    <w:rsid w:val="00AB2F96"/>
    <w:rsid w:val="00AB35FF"/>
    <w:rsid w:val="00AB76EF"/>
    <w:rsid w:val="00AC278D"/>
    <w:rsid w:val="00AC27D6"/>
    <w:rsid w:val="00AC3546"/>
    <w:rsid w:val="00AC4B42"/>
    <w:rsid w:val="00AD326F"/>
    <w:rsid w:val="00AD3FF1"/>
    <w:rsid w:val="00AD7216"/>
    <w:rsid w:val="00AE4581"/>
    <w:rsid w:val="00AE64C9"/>
    <w:rsid w:val="00AE7C8F"/>
    <w:rsid w:val="00AF6B09"/>
    <w:rsid w:val="00AF6C73"/>
    <w:rsid w:val="00B02162"/>
    <w:rsid w:val="00B03DFB"/>
    <w:rsid w:val="00B040B7"/>
    <w:rsid w:val="00B0612A"/>
    <w:rsid w:val="00B06A0F"/>
    <w:rsid w:val="00B07299"/>
    <w:rsid w:val="00B073AF"/>
    <w:rsid w:val="00B11A41"/>
    <w:rsid w:val="00B13657"/>
    <w:rsid w:val="00B156D8"/>
    <w:rsid w:val="00B20660"/>
    <w:rsid w:val="00B22E9C"/>
    <w:rsid w:val="00B260A9"/>
    <w:rsid w:val="00B270D5"/>
    <w:rsid w:val="00B272C7"/>
    <w:rsid w:val="00B3110B"/>
    <w:rsid w:val="00B35337"/>
    <w:rsid w:val="00B35AAC"/>
    <w:rsid w:val="00B36122"/>
    <w:rsid w:val="00B46D26"/>
    <w:rsid w:val="00B46D97"/>
    <w:rsid w:val="00B46E40"/>
    <w:rsid w:val="00B46F6F"/>
    <w:rsid w:val="00B4765B"/>
    <w:rsid w:val="00B47C41"/>
    <w:rsid w:val="00B50DBA"/>
    <w:rsid w:val="00B52547"/>
    <w:rsid w:val="00B54E9E"/>
    <w:rsid w:val="00B5566B"/>
    <w:rsid w:val="00B576F0"/>
    <w:rsid w:val="00B578C3"/>
    <w:rsid w:val="00B65CC3"/>
    <w:rsid w:val="00B66A88"/>
    <w:rsid w:val="00B70795"/>
    <w:rsid w:val="00B7101F"/>
    <w:rsid w:val="00B713CB"/>
    <w:rsid w:val="00B75DE7"/>
    <w:rsid w:val="00B7781E"/>
    <w:rsid w:val="00B81443"/>
    <w:rsid w:val="00B85138"/>
    <w:rsid w:val="00B85195"/>
    <w:rsid w:val="00B87FAE"/>
    <w:rsid w:val="00B924B1"/>
    <w:rsid w:val="00B9471A"/>
    <w:rsid w:val="00BA59AC"/>
    <w:rsid w:val="00BA5CBB"/>
    <w:rsid w:val="00BB0817"/>
    <w:rsid w:val="00BB1133"/>
    <w:rsid w:val="00BB28B3"/>
    <w:rsid w:val="00BB504F"/>
    <w:rsid w:val="00BC4375"/>
    <w:rsid w:val="00BC53B1"/>
    <w:rsid w:val="00BC5436"/>
    <w:rsid w:val="00BC7F56"/>
    <w:rsid w:val="00BD3325"/>
    <w:rsid w:val="00BD404F"/>
    <w:rsid w:val="00BD7939"/>
    <w:rsid w:val="00BD7E4F"/>
    <w:rsid w:val="00BE4C05"/>
    <w:rsid w:val="00BE6B03"/>
    <w:rsid w:val="00BE7B83"/>
    <w:rsid w:val="00BF083F"/>
    <w:rsid w:val="00C01BB5"/>
    <w:rsid w:val="00C022FB"/>
    <w:rsid w:val="00C0274F"/>
    <w:rsid w:val="00C06643"/>
    <w:rsid w:val="00C06E5F"/>
    <w:rsid w:val="00C12113"/>
    <w:rsid w:val="00C1228D"/>
    <w:rsid w:val="00C150D8"/>
    <w:rsid w:val="00C169A5"/>
    <w:rsid w:val="00C17A40"/>
    <w:rsid w:val="00C20BD0"/>
    <w:rsid w:val="00C21E95"/>
    <w:rsid w:val="00C30161"/>
    <w:rsid w:val="00C332BE"/>
    <w:rsid w:val="00C33DC4"/>
    <w:rsid w:val="00C43095"/>
    <w:rsid w:val="00C45066"/>
    <w:rsid w:val="00C465A5"/>
    <w:rsid w:val="00C47ACC"/>
    <w:rsid w:val="00C47FFD"/>
    <w:rsid w:val="00C502F1"/>
    <w:rsid w:val="00C51535"/>
    <w:rsid w:val="00C52C8C"/>
    <w:rsid w:val="00C52DAC"/>
    <w:rsid w:val="00C536D7"/>
    <w:rsid w:val="00C54B6F"/>
    <w:rsid w:val="00C614F9"/>
    <w:rsid w:val="00C7083A"/>
    <w:rsid w:val="00C732DE"/>
    <w:rsid w:val="00C73C44"/>
    <w:rsid w:val="00C751C7"/>
    <w:rsid w:val="00C77477"/>
    <w:rsid w:val="00C80091"/>
    <w:rsid w:val="00C81249"/>
    <w:rsid w:val="00C94212"/>
    <w:rsid w:val="00C970C6"/>
    <w:rsid w:val="00C97EDC"/>
    <w:rsid w:val="00CA1014"/>
    <w:rsid w:val="00CB0346"/>
    <w:rsid w:val="00CB115D"/>
    <w:rsid w:val="00CB11F3"/>
    <w:rsid w:val="00CB5F1B"/>
    <w:rsid w:val="00CB7166"/>
    <w:rsid w:val="00CB7B54"/>
    <w:rsid w:val="00CC34B0"/>
    <w:rsid w:val="00CC3B9E"/>
    <w:rsid w:val="00CC3ECB"/>
    <w:rsid w:val="00CC5E55"/>
    <w:rsid w:val="00CD549D"/>
    <w:rsid w:val="00CE10FB"/>
    <w:rsid w:val="00CE279F"/>
    <w:rsid w:val="00CE40E7"/>
    <w:rsid w:val="00CE4852"/>
    <w:rsid w:val="00CE5761"/>
    <w:rsid w:val="00CE6153"/>
    <w:rsid w:val="00CE61F7"/>
    <w:rsid w:val="00CE6910"/>
    <w:rsid w:val="00CF04F4"/>
    <w:rsid w:val="00CF0AD2"/>
    <w:rsid w:val="00CF27AE"/>
    <w:rsid w:val="00CF2E54"/>
    <w:rsid w:val="00CF4802"/>
    <w:rsid w:val="00D02C39"/>
    <w:rsid w:val="00D040E2"/>
    <w:rsid w:val="00D04B5C"/>
    <w:rsid w:val="00D0669B"/>
    <w:rsid w:val="00D1190A"/>
    <w:rsid w:val="00D15D31"/>
    <w:rsid w:val="00D17CE9"/>
    <w:rsid w:val="00D212BD"/>
    <w:rsid w:val="00D27DF0"/>
    <w:rsid w:val="00D307CE"/>
    <w:rsid w:val="00D31996"/>
    <w:rsid w:val="00D3516A"/>
    <w:rsid w:val="00D35C9B"/>
    <w:rsid w:val="00D35FB2"/>
    <w:rsid w:val="00D36626"/>
    <w:rsid w:val="00D4058B"/>
    <w:rsid w:val="00D41AD5"/>
    <w:rsid w:val="00D51401"/>
    <w:rsid w:val="00D52216"/>
    <w:rsid w:val="00D55590"/>
    <w:rsid w:val="00D562DE"/>
    <w:rsid w:val="00D5674B"/>
    <w:rsid w:val="00D5695A"/>
    <w:rsid w:val="00D60124"/>
    <w:rsid w:val="00D62116"/>
    <w:rsid w:val="00D62832"/>
    <w:rsid w:val="00D63EF4"/>
    <w:rsid w:val="00D64D8C"/>
    <w:rsid w:val="00D65846"/>
    <w:rsid w:val="00D65A43"/>
    <w:rsid w:val="00D674D4"/>
    <w:rsid w:val="00D70C5E"/>
    <w:rsid w:val="00D82030"/>
    <w:rsid w:val="00D848EF"/>
    <w:rsid w:val="00D87452"/>
    <w:rsid w:val="00D95BC1"/>
    <w:rsid w:val="00DA1E41"/>
    <w:rsid w:val="00DA2CFE"/>
    <w:rsid w:val="00DA315F"/>
    <w:rsid w:val="00DA3C1E"/>
    <w:rsid w:val="00DA5AB0"/>
    <w:rsid w:val="00DB0B62"/>
    <w:rsid w:val="00DB4DC2"/>
    <w:rsid w:val="00DC05B7"/>
    <w:rsid w:val="00DC10DA"/>
    <w:rsid w:val="00DC7226"/>
    <w:rsid w:val="00DD013A"/>
    <w:rsid w:val="00DD0541"/>
    <w:rsid w:val="00DE4AFC"/>
    <w:rsid w:val="00DE7DD0"/>
    <w:rsid w:val="00DF25F0"/>
    <w:rsid w:val="00DF563E"/>
    <w:rsid w:val="00DF69BA"/>
    <w:rsid w:val="00E03059"/>
    <w:rsid w:val="00E047EB"/>
    <w:rsid w:val="00E12110"/>
    <w:rsid w:val="00E13039"/>
    <w:rsid w:val="00E13108"/>
    <w:rsid w:val="00E15523"/>
    <w:rsid w:val="00E15FEF"/>
    <w:rsid w:val="00E168F3"/>
    <w:rsid w:val="00E17B37"/>
    <w:rsid w:val="00E24803"/>
    <w:rsid w:val="00E31766"/>
    <w:rsid w:val="00E367A6"/>
    <w:rsid w:val="00E36B8D"/>
    <w:rsid w:val="00E37744"/>
    <w:rsid w:val="00E424A6"/>
    <w:rsid w:val="00E42937"/>
    <w:rsid w:val="00E47764"/>
    <w:rsid w:val="00E51DFE"/>
    <w:rsid w:val="00E53F4F"/>
    <w:rsid w:val="00E54A52"/>
    <w:rsid w:val="00E550EB"/>
    <w:rsid w:val="00E55980"/>
    <w:rsid w:val="00E56EED"/>
    <w:rsid w:val="00E57BF7"/>
    <w:rsid w:val="00E601E9"/>
    <w:rsid w:val="00E63563"/>
    <w:rsid w:val="00E65E9C"/>
    <w:rsid w:val="00E662F4"/>
    <w:rsid w:val="00E73406"/>
    <w:rsid w:val="00E76AA0"/>
    <w:rsid w:val="00E77855"/>
    <w:rsid w:val="00E82860"/>
    <w:rsid w:val="00E86753"/>
    <w:rsid w:val="00E927E1"/>
    <w:rsid w:val="00E950DB"/>
    <w:rsid w:val="00EA0A4B"/>
    <w:rsid w:val="00EA3BFD"/>
    <w:rsid w:val="00EA7E87"/>
    <w:rsid w:val="00EB3952"/>
    <w:rsid w:val="00EB7FBE"/>
    <w:rsid w:val="00EC2E39"/>
    <w:rsid w:val="00EC495A"/>
    <w:rsid w:val="00EC7933"/>
    <w:rsid w:val="00ED325E"/>
    <w:rsid w:val="00ED62AA"/>
    <w:rsid w:val="00ED7CD8"/>
    <w:rsid w:val="00EE0AC4"/>
    <w:rsid w:val="00EE197D"/>
    <w:rsid w:val="00EE76A8"/>
    <w:rsid w:val="00EF1003"/>
    <w:rsid w:val="00EF4590"/>
    <w:rsid w:val="00EF5E8A"/>
    <w:rsid w:val="00F05D22"/>
    <w:rsid w:val="00F0672D"/>
    <w:rsid w:val="00F1029A"/>
    <w:rsid w:val="00F1531C"/>
    <w:rsid w:val="00F20D93"/>
    <w:rsid w:val="00F20FC6"/>
    <w:rsid w:val="00F24212"/>
    <w:rsid w:val="00F249B2"/>
    <w:rsid w:val="00F3068E"/>
    <w:rsid w:val="00F31706"/>
    <w:rsid w:val="00F321AD"/>
    <w:rsid w:val="00F35FB3"/>
    <w:rsid w:val="00F4027D"/>
    <w:rsid w:val="00F41072"/>
    <w:rsid w:val="00F428A8"/>
    <w:rsid w:val="00F52506"/>
    <w:rsid w:val="00F568E9"/>
    <w:rsid w:val="00F6087F"/>
    <w:rsid w:val="00F60B74"/>
    <w:rsid w:val="00F61334"/>
    <w:rsid w:val="00F63855"/>
    <w:rsid w:val="00F643FD"/>
    <w:rsid w:val="00F678DA"/>
    <w:rsid w:val="00F705C6"/>
    <w:rsid w:val="00F709DA"/>
    <w:rsid w:val="00F71819"/>
    <w:rsid w:val="00F75150"/>
    <w:rsid w:val="00F76316"/>
    <w:rsid w:val="00F80C57"/>
    <w:rsid w:val="00F849AC"/>
    <w:rsid w:val="00F86ED8"/>
    <w:rsid w:val="00F91A6F"/>
    <w:rsid w:val="00F93558"/>
    <w:rsid w:val="00F94E42"/>
    <w:rsid w:val="00F95228"/>
    <w:rsid w:val="00F95DB6"/>
    <w:rsid w:val="00F969F1"/>
    <w:rsid w:val="00FA2E51"/>
    <w:rsid w:val="00FA54C5"/>
    <w:rsid w:val="00FA6FA8"/>
    <w:rsid w:val="00FB4DBA"/>
    <w:rsid w:val="00FB6469"/>
    <w:rsid w:val="00FC33F0"/>
    <w:rsid w:val="00FC3F9D"/>
    <w:rsid w:val="00FD25C9"/>
    <w:rsid w:val="00FD44AB"/>
    <w:rsid w:val="00FE17E8"/>
    <w:rsid w:val="00FE2719"/>
    <w:rsid w:val="00FE47D7"/>
    <w:rsid w:val="00FE4F15"/>
    <w:rsid w:val="00FE7D9E"/>
    <w:rsid w:val="00FF3147"/>
    <w:rsid w:val="00FF4342"/>
    <w:rsid w:val="00FF61F6"/>
    <w:rsid w:val="00FF7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2B130"/>
  <w15:chartTrackingRefBased/>
  <w15:docId w15:val="{FEE75436-BFE5-4580-96FA-149FDF5A0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43B3"/>
    <w:rPr>
      <w:sz w:val="28"/>
      <w:szCs w:val="28"/>
      <w:lang w:eastAsia="en-US"/>
    </w:rPr>
  </w:style>
  <w:style w:type="paragraph" w:styleId="2">
    <w:name w:val="heading 2"/>
    <w:basedOn w:val="a"/>
    <w:qFormat/>
    <w:rsid w:val="000413C8"/>
    <w:pPr>
      <w:spacing w:before="100" w:beforeAutospacing="1" w:after="100" w:afterAutospacing="1"/>
      <w:outlineLvl w:val="1"/>
    </w:pPr>
    <w:rPr>
      <w:rFonts w:eastAsia="Times New Roman"/>
      <w:b/>
      <w:bCs/>
      <w:sz w:val="36"/>
      <w:szCs w:val="36"/>
      <w:lang w:eastAsia="ru-RU"/>
    </w:rPr>
  </w:style>
  <w:style w:type="paragraph" w:styleId="3">
    <w:name w:val="heading 3"/>
    <w:basedOn w:val="a"/>
    <w:next w:val="a"/>
    <w:link w:val="30"/>
    <w:uiPriority w:val="9"/>
    <w:semiHidden/>
    <w:unhideWhenUsed/>
    <w:qFormat/>
    <w:rsid w:val="000B51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0B5174"/>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6859AE"/>
    <w:pPr>
      <w:spacing w:before="240" w:after="60"/>
      <w:outlineLvl w:val="5"/>
    </w:pPr>
    <w:rPr>
      <w:rFonts w:ascii="Calibri" w:eastAsia="Times New Roman" w:hAnsi="Calibri"/>
      <w:b/>
      <w:bCs/>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aliases w:val="Мой"/>
    <w:link w:val="a3"/>
    <w:uiPriority w:val="1"/>
    <w:qFormat/>
    <w:rsid w:val="00C21E95"/>
    <w:rPr>
      <w:sz w:val="28"/>
      <w:szCs w:val="28"/>
      <w:lang w:eastAsia="en-US"/>
    </w:rPr>
  </w:style>
  <w:style w:type="paragraph" w:styleId="a4">
    <w:name w:val="header"/>
    <w:basedOn w:val="a"/>
    <w:link w:val="a5"/>
    <w:uiPriority w:val="99"/>
    <w:unhideWhenUsed/>
    <w:rsid w:val="00E31766"/>
    <w:pPr>
      <w:tabs>
        <w:tab w:val="center" w:pos="4677"/>
        <w:tab w:val="right" w:pos="9355"/>
      </w:tabs>
    </w:pPr>
  </w:style>
  <w:style w:type="character" w:customStyle="1" w:styleId="a5">
    <w:name w:val="Верхний колонтитул Знак"/>
    <w:basedOn w:val="a0"/>
    <w:link w:val="a4"/>
    <w:uiPriority w:val="99"/>
    <w:rsid w:val="00E31766"/>
  </w:style>
  <w:style w:type="paragraph" w:styleId="a6">
    <w:name w:val="footer"/>
    <w:basedOn w:val="a"/>
    <w:link w:val="a7"/>
    <w:unhideWhenUsed/>
    <w:rsid w:val="00E31766"/>
    <w:pPr>
      <w:tabs>
        <w:tab w:val="center" w:pos="4677"/>
        <w:tab w:val="right" w:pos="9355"/>
      </w:tabs>
    </w:pPr>
  </w:style>
  <w:style w:type="character" w:customStyle="1" w:styleId="a7">
    <w:name w:val="Нижний колонтитул Знак"/>
    <w:basedOn w:val="a0"/>
    <w:link w:val="a6"/>
    <w:uiPriority w:val="99"/>
    <w:rsid w:val="00E31766"/>
  </w:style>
  <w:style w:type="table" w:styleId="a8">
    <w:name w:val="Table Grid"/>
    <w:basedOn w:val="a1"/>
    <w:uiPriority w:val="59"/>
    <w:rsid w:val="007A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A7C7B"/>
    <w:rPr>
      <w:rFonts w:ascii="Tahoma" w:hAnsi="Tahoma"/>
      <w:sz w:val="16"/>
      <w:szCs w:val="16"/>
      <w:lang w:val="x-none"/>
    </w:rPr>
  </w:style>
  <w:style w:type="character" w:customStyle="1" w:styleId="aa">
    <w:name w:val="Текст выноски Знак"/>
    <w:link w:val="a9"/>
    <w:uiPriority w:val="99"/>
    <w:semiHidden/>
    <w:rsid w:val="003A7C7B"/>
    <w:rPr>
      <w:rFonts w:ascii="Tahoma" w:hAnsi="Tahoma" w:cs="Tahoma"/>
      <w:sz w:val="16"/>
      <w:szCs w:val="16"/>
      <w:lang w:eastAsia="en-US"/>
    </w:rPr>
  </w:style>
  <w:style w:type="paragraph" w:styleId="ab">
    <w:name w:val="List Paragraph"/>
    <w:basedOn w:val="a"/>
    <w:uiPriority w:val="34"/>
    <w:qFormat/>
    <w:rsid w:val="00A20544"/>
    <w:pPr>
      <w:spacing w:after="200" w:line="276" w:lineRule="auto"/>
      <w:ind w:left="720"/>
      <w:contextualSpacing/>
    </w:pPr>
    <w:rPr>
      <w:rFonts w:ascii="Calibri" w:hAnsi="Calibri"/>
      <w:sz w:val="22"/>
      <w:szCs w:val="22"/>
    </w:rPr>
  </w:style>
  <w:style w:type="paragraph" w:styleId="ac">
    <w:name w:val="Normal (Web)"/>
    <w:basedOn w:val="a"/>
    <w:uiPriority w:val="99"/>
    <w:unhideWhenUsed/>
    <w:rsid w:val="009D0BFA"/>
    <w:pPr>
      <w:spacing w:before="100" w:beforeAutospacing="1" w:after="100" w:afterAutospacing="1"/>
    </w:pPr>
    <w:rPr>
      <w:rFonts w:eastAsia="Times New Roman"/>
      <w:sz w:val="24"/>
      <w:szCs w:val="24"/>
      <w:lang w:eastAsia="ru-RU"/>
    </w:rPr>
  </w:style>
  <w:style w:type="character" w:customStyle="1" w:styleId="a3">
    <w:name w:val="Без интервала Знак"/>
    <w:aliases w:val="Мой Знак"/>
    <w:link w:val="1"/>
    <w:uiPriority w:val="1"/>
    <w:rsid w:val="006C1E7D"/>
    <w:rPr>
      <w:sz w:val="28"/>
      <w:szCs w:val="28"/>
      <w:lang w:eastAsia="en-US"/>
    </w:rPr>
  </w:style>
  <w:style w:type="character" w:customStyle="1" w:styleId="selectorcontent">
    <w:name w:val="selector_content"/>
    <w:rsid w:val="004F2539"/>
  </w:style>
  <w:style w:type="table" w:styleId="10">
    <w:name w:val="Table Simple 1"/>
    <w:basedOn w:val="a1"/>
    <w:rsid w:val="00FB6469"/>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ad">
    <w:name w:val="Hyperlink"/>
    <w:uiPriority w:val="99"/>
    <w:unhideWhenUsed/>
    <w:rsid w:val="00B073AF"/>
    <w:rPr>
      <w:color w:val="0563C1"/>
      <w:u w:val="single"/>
    </w:rPr>
  </w:style>
  <w:style w:type="character" w:styleId="ae">
    <w:name w:val="FollowedHyperlink"/>
    <w:uiPriority w:val="99"/>
    <w:semiHidden/>
    <w:unhideWhenUsed/>
    <w:rsid w:val="00B073AF"/>
    <w:rPr>
      <w:color w:val="954F72"/>
      <w:u w:val="single"/>
    </w:rPr>
  </w:style>
  <w:style w:type="table" w:customStyle="1" w:styleId="11">
    <w:name w:val="Сетка таблицы1"/>
    <w:basedOn w:val="a1"/>
    <w:next w:val="a8"/>
    <w:uiPriority w:val="59"/>
    <w:rsid w:val="00656E3E"/>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link w:val="6"/>
    <w:uiPriority w:val="9"/>
    <w:semiHidden/>
    <w:rsid w:val="006859AE"/>
    <w:rPr>
      <w:rFonts w:ascii="Calibri" w:eastAsia="Times New Roman" w:hAnsi="Calibri" w:cs="Times New Roman"/>
      <w:b/>
      <w:bCs/>
      <w:sz w:val="22"/>
      <w:szCs w:val="22"/>
      <w:lang w:eastAsia="en-US"/>
    </w:rPr>
  </w:style>
  <w:style w:type="character" w:styleId="af">
    <w:name w:val="Placeholder Text"/>
    <w:basedOn w:val="a0"/>
    <w:uiPriority w:val="99"/>
    <w:semiHidden/>
    <w:rsid w:val="00B13657"/>
    <w:rPr>
      <w:color w:val="808080"/>
    </w:rPr>
  </w:style>
  <w:style w:type="character" w:customStyle="1" w:styleId="30">
    <w:name w:val="Заголовок 3 Знак"/>
    <w:basedOn w:val="a0"/>
    <w:link w:val="3"/>
    <w:uiPriority w:val="9"/>
    <w:semiHidden/>
    <w:rsid w:val="000B5174"/>
    <w:rPr>
      <w:rFonts w:asciiTheme="majorHAnsi" w:eastAsiaTheme="majorEastAsia" w:hAnsiTheme="majorHAnsi" w:cstheme="majorBidi"/>
      <w:color w:val="1F4D78" w:themeColor="accent1" w:themeShade="7F"/>
      <w:sz w:val="24"/>
      <w:szCs w:val="24"/>
      <w:lang w:eastAsia="en-US"/>
    </w:rPr>
  </w:style>
  <w:style w:type="character" w:customStyle="1" w:styleId="40">
    <w:name w:val="Заголовок 4 Знак"/>
    <w:basedOn w:val="a0"/>
    <w:link w:val="4"/>
    <w:uiPriority w:val="9"/>
    <w:semiHidden/>
    <w:rsid w:val="000B5174"/>
    <w:rPr>
      <w:rFonts w:asciiTheme="majorHAnsi" w:eastAsiaTheme="majorEastAsia" w:hAnsiTheme="majorHAnsi" w:cstheme="majorBidi"/>
      <w:i/>
      <w:iCs/>
      <w:color w:val="2E74B5"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6554">
      <w:bodyDiv w:val="1"/>
      <w:marLeft w:val="0"/>
      <w:marRight w:val="0"/>
      <w:marTop w:val="0"/>
      <w:marBottom w:val="0"/>
      <w:divBdr>
        <w:top w:val="none" w:sz="0" w:space="0" w:color="auto"/>
        <w:left w:val="none" w:sz="0" w:space="0" w:color="auto"/>
        <w:bottom w:val="none" w:sz="0" w:space="0" w:color="auto"/>
        <w:right w:val="none" w:sz="0" w:space="0" w:color="auto"/>
      </w:divBdr>
    </w:div>
    <w:div w:id="6445278">
      <w:bodyDiv w:val="1"/>
      <w:marLeft w:val="0"/>
      <w:marRight w:val="0"/>
      <w:marTop w:val="0"/>
      <w:marBottom w:val="0"/>
      <w:divBdr>
        <w:top w:val="none" w:sz="0" w:space="0" w:color="auto"/>
        <w:left w:val="none" w:sz="0" w:space="0" w:color="auto"/>
        <w:bottom w:val="none" w:sz="0" w:space="0" w:color="auto"/>
        <w:right w:val="none" w:sz="0" w:space="0" w:color="auto"/>
      </w:divBdr>
    </w:div>
    <w:div w:id="9993076">
      <w:bodyDiv w:val="1"/>
      <w:marLeft w:val="0"/>
      <w:marRight w:val="0"/>
      <w:marTop w:val="0"/>
      <w:marBottom w:val="0"/>
      <w:divBdr>
        <w:top w:val="none" w:sz="0" w:space="0" w:color="auto"/>
        <w:left w:val="none" w:sz="0" w:space="0" w:color="auto"/>
        <w:bottom w:val="none" w:sz="0" w:space="0" w:color="auto"/>
        <w:right w:val="none" w:sz="0" w:space="0" w:color="auto"/>
      </w:divBdr>
    </w:div>
    <w:div w:id="30424164">
      <w:bodyDiv w:val="1"/>
      <w:marLeft w:val="0"/>
      <w:marRight w:val="0"/>
      <w:marTop w:val="0"/>
      <w:marBottom w:val="0"/>
      <w:divBdr>
        <w:top w:val="none" w:sz="0" w:space="0" w:color="auto"/>
        <w:left w:val="none" w:sz="0" w:space="0" w:color="auto"/>
        <w:bottom w:val="none" w:sz="0" w:space="0" w:color="auto"/>
        <w:right w:val="none" w:sz="0" w:space="0" w:color="auto"/>
      </w:divBdr>
    </w:div>
    <w:div w:id="41173763">
      <w:bodyDiv w:val="1"/>
      <w:marLeft w:val="0"/>
      <w:marRight w:val="0"/>
      <w:marTop w:val="0"/>
      <w:marBottom w:val="0"/>
      <w:divBdr>
        <w:top w:val="none" w:sz="0" w:space="0" w:color="auto"/>
        <w:left w:val="none" w:sz="0" w:space="0" w:color="auto"/>
        <w:bottom w:val="none" w:sz="0" w:space="0" w:color="auto"/>
        <w:right w:val="none" w:sz="0" w:space="0" w:color="auto"/>
      </w:divBdr>
    </w:div>
    <w:div w:id="66851419">
      <w:bodyDiv w:val="1"/>
      <w:marLeft w:val="0"/>
      <w:marRight w:val="0"/>
      <w:marTop w:val="0"/>
      <w:marBottom w:val="0"/>
      <w:divBdr>
        <w:top w:val="none" w:sz="0" w:space="0" w:color="auto"/>
        <w:left w:val="none" w:sz="0" w:space="0" w:color="auto"/>
        <w:bottom w:val="none" w:sz="0" w:space="0" w:color="auto"/>
        <w:right w:val="none" w:sz="0" w:space="0" w:color="auto"/>
      </w:divBdr>
    </w:div>
    <w:div w:id="111563053">
      <w:bodyDiv w:val="1"/>
      <w:marLeft w:val="0"/>
      <w:marRight w:val="0"/>
      <w:marTop w:val="0"/>
      <w:marBottom w:val="0"/>
      <w:divBdr>
        <w:top w:val="none" w:sz="0" w:space="0" w:color="auto"/>
        <w:left w:val="none" w:sz="0" w:space="0" w:color="auto"/>
        <w:bottom w:val="none" w:sz="0" w:space="0" w:color="auto"/>
        <w:right w:val="none" w:sz="0" w:space="0" w:color="auto"/>
      </w:divBdr>
    </w:div>
    <w:div w:id="113135747">
      <w:bodyDiv w:val="1"/>
      <w:marLeft w:val="0"/>
      <w:marRight w:val="0"/>
      <w:marTop w:val="0"/>
      <w:marBottom w:val="0"/>
      <w:divBdr>
        <w:top w:val="none" w:sz="0" w:space="0" w:color="auto"/>
        <w:left w:val="none" w:sz="0" w:space="0" w:color="auto"/>
        <w:bottom w:val="none" w:sz="0" w:space="0" w:color="auto"/>
        <w:right w:val="none" w:sz="0" w:space="0" w:color="auto"/>
      </w:divBdr>
    </w:div>
    <w:div w:id="165219677">
      <w:bodyDiv w:val="1"/>
      <w:marLeft w:val="0"/>
      <w:marRight w:val="0"/>
      <w:marTop w:val="0"/>
      <w:marBottom w:val="0"/>
      <w:divBdr>
        <w:top w:val="none" w:sz="0" w:space="0" w:color="auto"/>
        <w:left w:val="none" w:sz="0" w:space="0" w:color="auto"/>
        <w:bottom w:val="none" w:sz="0" w:space="0" w:color="auto"/>
        <w:right w:val="none" w:sz="0" w:space="0" w:color="auto"/>
      </w:divBdr>
    </w:div>
    <w:div w:id="166866428">
      <w:bodyDiv w:val="1"/>
      <w:marLeft w:val="0"/>
      <w:marRight w:val="0"/>
      <w:marTop w:val="0"/>
      <w:marBottom w:val="0"/>
      <w:divBdr>
        <w:top w:val="none" w:sz="0" w:space="0" w:color="auto"/>
        <w:left w:val="none" w:sz="0" w:space="0" w:color="auto"/>
        <w:bottom w:val="none" w:sz="0" w:space="0" w:color="auto"/>
        <w:right w:val="none" w:sz="0" w:space="0" w:color="auto"/>
      </w:divBdr>
      <w:divsChild>
        <w:div w:id="450167878">
          <w:marLeft w:val="0"/>
          <w:marRight w:val="0"/>
          <w:marTop w:val="0"/>
          <w:marBottom w:val="0"/>
          <w:divBdr>
            <w:top w:val="none" w:sz="0" w:space="0" w:color="auto"/>
            <w:left w:val="none" w:sz="0" w:space="0" w:color="auto"/>
            <w:bottom w:val="none" w:sz="0" w:space="0" w:color="auto"/>
            <w:right w:val="none" w:sz="0" w:space="0" w:color="auto"/>
          </w:divBdr>
          <w:divsChild>
            <w:div w:id="1695186777">
              <w:marLeft w:val="0"/>
              <w:marRight w:val="0"/>
              <w:marTop w:val="0"/>
              <w:marBottom w:val="0"/>
              <w:divBdr>
                <w:top w:val="none" w:sz="0" w:space="0" w:color="auto"/>
                <w:left w:val="none" w:sz="0" w:space="0" w:color="auto"/>
                <w:bottom w:val="none" w:sz="0" w:space="0" w:color="auto"/>
                <w:right w:val="none" w:sz="0" w:space="0" w:color="auto"/>
              </w:divBdr>
              <w:divsChild>
                <w:div w:id="12613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07050">
      <w:bodyDiv w:val="1"/>
      <w:marLeft w:val="0"/>
      <w:marRight w:val="0"/>
      <w:marTop w:val="0"/>
      <w:marBottom w:val="0"/>
      <w:divBdr>
        <w:top w:val="none" w:sz="0" w:space="0" w:color="auto"/>
        <w:left w:val="none" w:sz="0" w:space="0" w:color="auto"/>
        <w:bottom w:val="none" w:sz="0" w:space="0" w:color="auto"/>
        <w:right w:val="none" w:sz="0" w:space="0" w:color="auto"/>
      </w:divBdr>
    </w:div>
    <w:div w:id="202792126">
      <w:bodyDiv w:val="1"/>
      <w:marLeft w:val="0"/>
      <w:marRight w:val="0"/>
      <w:marTop w:val="0"/>
      <w:marBottom w:val="0"/>
      <w:divBdr>
        <w:top w:val="none" w:sz="0" w:space="0" w:color="auto"/>
        <w:left w:val="none" w:sz="0" w:space="0" w:color="auto"/>
        <w:bottom w:val="none" w:sz="0" w:space="0" w:color="auto"/>
        <w:right w:val="none" w:sz="0" w:space="0" w:color="auto"/>
      </w:divBdr>
    </w:div>
    <w:div w:id="211310071">
      <w:bodyDiv w:val="1"/>
      <w:marLeft w:val="0"/>
      <w:marRight w:val="0"/>
      <w:marTop w:val="0"/>
      <w:marBottom w:val="0"/>
      <w:divBdr>
        <w:top w:val="none" w:sz="0" w:space="0" w:color="auto"/>
        <w:left w:val="none" w:sz="0" w:space="0" w:color="auto"/>
        <w:bottom w:val="none" w:sz="0" w:space="0" w:color="auto"/>
        <w:right w:val="none" w:sz="0" w:space="0" w:color="auto"/>
      </w:divBdr>
    </w:div>
    <w:div w:id="242682581">
      <w:bodyDiv w:val="1"/>
      <w:marLeft w:val="0"/>
      <w:marRight w:val="0"/>
      <w:marTop w:val="0"/>
      <w:marBottom w:val="0"/>
      <w:divBdr>
        <w:top w:val="none" w:sz="0" w:space="0" w:color="auto"/>
        <w:left w:val="none" w:sz="0" w:space="0" w:color="auto"/>
        <w:bottom w:val="none" w:sz="0" w:space="0" w:color="auto"/>
        <w:right w:val="none" w:sz="0" w:space="0" w:color="auto"/>
      </w:divBdr>
    </w:div>
    <w:div w:id="246812007">
      <w:bodyDiv w:val="1"/>
      <w:marLeft w:val="0"/>
      <w:marRight w:val="0"/>
      <w:marTop w:val="0"/>
      <w:marBottom w:val="0"/>
      <w:divBdr>
        <w:top w:val="none" w:sz="0" w:space="0" w:color="auto"/>
        <w:left w:val="none" w:sz="0" w:space="0" w:color="auto"/>
        <w:bottom w:val="none" w:sz="0" w:space="0" w:color="auto"/>
        <w:right w:val="none" w:sz="0" w:space="0" w:color="auto"/>
      </w:divBdr>
    </w:div>
    <w:div w:id="256251225">
      <w:bodyDiv w:val="1"/>
      <w:marLeft w:val="0"/>
      <w:marRight w:val="0"/>
      <w:marTop w:val="0"/>
      <w:marBottom w:val="0"/>
      <w:divBdr>
        <w:top w:val="none" w:sz="0" w:space="0" w:color="auto"/>
        <w:left w:val="none" w:sz="0" w:space="0" w:color="auto"/>
        <w:bottom w:val="none" w:sz="0" w:space="0" w:color="auto"/>
        <w:right w:val="none" w:sz="0" w:space="0" w:color="auto"/>
      </w:divBdr>
    </w:div>
    <w:div w:id="263926335">
      <w:bodyDiv w:val="1"/>
      <w:marLeft w:val="0"/>
      <w:marRight w:val="0"/>
      <w:marTop w:val="0"/>
      <w:marBottom w:val="0"/>
      <w:divBdr>
        <w:top w:val="none" w:sz="0" w:space="0" w:color="auto"/>
        <w:left w:val="none" w:sz="0" w:space="0" w:color="auto"/>
        <w:bottom w:val="none" w:sz="0" w:space="0" w:color="auto"/>
        <w:right w:val="none" w:sz="0" w:space="0" w:color="auto"/>
      </w:divBdr>
    </w:div>
    <w:div w:id="267004308">
      <w:bodyDiv w:val="1"/>
      <w:marLeft w:val="0"/>
      <w:marRight w:val="0"/>
      <w:marTop w:val="0"/>
      <w:marBottom w:val="0"/>
      <w:divBdr>
        <w:top w:val="none" w:sz="0" w:space="0" w:color="auto"/>
        <w:left w:val="none" w:sz="0" w:space="0" w:color="auto"/>
        <w:bottom w:val="none" w:sz="0" w:space="0" w:color="auto"/>
        <w:right w:val="none" w:sz="0" w:space="0" w:color="auto"/>
      </w:divBdr>
    </w:div>
    <w:div w:id="300617804">
      <w:bodyDiv w:val="1"/>
      <w:marLeft w:val="0"/>
      <w:marRight w:val="0"/>
      <w:marTop w:val="0"/>
      <w:marBottom w:val="0"/>
      <w:divBdr>
        <w:top w:val="none" w:sz="0" w:space="0" w:color="auto"/>
        <w:left w:val="none" w:sz="0" w:space="0" w:color="auto"/>
        <w:bottom w:val="none" w:sz="0" w:space="0" w:color="auto"/>
        <w:right w:val="none" w:sz="0" w:space="0" w:color="auto"/>
      </w:divBdr>
    </w:div>
    <w:div w:id="362554764">
      <w:bodyDiv w:val="1"/>
      <w:marLeft w:val="0"/>
      <w:marRight w:val="0"/>
      <w:marTop w:val="0"/>
      <w:marBottom w:val="0"/>
      <w:divBdr>
        <w:top w:val="none" w:sz="0" w:space="0" w:color="auto"/>
        <w:left w:val="none" w:sz="0" w:space="0" w:color="auto"/>
        <w:bottom w:val="none" w:sz="0" w:space="0" w:color="auto"/>
        <w:right w:val="none" w:sz="0" w:space="0" w:color="auto"/>
      </w:divBdr>
    </w:div>
    <w:div w:id="368333958">
      <w:bodyDiv w:val="1"/>
      <w:marLeft w:val="0"/>
      <w:marRight w:val="0"/>
      <w:marTop w:val="0"/>
      <w:marBottom w:val="0"/>
      <w:divBdr>
        <w:top w:val="none" w:sz="0" w:space="0" w:color="auto"/>
        <w:left w:val="none" w:sz="0" w:space="0" w:color="auto"/>
        <w:bottom w:val="none" w:sz="0" w:space="0" w:color="auto"/>
        <w:right w:val="none" w:sz="0" w:space="0" w:color="auto"/>
      </w:divBdr>
    </w:div>
    <w:div w:id="376005806">
      <w:bodyDiv w:val="1"/>
      <w:marLeft w:val="0"/>
      <w:marRight w:val="0"/>
      <w:marTop w:val="0"/>
      <w:marBottom w:val="0"/>
      <w:divBdr>
        <w:top w:val="none" w:sz="0" w:space="0" w:color="auto"/>
        <w:left w:val="none" w:sz="0" w:space="0" w:color="auto"/>
        <w:bottom w:val="none" w:sz="0" w:space="0" w:color="auto"/>
        <w:right w:val="none" w:sz="0" w:space="0" w:color="auto"/>
      </w:divBdr>
    </w:div>
    <w:div w:id="383019304">
      <w:bodyDiv w:val="1"/>
      <w:marLeft w:val="0"/>
      <w:marRight w:val="0"/>
      <w:marTop w:val="0"/>
      <w:marBottom w:val="0"/>
      <w:divBdr>
        <w:top w:val="none" w:sz="0" w:space="0" w:color="auto"/>
        <w:left w:val="none" w:sz="0" w:space="0" w:color="auto"/>
        <w:bottom w:val="none" w:sz="0" w:space="0" w:color="auto"/>
        <w:right w:val="none" w:sz="0" w:space="0" w:color="auto"/>
      </w:divBdr>
    </w:div>
    <w:div w:id="386878712">
      <w:bodyDiv w:val="1"/>
      <w:marLeft w:val="0"/>
      <w:marRight w:val="0"/>
      <w:marTop w:val="0"/>
      <w:marBottom w:val="0"/>
      <w:divBdr>
        <w:top w:val="none" w:sz="0" w:space="0" w:color="auto"/>
        <w:left w:val="none" w:sz="0" w:space="0" w:color="auto"/>
        <w:bottom w:val="none" w:sz="0" w:space="0" w:color="auto"/>
        <w:right w:val="none" w:sz="0" w:space="0" w:color="auto"/>
      </w:divBdr>
    </w:div>
    <w:div w:id="417556237">
      <w:bodyDiv w:val="1"/>
      <w:marLeft w:val="0"/>
      <w:marRight w:val="0"/>
      <w:marTop w:val="0"/>
      <w:marBottom w:val="0"/>
      <w:divBdr>
        <w:top w:val="none" w:sz="0" w:space="0" w:color="auto"/>
        <w:left w:val="none" w:sz="0" w:space="0" w:color="auto"/>
        <w:bottom w:val="none" w:sz="0" w:space="0" w:color="auto"/>
        <w:right w:val="none" w:sz="0" w:space="0" w:color="auto"/>
      </w:divBdr>
    </w:div>
    <w:div w:id="429473801">
      <w:bodyDiv w:val="1"/>
      <w:marLeft w:val="0"/>
      <w:marRight w:val="0"/>
      <w:marTop w:val="0"/>
      <w:marBottom w:val="0"/>
      <w:divBdr>
        <w:top w:val="none" w:sz="0" w:space="0" w:color="auto"/>
        <w:left w:val="none" w:sz="0" w:space="0" w:color="auto"/>
        <w:bottom w:val="none" w:sz="0" w:space="0" w:color="auto"/>
        <w:right w:val="none" w:sz="0" w:space="0" w:color="auto"/>
      </w:divBdr>
    </w:div>
    <w:div w:id="452404741">
      <w:bodyDiv w:val="1"/>
      <w:marLeft w:val="0"/>
      <w:marRight w:val="0"/>
      <w:marTop w:val="0"/>
      <w:marBottom w:val="0"/>
      <w:divBdr>
        <w:top w:val="none" w:sz="0" w:space="0" w:color="auto"/>
        <w:left w:val="none" w:sz="0" w:space="0" w:color="auto"/>
        <w:bottom w:val="none" w:sz="0" w:space="0" w:color="auto"/>
        <w:right w:val="none" w:sz="0" w:space="0" w:color="auto"/>
      </w:divBdr>
    </w:div>
    <w:div w:id="477964755">
      <w:bodyDiv w:val="1"/>
      <w:marLeft w:val="0"/>
      <w:marRight w:val="0"/>
      <w:marTop w:val="0"/>
      <w:marBottom w:val="0"/>
      <w:divBdr>
        <w:top w:val="none" w:sz="0" w:space="0" w:color="auto"/>
        <w:left w:val="none" w:sz="0" w:space="0" w:color="auto"/>
        <w:bottom w:val="none" w:sz="0" w:space="0" w:color="auto"/>
        <w:right w:val="none" w:sz="0" w:space="0" w:color="auto"/>
      </w:divBdr>
    </w:div>
    <w:div w:id="489949149">
      <w:bodyDiv w:val="1"/>
      <w:marLeft w:val="0"/>
      <w:marRight w:val="0"/>
      <w:marTop w:val="0"/>
      <w:marBottom w:val="0"/>
      <w:divBdr>
        <w:top w:val="none" w:sz="0" w:space="0" w:color="auto"/>
        <w:left w:val="none" w:sz="0" w:space="0" w:color="auto"/>
        <w:bottom w:val="none" w:sz="0" w:space="0" w:color="auto"/>
        <w:right w:val="none" w:sz="0" w:space="0" w:color="auto"/>
      </w:divBdr>
    </w:div>
    <w:div w:id="501897483">
      <w:bodyDiv w:val="1"/>
      <w:marLeft w:val="0"/>
      <w:marRight w:val="0"/>
      <w:marTop w:val="0"/>
      <w:marBottom w:val="0"/>
      <w:divBdr>
        <w:top w:val="none" w:sz="0" w:space="0" w:color="auto"/>
        <w:left w:val="none" w:sz="0" w:space="0" w:color="auto"/>
        <w:bottom w:val="none" w:sz="0" w:space="0" w:color="auto"/>
        <w:right w:val="none" w:sz="0" w:space="0" w:color="auto"/>
      </w:divBdr>
    </w:div>
    <w:div w:id="527303775">
      <w:bodyDiv w:val="1"/>
      <w:marLeft w:val="0"/>
      <w:marRight w:val="0"/>
      <w:marTop w:val="0"/>
      <w:marBottom w:val="0"/>
      <w:divBdr>
        <w:top w:val="none" w:sz="0" w:space="0" w:color="auto"/>
        <w:left w:val="none" w:sz="0" w:space="0" w:color="auto"/>
        <w:bottom w:val="none" w:sz="0" w:space="0" w:color="auto"/>
        <w:right w:val="none" w:sz="0" w:space="0" w:color="auto"/>
      </w:divBdr>
    </w:div>
    <w:div w:id="542332504">
      <w:bodyDiv w:val="1"/>
      <w:marLeft w:val="0"/>
      <w:marRight w:val="0"/>
      <w:marTop w:val="0"/>
      <w:marBottom w:val="0"/>
      <w:divBdr>
        <w:top w:val="none" w:sz="0" w:space="0" w:color="auto"/>
        <w:left w:val="none" w:sz="0" w:space="0" w:color="auto"/>
        <w:bottom w:val="none" w:sz="0" w:space="0" w:color="auto"/>
        <w:right w:val="none" w:sz="0" w:space="0" w:color="auto"/>
      </w:divBdr>
    </w:div>
    <w:div w:id="547760721">
      <w:bodyDiv w:val="1"/>
      <w:marLeft w:val="0"/>
      <w:marRight w:val="0"/>
      <w:marTop w:val="0"/>
      <w:marBottom w:val="0"/>
      <w:divBdr>
        <w:top w:val="none" w:sz="0" w:space="0" w:color="auto"/>
        <w:left w:val="none" w:sz="0" w:space="0" w:color="auto"/>
        <w:bottom w:val="none" w:sz="0" w:space="0" w:color="auto"/>
        <w:right w:val="none" w:sz="0" w:space="0" w:color="auto"/>
      </w:divBdr>
    </w:div>
    <w:div w:id="558594656">
      <w:bodyDiv w:val="1"/>
      <w:marLeft w:val="0"/>
      <w:marRight w:val="0"/>
      <w:marTop w:val="0"/>
      <w:marBottom w:val="0"/>
      <w:divBdr>
        <w:top w:val="none" w:sz="0" w:space="0" w:color="auto"/>
        <w:left w:val="none" w:sz="0" w:space="0" w:color="auto"/>
        <w:bottom w:val="none" w:sz="0" w:space="0" w:color="auto"/>
        <w:right w:val="none" w:sz="0" w:space="0" w:color="auto"/>
      </w:divBdr>
    </w:div>
    <w:div w:id="560792250">
      <w:bodyDiv w:val="1"/>
      <w:marLeft w:val="0"/>
      <w:marRight w:val="0"/>
      <w:marTop w:val="0"/>
      <w:marBottom w:val="0"/>
      <w:divBdr>
        <w:top w:val="none" w:sz="0" w:space="0" w:color="auto"/>
        <w:left w:val="none" w:sz="0" w:space="0" w:color="auto"/>
        <w:bottom w:val="none" w:sz="0" w:space="0" w:color="auto"/>
        <w:right w:val="none" w:sz="0" w:space="0" w:color="auto"/>
      </w:divBdr>
    </w:div>
    <w:div w:id="567964551">
      <w:bodyDiv w:val="1"/>
      <w:marLeft w:val="0"/>
      <w:marRight w:val="0"/>
      <w:marTop w:val="0"/>
      <w:marBottom w:val="0"/>
      <w:divBdr>
        <w:top w:val="none" w:sz="0" w:space="0" w:color="auto"/>
        <w:left w:val="none" w:sz="0" w:space="0" w:color="auto"/>
        <w:bottom w:val="none" w:sz="0" w:space="0" w:color="auto"/>
        <w:right w:val="none" w:sz="0" w:space="0" w:color="auto"/>
      </w:divBdr>
    </w:div>
    <w:div w:id="572357084">
      <w:bodyDiv w:val="1"/>
      <w:marLeft w:val="0"/>
      <w:marRight w:val="0"/>
      <w:marTop w:val="0"/>
      <w:marBottom w:val="0"/>
      <w:divBdr>
        <w:top w:val="none" w:sz="0" w:space="0" w:color="auto"/>
        <w:left w:val="none" w:sz="0" w:space="0" w:color="auto"/>
        <w:bottom w:val="none" w:sz="0" w:space="0" w:color="auto"/>
        <w:right w:val="none" w:sz="0" w:space="0" w:color="auto"/>
      </w:divBdr>
    </w:div>
    <w:div w:id="582379205">
      <w:bodyDiv w:val="1"/>
      <w:marLeft w:val="0"/>
      <w:marRight w:val="0"/>
      <w:marTop w:val="0"/>
      <w:marBottom w:val="0"/>
      <w:divBdr>
        <w:top w:val="none" w:sz="0" w:space="0" w:color="auto"/>
        <w:left w:val="none" w:sz="0" w:space="0" w:color="auto"/>
        <w:bottom w:val="none" w:sz="0" w:space="0" w:color="auto"/>
        <w:right w:val="none" w:sz="0" w:space="0" w:color="auto"/>
      </w:divBdr>
    </w:div>
    <w:div w:id="589433401">
      <w:bodyDiv w:val="1"/>
      <w:marLeft w:val="0"/>
      <w:marRight w:val="0"/>
      <w:marTop w:val="0"/>
      <w:marBottom w:val="0"/>
      <w:divBdr>
        <w:top w:val="none" w:sz="0" w:space="0" w:color="auto"/>
        <w:left w:val="none" w:sz="0" w:space="0" w:color="auto"/>
        <w:bottom w:val="none" w:sz="0" w:space="0" w:color="auto"/>
        <w:right w:val="none" w:sz="0" w:space="0" w:color="auto"/>
      </w:divBdr>
    </w:div>
    <w:div w:id="591856741">
      <w:bodyDiv w:val="1"/>
      <w:marLeft w:val="0"/>
      <w:marRight w:val="0"/>
      <w:marTop w:val="0"/>
      <w:marBottom w:val="0"/>
      <w:divBdr>
        <w:top w:val="none" w:sz="0" w:space="0" w:color="auto"/>
        <w:left w:val="none" w:sz="0" w:space="0" w:color="auto"/>
        <w:bottom w:val="none" w:sz="0" w:space="0" w:color="auto"/>
        <w:right w:val="none" w:sz="0" w:space="0" w:color="auto"/>
      </w:divBdr>
    </w:div>
    <w:div w:id="597369785">
      <w:bodyDiv w:val="1"/>
      <w:marLeft w:val="0"/>
      <w:marRight w:val="0"/>
      <w:marTop w:val="0"/>
      <w:marBottom w:val="0"/>
      <w:divBdr>
        <w:top w:val="none" w:sz="0" w:space="0" w:color="auto"/>
        <w:left w:val="none" w:sz="0" w:space="0" w:color="auto"/>
        <w:bottom w:val="none" w:sz="0" w:space="0" w:color="auto"/>
        <w:right w:val="none" w:sz="0" w:space="0" w:color="auto"/>
      </w:divBdr>
    </w:div>
    <w:div w:id="599529675">
      <w:bodyDiv w:val="1"/>
      <w:marLeft w:val="0"/>
      <w:marRight w:val="0"/>
      <w:marTop w:val="0"/>
      <w:marBottom w:val="0"/>
      <w:divBdr>
        <w:top w:val="none" w:sz="0" w:space="0" w:color="auto"/>
        <w:left w:val="none" w:sz="0" w:space="0" w:color="auto"/>
        <w:bottom w:val="none" w:sz="0" w:space="0" w:color="auto"/>
        <w:right w:val="none" w:sz="0" w:space="0" w:color="auto"/>
      </w:divBdr>
    </w:div>
    <w:div w:id="605576193">
      <w:bodyDiv w:val="1"/>
      <w:marLeft w:val="0"/>
      <w:marRight w:val="0"/>
      <w:marTop w:val="0"/>
      <w:marBottom w:val="0"/>
      <w:divBdr>
        <w:top w:val="none" w:sz="0" w:space="0" w:color="auto"/>
        <w:left w:val="none" w:sz="0" w:space="0" w:color="auto"/>
        <w:bottom w:val="none" w:sz="0" w:space="0" w:color="auto"/>
        <w:right w:val="none" w:sz="0" w:space="0" w:color="auto"/>
      </w:divBdr>
    </w:div>
    <w:div w:id="625427815">
      <w:bodyDiv w:val="1"/>
      <w:marLeft w:val="0"/>
      <w:marRight w:val="0"/>
      <w:marTop w:val="0"/>
      <w:marBottom w:val="0"/>
      <w:divBdr>
        <w:top w:val="none" w:sz="0" w:space="0" w:color="auto"/>
        <w:left w:val="none" w:sz="0" w:space="0" w:color="auto"/>
        <w:bottom w:val="none" w:sz="0" w:space="0" w:color="auto"/>
        <w:right w:val="none" w:sz="0" w:space="0" w:color="auto"/>
      </w:divBdr>
    </w:div>
    <w:div w:id="633676987">
      <w:bodyDiv w:val="1"/>
      <w:marLeft w:val="0"/>
      <w:marRight w:val="0"/>
      <w:marTop w:val="0"/>
      <w:marBottom w:val="0"/>
      <w:divBdr>
        <w:top w:val="none" w:sz="0" w:space="0" w:color="auto"/>
        <w:left w:val="none" w:sz="0" w:space="0" w:color="auto"/>
        <w:bottom w:val="none" w:sz="0" w:space="0" w:color="auto"/>
        <w:right w:val="none" w:sz="0" w:space="0" w:color="auto"/>
      </w:divBdr>
    </w:div>
    <w:div w:id="640813709">
      <w:bodyDiv w:val="1"/>
      <w:marLeft w:val="0"/>
      <w:marRight w:val="0"/>
      <w:marTop w:val="0"/>
      <w:marBottom w:val="0"/>
      <w:divBdr>
        <w:top w:val="none" w:sz="0" w:space="0" w:color="auto"/>
        <w:left w:val="none" w:sz="0" w:space="0" w:color="auto"/>
        <w:bottom w:val="none" w:sz="0" w:space="0" w:color="auto"/>
        <w:right w:val="none" w:sz="0" w:space="0" w:color="auto"/>
      </w:divBdr>
    </w:div>
    <w:div w:id="652220329">
      <w:bodyDiv w:val="1"/>
      <w:marLeft w:val="0"/>
      <w:marRight w:val="0"/>
      <w:marTop w:val="0"/>
      <w:marBottom w:val="0"/>
      <w:divBdr>
        <w:top w:val="none" w:sz="0" w:space="0" w:color="auto"/>
        <w:left w:val="none" w:sz="0" w:space="0" w:color="auto"/>
        <w:bottom w:val="none" w:sz="0" w:space="0" w:color="auto"/>
        <w:right w:val="none" w:sz="0" w:space="0" w:color="auto"/>
      </w:divBdr>
    </w:div>
    <w:div w:id="662590208">
      <w:bodyDiv w:val="1"/>
      <w:marLeft w:val="0"/>
      <w:marRight w:val="0"/>
      <w:marTop w:val="0"/>
      <w:marBottom w:val="0"/>
      <w:divBdr>
        <w:top w:val="none" w:sz="0" w:space="0" w:color="auto"/>
        <w:left w:val="none" w:sz="0" w:space="0" w:color="auto"/>
        <w:bottom w:val="none" w:sz="0" w:space="0" w:color="auto"/>
        <w:right w:val="none" w:sz="0" w:space="0" w:color="auto"/>
      </w:divBdr>
    </w:div>
    <w:div w:id="665668934">
      <w:bodyDiv w:val="1"/>
      <w:marLeft w:val="0"/>
      <w:marRight w:val="0"/>
      <w:marTop w:val="0"/>
      <w:marBottom w:val="0"/>
      <w:divBdr>
        <w:top w:val="none" w:sz="0" w:space="0" w:color="auto"/>
        <w:left w:val="none" w:sz="0" w:space="0" w:color="auto"/>
        <w:bottom w:val="none" w:sz="0" w:space="0" w:color="auto"/>
        <w:right w:val="none" w:sz="0" w:space="0" w:color="auto"/>
      </w:divBdr>
    </w:div>
    <w:div w:id="675232765">
      <w:bodyDiv w:val="1"/>
      <w:marLeft w:val="0"/>
      <w:marRight w:val="0"/>
      <w:marTop w:val="0"/>
      <w:marBottom w:val="0"/>
      <w:divBdr>
        <w:top w:val="none" w:sz="0" w:space="0" w:color="auto"/>
        <w:left w:val="none" w:sz="0" w:space="0" w:color="auto"/>
        <w:bottom w:val="none" w:sz="0" w:space="0" w:color="auto"/>
        <w:right w:val="none" w:sz="0" w:space="0" w:color="auto"/>
      </w:divBdr>
    </w:div>
    <w:div w:id="752625578">
      <w:bodyDiv w:val="1"/>
      <w:marLeft w:val="0"/>
      <w:marRight w:val="0"/>
      <w:marTop w:val="0"/>
      <w:marBottom w:val="0"/>
      <w:divBdr>
        <w:top w:val="none" w:sz="0" w:space="0" w:color="auto"/>
        <w:left w:val="none" w:sz="0" w:space="0" w:color="auto"/>
        <w:bottom w:val="none" w:sz="0" w:space="0" w:color="auto"/>
        <w:right w:val="none" w:sz="0" w:space="0" w:color="auto"/>
      </w:divBdr>
    </w:div>
    <w:div w:id="780802911">
      <w:bodyDiv w:val="1"/>
      <w:marLeft w:val="0"/>
      <w:marRight w:val="0"/>
      <w:marTop w:val="0"/>
      <w:marBottom w:val="0"/>
      <w:divBdr>
        <w:top w:val="none" w:sz="0" w:space="0" w:color="auto"/>
        <w:left w:val="none" w:sz="0" w:space="0" w:color="auto"/>
        <w:bottom w:val="none" w:sz="0" w:space="0" w:color="auto"/>
        <w:right w:val="none" w:sz="0" w:space="0" w:color="auto"/>
      </w:divBdr>
    </w:div>
    <w:div w:id="812217311">
      <w:bodyDiv w:val="1"/>
      <w:marLeft w:val="0"/>
      <w:marRight w:val="0"/>
      <w:marTop w:val="0"/>
      <w:marBottom w:val="0"/>
      <w:divBdr>
        <w:top w:val="none" w:sz="0" w:space="0" w:color="auto"/>
        <w:left w:val="none" w:sz="0" w:space="0" w:color="auto"/>
        <w:bottom w:val="none" w:sz="0" w:space="0" w:color="auto"/>
        <w:right w:val="none" w:sz="0" w:space="0" w:color="auto"/>
      </w:divBdr>
    </w:div>
    <w:div w:id="831683604">
      <w:bodyDiv w:val="1"/>
      <w:marLeft w:val="0"/>
      <w:marRight w:val="0"/>
      <w:marTop w:val="0"/>
      <w:marBottom w:val="0"/>
      <w:divBdr>
        <w:top w:val="none" w:sz="0" w:space="0" w:color="auto"/>
        <w:left w:val="none" w:sz="0" w:space="0" w:color="auto"/>
        <w:bottom w:val="none" w:sz="0" w:space="0" w:color="auto"/>
        <w:right w:val="none" w:sz="0" w:space="0" w:color="auto"/>
      </w:divBdr>
    </w:div>
    <w:div w:id="832918947">
      <w:bodyDiv w:val="1"/>
      <w:marLeft w:val="0"/>
      <w:marRight w:val="0"/>
      <w:marTop w:val="0"/>
      <w:marBottom w:val="0"/>
      <w:divBdr>
        <w:top w:val="none" w:sz="0" w:space="0" w:color="auto"/>
        <w:left w:val="none" w:sz="0" w:space="0" w:color="auto"/>
        <w:bottom w:val="none" w:sz="0" w:space="0" w:color="auto"/>
        <w:right w:val="none" w:sz="0" w:space="0" w:color="auto"/>
      </w:divBdr>
    </w:div>
    <w:div w:id="834564325">
      <w:bodyDiv w:val="1"/>
      <w:marLeft w:val="0"/>
      <w:marRight w:val="0"/>
      <w:marTop w:val="0"/>
      <w:marBottom w:val="0"/>
      <w:divBdr>
        <w:top w:val="none" w:sz="0" w:space="0" w:color="auto"/>
        <w:left w:val="none" w:sz="0" w:space="0" w:color="auto"/>
        <w:bottom w:val="none" w:sz="0" w:space="0" w:color="auto"/>
        <w:right w:val="none" w:sz="0" w:space="0" w:color="auto"/>
      </w:divBdr>
    </w:div>
    <w:div w:id="837231665">
      <w:bodyDiv w:val="1"/>
      <w:marLeft w:val="0"/>
      <w:marRight w:val="0"/>
      <w:marTop w:val="0"/>
      <w:marBottom w:val="0"/>
      <w:divBdr>
        <w:top w:val="none" w:sz="0" w:space="0" w:color="auto"/>
        <w:left w:val="none" w:sz="0" w:space="0" w:color="auto"/>
        <w:bottom w:val="none" w:sz="0" w:space="0" w:color="auto"/>
        <w:right w:val="none" w:sz="0" w:space="0" w:color="auto"/>
      </w:divBdr>
    </w:div>
    <w:div w:id="866482420">
      <w:bodyDiv w:val="1"/>
      <w:marLeft w:val="0"/>
      <w:marRight w:val="0"/>
      <w:marTop w:val="0"/>
      <w:marBottom w:val="0"/>
      <w:divBdr>
        <w:top w:val="none" w:sz="0" w:space="0" w:color="auto"/>
        <w:left w:val="none" w:sz="0" w:space="0" w:color="auto"/>
        <w:bottom w:val="none" w:sz="0" w:space="0" w:color="auto"/>
        <w:right w:val="none" w:sz="0" w:space="0" w:color="auto"/>
      </w:divBdr>
    </w:div>
    <w:div w:id="873421312">
      <w:bodyDiv w:val="1"/>
      <w:marLeft w:val="0"/>
      <w:marRight w:val="0"/>
      <w:marTop w:val="0"/>
      <w:marBottom w:val="0"/>
      <w:divBdr>
        <w:top w:val="none" w:sz="0" w:space="0" w:color="auto"/>
        <w:left w:val="none" w:sz="0" w:space="0" w:color="auto"/>
        <w:bottom w:val="none" w:sz="0" w:space="0" w:color="auto"/>
        <w:right w:val="none" w:sz="0" w:space="0" w:color="auto"/>
      </w:divBdr>
    </w:div>
    <w:div w:id="920335299">
      <w:bodyDiv w:val="1"/>
      <w:marLeft w:val="0"/>
      <w:marRight w:val="0"/>
      <w:marTop w:val="0"/>
      <w:marBottom w:val="0"/>
      <w:divBdr>
        <w:top w:val="none" w:sz="0" w:space="0" w:color="auto"/>
        <w:left w:val="none" w:sz="0" w:space="0" w:color="auto"/>
        <w:bottom w:val="none" w:sz="0" w:space="0" w:color="auto"/>
        <w:right w:val="none" w:sz="0" w:space="0" w:color="auto"/>
      </w:divBdr>
    </w:div>
    <w:div w:id="929583260">
      <w:bodyDiv w:val="1"/>
      <w:marLeft w:val="0"/>
      <w:marRight w:val="0"/>
      <w:marTop w:val="0"/>
      <w:marBottom w:val="0"/>
      <w:divBdr>
        <w:top w:val="none" w:sz="0" w:space="0" w:color="auto"/>
        <w:left w:val="none" w:sz="0" w:space="0" w:color="auto"/>
        <w:bottom w:val="none" w:sz="0" w:space="0" w:color="auto"/>
        <w:right w:val="none" w:sz="0" w:space="0" w:color="auto"/>
      </w:divBdr>
    </w:div>
    <w:div w:id="939072933">
      <w:bodyDiv w:val="1"/>
      <w:marLeft w:val="0"/>
      <w:marRight w:val="0"/>
      <w:marTop w:val="0"/>
      <w:marBottom w:val="0"/>
      <w:divBdr>
        <w:top w:val="none" w:sz="0" w:space="0" w:color="auto"/>
        <w:left w:val="none" w:sz="0" w:space="0" w:color="auto"/>
        <w:bottom w:val="none" w:sz="0" w:space="0" w:color="auto"/>
        <w:right w:val="none" w:sz="0" w:space="0" w:color="auto"/>
      </w:divBdr>
    </w:div>
    <w:div w:id="958103357">
      <w:bodyDiv w:val="1"/>
      <w:marLeft w:val="0"/>
      <w:marRight w:val="0"/>
      <w:marTop w:val="0"/>
      <w:marBottom w:val="0"/>
      <w:divBdr>
        <w:top w:val="none" w:sz="0" w:space="0" w:color="auto"/>
        <w:left w:val="none" w:sz="0" w:space="0" w:color="auto"/>
        <w:bottom w:val="none" w:sz="0" w:space="0" w:color="auto"/>
        <w:right w:val="none" w:sz="0" w:space="0" w:color="auto"/>
      </w:divBdr>
    </w:div>
    <w:div w:id="970481095">
      <w:bodyDiv w:val="1"/>
      <w:marLeft w:val="0"/>
      <w:marRight w:val="0"/>
      <w:marTop w:val="0"/>
      <w:marBottom w:val="0"/>
      <w:divBdr>
        <w:top w:val="none" w:sz="0" w:space="0" w:color="auto"/>
        <w:left w:val="none" w:sz="0" w:space="0" w:color="auto"/>
        <w:bottom w:val="none" w:sz="0" w:space="0" w:color="auto"/>
        <w:right w:val="none" w:sz="0" w:space="0" w:color="auto"/>
      </w:divBdr>
    </w:div>
    <w:div w:id="990139232">
      <w:bodyDiv w:val="1"/>
      <w:marLeft w:val="0"/>
      <w:marRight w:val="0"/>
      <w:marTop w:val="0"/>
      <w:marBottom w:val="0"/>
      <w:divBdr>
        <w:top w:val="none" w:sz="0" w:space="0" w:color="auto"/>
        <w:left w:val="none" w:sz="0" w:space="0" w:color="auto"/>
        <w:bottom w:val="none" w:sz="0" w:space="0" w:color="auto"/>
        <w:right w:val="none" w:sz="0" w:space="0" w:color="auto"/>
      </w:divBdr>
    </w:div>
    <w:div w:id="1003977102">
      <w:bodyDiv w:val="1"/>
      <w:marLeft w:val="0"/>
      <w:marRight w:val="0"/>
      <w:marTop w:val="0"/>
      <w:marBottom w:val="0"/>
      <w:divBdr>
        <w:top w:val="none" w:sz="0" w:space="0" w:color="auto"/>
        <w:left w:val="none" w:sz="0" w:space="0" w:color="auto"/>
        <w:bottom w:val="none" w:sz="0" w:space="0" w:color="auto"/>
        <w:right w:val="none" w:sz="0" w:space="0" w:color="auto"/>
      </w:divBdr>
    </w:div>
    <w:div w:id="1040285556">
      <w:bodyDiv w:val="1"/>
      <w:marLeft w:val="0"/>
      <w:marRight w:val="0"/>
      <w:marTop w:val="0"/>
      <w:marBottom w:val="0"/>
      <w:divBdr>
        <w:top w:val="none" w:sz="0" w:space="0" w:color="auto"/>
        <w:left w:val="none" w:sz="0" w:space="0" w:color="auto"/>
        <w:bottom w:val="none" w:sz="0" w:space="0" w:color="auto"/>
        <w:right w:val="none" w:sz="0" w:space="0" w:color="auto"/>
      </w:divBdr>
    </w:div>
    <w:div w:id="1048408281">
      <w:bodyDiv w:val="1"/>
      <w:marLeft w:val="0"/>
      <w:marRight w:val="0"/>
      <w:marTop w:val="0"/>
      <w:marBottom w:val="0"/>
      <w:divBdr>
        <w:top w:val="none" w:sz="0" w:space="0" w:color="auto"/>
        <w:left w:val="none" w:sz="0" w:space="0" w:color="auto"/>
        <w:bottom w:val="none" w:sz="0" w:space="0" w:color="auto"/>
        <w:right w:val="none" w:sz="0" w:space="0" w:color="auto"/>
      </w:divBdr>
    </w:div>
    <w:div w:id="1085497076">
      <w:bodyDiv w:val="1"/>
      <w:marLeft w:val="0"/>
      <w:marRight w:val="0"/>
      <w:marTop w:val="0"/>
      <w:marBottom w:val="0"/>
      <w:divBdr>
        <w:top w:val="none" w:sz="0" w:space="0" w:color="auto"/>
        <w:left w:val="none" w:sz="0" w:space="0" w:color="auto"/>
        <w:bottom w:val="none" w:sz="0" w:space="0" w:color="auto"/>
        <w:right w:val="none" w:sz="0" w:space="0" w:color="auto"/>
      </w:divBdr>
    </w:div>
    <w:div w:id="1099066370">
      <w:bodyDiv w:val="1"/>
      <w:marLeft w:val="0"/>
      <w:marRight w:val="0"/>
      <w:marTop w:val="0"/>
      <w:marBottom w:val="0"/>
      <w:divBdr>
        <w:top w:val="none" w:sz="0" w:space="0" w:color="auto"/>
        <w:left w:val="none" w:sz="0" w:space="0" w:color="auto"/>
        <w:bottom w:val="none" w:sz="0" w:space="0" w:color="auto"/>
        <w:right w:val="none" w:sz="0" w:space="0" w:color="auto"/>
      </w:divBdr>
    </w:div>
    <w:div w:id="1099830316">
      <w:bodyDiv w:val="1"/>
      <w:marLeft w:val="0"/>
      <w:marRight w:val="0"/>
      <w:marTop w:val="0"/>
      <w:marBottom w:val="0"/>
      <w:divBdr>
        <w:top w:val="none" w:sz="0" w:space="0" w:color="auto"/>
        <w:left w:val="none" w:sz="0" w:space="0" w:color="auto"/>
        <w:bottom w:val="none" w:sz="0" w:space="0" w:color="auto"/>
        <w:right w:val="none" w:sz="0" w:space="0" w:color="auto"/>
      </w:divBdr>
    </w:div>
    <w:div w:id="1109620135">
      <w:bodyDiv w:val="1"/>
      <w:marLeft w:val="0"/>
      <w:marRight w:val="0"/>
      <w:marTop w:val="0"/>
      <w:marBottom w:val="0"/>
      <w:divBdr>
        <w:top w:val="none" w:sz="0" w:space="0" w:color="auto"/>
        <w:left w:val="none" w:sz="0" w:space="0" w:color="auto"/>
        <w:bottom w:val="none" w:sz="0" w:space="0" w:color="auto"/>
        <w:right w:val="none" w:sz="0" w:space="0" w:color="auto"/>
      </w:divBdr>
    </w:div>
    <w:div w:id="1121997377">
      <w:bodyDiv w:val="1"/>
      <w:marLeft w:val="0"/>
      <w:marRight w:val="0"/>
      <w:marTop w:val="0"/>
      <w:marBottom w:val="0"/>
      <w:divBdr>
        <w:top w:val="none" w:sz="0" w:space="0" w:color="auto"/>
        <w:left w:val="none" w:sz="0" w:space="0" w:color="auto"/>
        <w:bottom w:val="none" w:sz="0" w:space="0" w:color="auto"/>
        <w:right w:val="none" w:sz="0" w:space="0" w:color="auto"/>
      </w:divBdr>
    </w:div>
    <w:div w:id="1134910777">
      <w:bodyDiv w:val="1"/>
      <w:marLeft w:val="0"/>
      <w:marRight w:val="0"/>
      <w:marTop w:val="0"/>
      <w:marBottom w:val="0"/>
      <w:divBdr>
        <w:top w:val="none" w:sz="0" w:space="0" w:color="auto"/>
        <w:left w:val="none" w:sz="0" w:space="0" w:color="auto"/>
        <w:bottom w:val="none" w:sz="0" w:space="0" w:color="auto"/>
        <w:right w:val="none" w:sz="0" w:space="0" w:color="auto"/>
      </w:divBdr>
    </w:div>
    <w:div w:id="1140155120">
      <w:bodyDiv w:val="1"/>
      <w:marLeft w:val="0"/>
      <w:marRight w:val="0"/>
      <w:marTop w:val="0"/>
      <w:marBottom w:val="0"/>
      <w:divBdr>
        <w:top w:val="none" w:sz="0" w:space="0" w:color="auto"/>
        <w:left w:val="none" w:sz="0" w:space="0" w:color="auto"/>
        <w:bottom w:val="none" w:sz="0" w:space="0" w:color="auto"/>
        <w:right w:val="none" w:sz="0" w:space="0" w:color="auto"/>
      </w:divBdr>
    </w:div>
    <w:div w:id="1149790138">
      <w:bodyDiv w:val="1"/>
      <w:marLeft w:val="0"/>
      <w:marRight w:val="0"/>
      <w:marTop w:val="0"/>
      <w:marBottom w:val="0"/>
      <w:divBdr>
        <w:top w:val="none" w:sz="0" w:space="0" w:color="auto"/>
        <w:left w:val="none" w:sz="0" w:space="0" w:color="auto"/>
        <w:bottom w:val="none" w:sz="0" w:space="0" w:color="auto"/>
        <w:right w:val="none" w:sz="0" w:space="0" w:color="auto"/>
      </w:divBdr>
    </w:div>
    <w:div w:id="1188173878">
      <w:bodyDiv w:val="1"/>
      <w:marLeft w:val="0"/>
      <w:marRight w:val="0"/>
      <w:marTop w:val="0"/>
      <w:marBottom w:val="0"/>
      <w:divBdr>
        <w:top w:val="none" w:sz="0" w:space="0" w:color="auto"/>
        <w:left w:val="none" w:sz="0" w:space="0" w:color="auto"/>
        <w:bottom w:val="none" w:sz="0" w:space="0" w:color="auto"/>
        <w:right w:val="none" w:sz="0" w:space="0" w:color="auto"/>
      </w:divBdr>
    </w:div>
    <w:div w:id="1196236241">
      <w:bodyDiv w:val="1"/>
      <w:marLeft w:val="0"/>
      <w:marRight w:val="0"/>
      <w:marTop w:val="0"/>
      <w:marBottom w:val="0"/>
      <w:divBdr>
        <w:top w:val="none" w:sz="0" w:space="0" w:color="auto"/>
        <w:left w:val="none" w:sz="0" w:space="0" w:color="auto"/>
        <w:bottom w:val="none" w:sz="0" w:space="0" w:color="auto"/>
        <w:right w:val="none" w:sz="0" w:space="0" w:color="auto"/>
      </w:divBdr>
    </w:div>
    <w:div w:id="1202128247">
      <w:bodyDiv w:val="1"/>
      <w:marLeft w:val="0"/>
      <w:marRight w:val="0"/>
      <w:marTop w:val="0"/>
      <w:marBottom w:val="0"/>
      <w:divBdr>
        <w:top w:val="none" w:sz="0" w:space="0" w:color="auto"/>
        <w:left w:val="none" w:sz="0" w:space="0" w:color="auto"/>
        <w:bottom w:val="none" w:sz="0" w:space="0" w:color="auto"/>
        <w:right w:val="none" w:sz="0" w:space="0" w:color="auto"/>
      </w:divBdr>
    </w:div>
    <w:div w:id="1210915729">
      <w:bodyDiv w:val="1"/>
      <w:marLeft w:val="0"/>
      <w:marRight w:val="0"/>
      <w:marTop w:val="0"/>
      <w:marBottom w:val="0"/>
      <w:divBdr>
        <w:top w:val="none" w:sz="0" w:space="0" w:color="auto"/>
        <w:left w:val="none" w:sz="0" w:space="0" w:color="auto"/>
        <w:bottom w:val="none" w:sz="0" w:space="0" w:color="auto"/>
        <w:right w:val="none" w:sz="0" w:space="0" w:color="auto"/>
      </w:divBdr>
    </w:div>
    <w:div w:id="1222984322">
      <w:bodyDiv w:val="1"/>
      <w:marLeft w:val="0"/>
      <w:marRight w:val="0"/>
      <w:marTop w:val="0"/>
      <w:marBottom w:val="0"/>
      <w:divBdr>
        <w:top w:val="none" w:sz="0" w:space="0" w:color="auto"/>
        <w:left w:val="none" w:sz="0" w:space="0" w:color="auto"/>
        <w:bottom w:val="none" w:sz="0" w:space="0" w:color="auto"/>
        <w:right w:val="none" w:sz="0" w:space="0" w:color="auto"/>
      </w:divBdr>
    </w:div>
    <w:div w:id="1245384952">
      <w:bodyDiv w:val="1"/>
      <w:marLeft w:val="0"/>
      <w:marRight w:val="0"/>
      <w:marTop w:val="0"/>
      <w:marBottom w:val="0"/>
      <w:divBdr>
        <w:top w:val="none" w:sz="0" w:space="0" w:color="auto"/>
        <w:left w:val="none" w:sz="0" w:space="0" w:color="auto"/>
        <w:bottom w:val="none" w:sz="0" w:space="0" w:color="auto"/>
        <w:right w:val="none" w:sz="0" w:space="0" w:color="auto"/>
      </w:divBdr>
      <w:divsChild>
        <w:div w:id="42296160">
          <w:marLeft w:val="0"/>
          <w:marRight w:val="0"/>
          <w:marTop w:val="0"/>
          <w:marBottom w:val="0"/>
          <w:divBdr>
            <w:top w:val="none" w:sz="0" w:space="0" w:color="auto"/>
            <w:left w:val="none" w:sz="0" w:space="0" w:color="auto"/>
            <w:bottom w:val="none" w:sz="0" w:space="0" w:color="auto"/>
            <w:right w:val="none" w:sz="0" w:space="0" w:color="auto"/>
          </w:divBdr>
          <w:divsChild>
            <w:div w:id="475687253">
              <w:marLeft w:val="0"/>
              <w:marRight w:val="0"/>
              <w:marTop w:val="0"/>
              <w:marBottom w:val="0"/>
              <w:divBdr>
                <w:top w:val="none" w:sz="0" w:space="0" w:color="auto"/>
                <w:left w:val="none" w:sz="0" w:space="0" w:color="auto"/>
                <w:bottom w:val="none" w:sz="0" w:space="0" w:color="auto"/>
                <w:right w:val="none" w:sz="0" w:space="0" w:color="auto"/>
              </w:divBdr>
              <w:divsChild>
                <w:div w:id="14422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41429">
      <w:bodyDiv w:val="1"/>
      <w:marLeft w:val="0"/>
      <w:marRight w:val="0"/>
      <w:marTop w:val="0"/>
      <w:marBottom w:val="0"/>
      <w:divBdr>
        <w:top w:val="none" w:sz="0" w:space="0" w:color="auto"/>
        <w:left w:val="none" w:sz="0" w:space="0" w:color="auto"/>
        <w:bottom w:val="none" w:sz="0" w:space="0" w:color="auto"/>
        <w:right w:val="none" w:sz="0" w:space="0" w:color="auto"/>
      </w:divBdr>
    </w:div>
    <w:div w:id="1258949258">
      <w:bodyDiv w:val="1"/>
      <w:marLeft w:val="0"/>
      <w:marRight w:val="0"/>
      <w:marTop w:val="0"/>
      <w:marBottom w:val="0"/>
      <w:divBdr>
        <w:top w:val="none" w:sz="0" w:space="0" w:color="auto"/>
        <w:left w:val="none" w:sz="0" w:space="0" w:color="auto"/>
        <w:bottom w:val="none" w:sz="0" w:space="0" w:color="auto"/>
        <w:right w:val="none" w:sz="0" w:space="0" w:color="auto"/>
      </w:divBdr>
    </w:div>
    <w:div w:id="1259798999">
      <w:bodyDiv w:val="1"/>
      <w:marLeft w:val="0"/>
      <w:marRight w:val="0"/>
      <w:marTop w:val="0"/>
      <w:marBottom w:val="0"/>
      <w:divBdr>
        <w:top w:val="none" w:sz="0" w:space="0" w:color="auto"/>
        <w:left w:val="none" w:sz="0" w:space="0" w:color="auto"/>
        <w:bottom w:val="none" w:sz="0" w:space="0" w:color="auto"/>
        <w:right w:val="none" w:sz="0" w:space="0" w:color="auto"/>
      </w:divBdr>
    </w:div>
    <w:div w:id="1275285662">
      <w:bodyDiv w:val="1"/>
      <w:marLeft w:val="0"/>
      <w:marRight w:val="0"/>
      <w:marTop w:val="0"/>
      <w:marBottom w:val="0"/>
      <w:divBdr>
        <w:top w:val="none" w:sz="0" w:space="0" w:color="auto"/>
        <w:left w:val="none" w:sz="0" w:space="0" w:color="auto"/>
        <w:bottom w:val="none" w:sz="0" w:space="0" w:color="auto"/>
        <w:right w:val="none" w:sz="0" w:space="0" w:color="auto"/>
      </w:divBdr>
    </w:div>
    <w:div w:id="1283998802">
      <w:bodyDiv w:val="1"/>
      <w:marLeft w:val="0"/>
      <w:marRight w:val="0"/>
      <w:marTop w:val="0"/>
      <w:marBottom w:val="0"/>
      <w:divBdr>
        <w:top w:val="none" w:sz="0" w:space="0" w:color="auto"/>
        <w:left w:val="none" w:sz="0" w:space="0" w:color="auto"/>
        <w:bottom w:val="none" w:sz="0" w:space="0" w:color="auto"/>
        <w:right w:val="none" w:sz="0" w:space="0" w:color="auto"/>
      </w:divBdr>
    </w:div>
    <w:div w:id="1291672123">
      <w:bodyDiv w:val="1"/>
      <w:marLeft w:val="0"/>
      <w:marRight w:val="0"/>
      <w:marTop w:val="0"/>
      <w:marBottom w:val="0"/>
      <w:divBdr>
        <w:top w:val="none" w:sz="0" w:space="0" w:color="auto"/>
        <w:left w:val="none" w:sz="0" w:space="0" w:color="auto"/>
        <w:bottom w:val="none" w:sz="0" w:space="0" w:color="auto"/>
        <w:right w:val="none" w:sz="0" w:space="0" w:color="auto"/>
      </w:divBdr>
    </w:div>
    <w:div w:id="1314607159">
      <w:bodyDiv w:val="1"/>
      <w:marLeft w:val="0"/>
      <w:marRight w:val="0"/>
      <w:marTop w:val="0"/>
      <w:marBottom w:val="0"/>
      <w:divBdr>
        <w:top w:val="none" w:sz="0" w:space="0" w:color="auto"/>
        <w:left w:val="none" w:sz="0" w:space="0" w:color="auto"/>
        <w:bottom w:val="none" w:sz="0" w:space="0" w:color="auto"/>
        <w:right w:val="none" w:sz="0" w:space="0" w:color="auto"/>
      </w:divBdr>
    </w:div>
    <w:div w:id="1317147646">
      <w:bodyDiv w:val="1"/>
      <w:marLeft w:val="0"/>
      <w:marRight w:val="0"/>
      <w:marTop w:val="0"/>
      <w:marBottom w:val="0"/>
      <w:divBdr>
        <w:top w:val="none" w:sz="0" w:space="0" w:color="auto"/>
        <w:left w:val="none" w:sz="0" w:space="0" w:color="auto"/>
        <w:bottom w:val="none" w:sz="0" w:space="0" w:color="auto"/>
        <w:right w:val="none" w:sz="0" w:space="0" w:color="auto"/>
      </w:divBdr>
    </w:div>
    <w:div w:id="1349142808">
      <w:bodyDiv w:val="1"/>
      <w:marLeft w:val="0"/>
      <w:marRight w:val="0"/>
      <w:marTop w:val="0"/>
      <w:marBottom w:val="0"/>
      <w:divBdr>
        <w:top w:val="none" w:sz="0" w:space="0" w:color="auto"/>
        <w:left w:val="none" w:sz="0" w:space="0" w:color="auto"/>
        <w:bottom w:val="none" w:sz="0" w:space="0" w:color="auto"/>
        <w:right w:val="none" w:sz="0" w:space="0" w:color="auto"/>
      </w:divBdr>
    </w:div>
    <w:div w:id="1365640153">
      <w:bodyDiv w:val="1"/>
      <w:marLeft w:val="0"/>
      <w:marRight w:val="0"/>
      <w:marTop w:val="0"/>
      <w:marBottom w:val="0"/>
      <w:divBdr>
        <w:top w:val="none" w:sz="0" w:space="0" w:color="auto"/>
        <w:left w:val="none" w:sz="0" w:space="0" w:color="auto"/>
        <w:bottom w:val="none" w:sz="0" w:space="0" w:color="auto"/>
        <w:right w:val="none" w:sz="0" w:space="0" w:color="auto"/>
      </w:divBdr>
    </w:div>
    <w:div w:id="1375697582">
      <w:bodyDiv w:val="1"/>
      <w:marLeft w:val="0"/>
      <w:marRight w:val="0"/>
      <w:marTop w:val="0"/>
      <w:marBottom w:val="0"/>
      <w:divBdr>
        <w:top w:val="none" w:sz="0" w:space="0" w:color="auto"/>
        <w:left w:val="none" w:sz="0" w:space="0" w:color="auto"/>
        <w:bottom w:val="none" w:sz="0" w:space="0" w:color="auto"/>
        <w:right w:val="none" w:sz="0" w:space="0" w:color="auto"/>
      </w:divBdr>
    </w:div>
    <w:div w:id="1380200574">
      <w:bodyDiv w:val="1"/>
      <w:marLeft w:val="0"/>
      <w:marRight w:val="0"/>
      <w:marTop w:val="0"/>
      <w:marBottom w:val="0"/>
      <w:divBdr>
        <w:top w:val="none" w:sz="0" w:space="0" w:color="auto"/>
        <w:left w:val="none" w:sz="0" w:space="0" w:color="auto"/>
        <w:bottom w:val="none" w:sz="0" w:space="0" w:color="auto"/>
        <w:right w:val="none" w:sz="0" w:space="0" w:color="auto"/>
      </w:divBdr>
    </w:div>
    <w:div w:id="1387951035">
      <w:bodyDiv w:val="1"/>
      <w:marLeft w:val="0"/>
      <w:marRight w:val="0"/>
      <w:marTop w:val="0"/>
      <w:marBottom w:val="0"/>
      <w:divBdr>
        <w:top w:val="none" w:sz="0" w:space="0" w:color="auto"/>
        <w:left w:val="none" w:sz="0" w:space="0" w:color="auto"/>
        <w:bottom w:val="none" w:sz="0" w:space="0" w:color="auto"/>
        <w:right w:val="none" w:sz="0" w:space="0" w:color="auto"/>
      </w:divBdr>
    </w:div>
    <w:div w:id="1391148149">
      <w:bodyDiv w:val="1"/>
      <w:marLeft w:val="0"/>
      <w:marRight w:val="0"/>
      <w:marTop w:val="0"/>
      <w:marBottom w:val="0"/>
      <w:divBdr>
        <w:top w:val="none" w:sz="0" w:space="0" w:color="auto"/>
        <w:left w:val="none" w:sz="0" w:space="0" w:color="auto"/>
        <w:bottom w:val="none" w:sz="0" w:space="0" w:color="auto"/>
        <w:right w:val="none" w:sz="0" w:space="0" w:color="auto"/>
      </w:divBdr>
    </w:div>
    <w:div w:id="1403718802">
      <w:bodyDiv w:val="1"/>
      <w:marLeft w:val="0"/>
      <w:marRight w:val="0"/>
      <w:marTop w:val="0"/>
      <w:marBottom w:val="0"/>
      <w:divBdr>
        <w:top w:val="none" w:sz="0" w:space="0" w:color="auto"/>
        <w:left w:val="none" w:sz="0" w:space="0" w:color="auto"/>
        <w:bottom w:val="none" w:sz="0" w:space="0" w:color="auto"/>
        <w:right w:val="none" w:sz="0" w:space="0" w:color="auto"/>
      </w:divBdr>
    </w:div>
    <w:div w:id="1409034892">
      <w:bodyDiv w:val="1"/>
      <w:marLeft w:val="0"/>
      <w:marRight w:val="0"/>
      <w:marTop w:val="0"/>
      <w:marBottom w:val="0"/>
      <w:divBdr>
        <w:top w:val="none" w:sz="0" w:space="0" w:color="auto"/>
        <w:left w:val="none" w:sz="0" w:space="0" w:color="auto"/>
        <w:bottom w:val="none" w:sz="0" w:space="0" w:color="auto"/>
        <w:right w:val="none" w:sz="0" w:space="0" w:color="auto"/>
      </w:divBdr>
    </w:div>
    <w:div w:id="1417677418">
      <w:bodyDiv w:val="1"/>
      <w:marLeft w:val="0"/>
      <w:marRight w:val="0"/>
      <w:marTop w:val="0"/>
      <w:marBottom w:val="0"/>
      <w:divBdr>
        <w:top w:val="none" w:sz="0" w:space="0" w:color="auto"/>
        <w:left w:val="none" w:sz="0" w:space="0" w:color="auto"/>
        <w:bottom w:val="none" w:sz="0" w:space="0" w:color="auto"/>
        <w:right w:val="none" w:sz="0" w:space="0" w:color="auto"/>
      </w:divBdr>
    </w:div>
    <w:div w:id="1442796181">
      <w:bodyDiv w:val="1"/>
      <w:marLeft w:val="0"/>
      <w:marRight w:val="0"/>
      <w:marTop w:val="0"/>
      <w:marBottom w:val="0"/>
      <w:divBdr>
        <w:top w:val="none" w:sz="0" w:space="0" w:color="auto"/>
        <w:left w:val="none" w:sz="0" w:space="0" w:color="auto"/>
        <w:bottom w:val="none" w:sz="0" w:space="0" w:color="auto"/>
        <w:right w:val="none" w:sz="0" w:space="0" w:color="auto"/>
      </w:divBdr>
    </w:div>
    <w:div w:id="1455707701">
      <w:bodyDiv w:val="1"/>
      <w:marLeft w:val="0"/>
      <w:marRight w:val="0"/>
      <w:marTop w:val="0"/>
      <w:marBottom w:val="0"/>
      <w:divBdr>
        <w:top w:val="none" w:sz="0" w:space="0" w:color="auto"/>
        <w:left w:val="none" w:sz="0" w:space="0" w:color="auto"/>
        <w:bottom w:val="none" w:sz="0" w:space="0" w:color="auto"/>
        <w:right w:val="none" w:sz="0" w:space="0" w:color="auto"/>
      </w:divBdr>
    </w:div>
    <w:div w:id="1465848463">
      <w:bodyDiv w:val="1"/>
      <w:marLeft w:val="0"/>
      <w:marRight w:val="0"/>
      <w:marTop w:val="0"/>
      <w:marBottom w:val="0"/>
      <w:divBdr>
        <w:top w:val="none" w:sz="0" w:space="0" w:color="auto"/>
        <w:left w:val="none" w:sz="0" w:space="0" w:color="auto"/>
        <w:bottom w:val="none" w:sz="0" w:space="0" w:color="auto"/>
        <w:right w:val="none" w:sz="0" w:space="0" w:color="auto"/>
      </w:divBdr>
    </w:div>
    <w:div w:id="1505363374">
      <w:bodyDiv w:val="1"/>
      <w:marLeft w:val="0"/>
      <w:marRight w:val="0"/>
      <w:marTop w:val="0"/>
      <w:marBottom w:val="0"/>
      <w:divBdr>
        <w:top w:val="none" w:sz="0" w:space="0" w:color="auto"/>
        <w:left w:val="none" w:sz="0" w:space="0" w:color="auto"/>
        <w:bottom w:val="none" w:sz="0" w:space="0" w:color="auto"/>
        <w:right w:val="none" w:sz="0" w:space="0" w:color="auto"/>
      </w:divBdr>
    </w:div>
    <w:div w:id="1509444937">
      <w:bodyDiv w:val="1"/>
      <w:marLeft w:val="0"/>
      <w:marRight w:val="0"/>
      <w:marTop w:val="0"/>
      <w:marBottom w:val="0"/>
      <w:divBdr>
        <w:top w:val="none" w:sz="0" w:space="0" w:color="auto"/>
        <w:left w:val="none" w:sz="0" w:space="0" w:color="auto"/>
        <w:bottom w:val="none" w:sz="0" w:space="0" w:color="auto"/>
        <w:right w:val="none" w:sz="0" w:space="0" w:color="auto"/>
      </w:divBdr>
    </w:div>
    <w:div w:id="1520850070">
      <w:bodyDiv w:val="1"/>
      <w:marLeft w:val="0"/>
      <w:marRight w:val="0"/>
      <w:marTop w:val="0"/>
      <w:marBottom w:val="0"/>
      <w:divBdr>
        <w:top w:val="none" w:sz="0" w:space="0" w:color="auto"/>
        <w:left w:val="none" w:sz="0" w:space="0" w:color="auto"/>
        <w:bottom w:val="none" w:sz="0" w:space="0" w:color="auto"/>
        <w:right w:val="none" w:sz="0" w:space="0" w:color="auto"/>
      </w:divBdr>
    </w:div>
    <w:div w:id="1540900573">
      <w:bodyDiv w:val="1"/>
      <w:marLeft w:val="0"/>
      <w:marRight w:val="0"/>
      <w:marTop w:val="0"/>
      <w:marBottom w:val="0"/>
      <w:divBdr>
        <w:top w:val="none" w:sz="0" w:space="0" w:color="auto"/>
        <w:left w:val="none" w:sz="0" w:space="0" w:color="auto"/>
        <w:bottom w:val="none" w:sz="0" w:space="0" w:color="auto"/>
        <w:right w:val="none" w:sz="0" w:space="0" w:color="auto"/>
      </w:divBdr>
    </w:div>
    <w:div w:id="1571816889">
      <w:bodyDiv w:val="1"/>
      <w:marLeft w:val="0"/>
      <w:marRight w:val="0"/>
      <w:marTop w:val="0"/>
      <w:marBottom w:val="0"/>
      <w:divBdr>
        <w:top w:val="none" w:sz="0" w:space="0" w:color="auto"/>
        <w:left w:val="none" w:sz="0" w:space="0" w:color="auto"/>
        <w:bottom w:val="none" w:sz="0" w:space="0" w:color="auto"/>
        <w:right w:val="none" w:sz="0" w:space="0" w:color="auto"/>
      </w:divBdr>
    </w:div>
    <w:div w:id="1585146200">
      <w:bodyDiv w:val="1"/>
      <w:marLeft w:val="0"/>
      <w:marRight w:val="0"/>
      <w:marTop w:val="0"/>
      <w:marBottom w:val="0"/>
      <w:divBdr>
        <w:top w:val="none" w:sz="0" w:space="0" w:color="auto"/>
        <w:left w:val="none" w:sz="0" w:space="0" w:color="auto"/>
        <w:bottom w:val="none" w:sz="0" w:space="0" w:color="auto"/>
        <w:right w:val="none" w:sz="0" w:space="0" w:color="auto"/>
      </w:divBdr>
    </w:div>
    <w:div w:id="1595821804">
      <w:bodyDiv w:val="1"/>
      <w:marLeft w:val="0"/>
      <w:marRight w:val="0"/>
      <w:marTop w:val="0"/>
      <w:marBottom w:val="0"/>
      <w:divBdr>
        <w:top w:val="none" w:sz="0" w:space="0" w:color="auto"/>
        <w:left w:val="none" w:sz="0" w:space="0" w:color="auto"/>
        <w:bottom w:val="none" w:sz="0" w:space="0" w:color="auto"/>
        <w:right w:val="none" w:sz="0" w:space="0" w:color="auto"/>
      </w:divBdr>
    </w:div>
    <w:div w:id="1710186128">
      <w:bodyDiv w:val="1"/>
      <w:marLeft w:val="0"/>
      <w:marRight w:val="0"/>
      <w:marTop w:val="0"/>
      <w:marBottom w:val="0"/>
      <w:divBdr>
        <w:top w:val="none" w:sz="0" w:space="0" w:color="auto"/>
        <w:left w:val="none" w:sz="0" w:space="0" w:color="auto"/>
        <w:bottom w:val="none" w:sz="0" w:space="0" w:color="auto"/>
        <w:right w:val="none" w:sz="0" w:space="0" w:color="auto"/>
      </w:divBdr>
    </w:div>
    <w:div w:id="1743717234">
      <w:bodyDiv w:val="1"/>
      <w:marLeft w:val="0"/>
      <w:marRight w:val="0"/>
      <w:marTop w:val="0"/>
      <w:marBottom w:val="0"/>
      <w:divBdr>
        <w:top w:val="none" w:sz="0" w:space="0" w:color="auto"/>
        <w:left w:val="none" w:sz="0" w:space="0" w:color="auto"/>
        <w:bottom w:val="none" w:sz="0" w:space="0" w:color="auto"/>
        <w:right w:val="none" w:sz="0" w:space="0" w:color="auto"/>
      </w:divBdr>
    </w:div>
    <w:div w:id="1750032582">
      <w:bodyDiv w:val="1"/>
      <w:marLeft w:val="0"/>
      <w:marRight w:val="0"/>
      <w:marTop w:val="0"/>
      <w:marBottom w:val="0"/>
      <w:divBdr>
        <w:top w:val="none" w:sz="0" w:space="0" w:color="auto"/>
        <w:left w:val="none" w:sz="0" w:space="0" w:color="auto"/>
        <w:bottom w:val="none" w:sz="0" w:space="0" w:color="auto"/>
        <w:right w:val="none" w:sz="0" w:space="0" w:color="auto"/>
      </w:divBdr>
    </w:div>
    <w:div w:id="1752383998">
      <w:bodyDiv w:val="1"/>
      <w:marLeft w:val="0"/>
      <w:marRight w:val="0"/>
      <w:marTop w:val="0"/>
      <w:marBottom w:val="0"/>
      <w:divBdr>
        <w:top w:val="none" w:sz="0" w:space="0" w:color="auto"/>
        <w:left w:val="none" w:sz="0" w:space="0" w:color="auto"/>
        <w:bottom w:val="none" w:sz="0" w:space="0" w:color="auto"/>
        <w:right w:val="none" w:sz="0" w:space="0" w:color="auto"/>
      </w:divBdr>
    </w:div>
    <w:div w:id="1800562362">
      <w:bodyDiv w:val="1"/>
      <w:marLeft w:val="0"/>
      <w:marRight w:val="0"/>
      <w:marTop w:val="0"/>
      <w:marBottom w:val="0"/>
      <w:divBdr>
        <w:top w:val="none" w:sz="0" w:space="0" w:color="auto"/>
        <w:left w:val="none" w:sz="0" w:space="0" w:color="auto"/>
        <w:bottom w:val="none" w:sz="0" w:space="0" w:color="auto"/>
        <w:right w:val="none" w:sz="0" w:space="0" w:color="auto"/>
      </w:divBdr>
    </w:div>
    <w:div w:id="1800881953">
      <w:bodyDiv w:val="1"/>
      <w:marLeft w:val="0"/>
      <w:marRight w:val="0"/>
      <w:marTop w:val="0"/>
      <w:marBottom w:val="0"/>
      <w:divBdr>
        <w:top w:val="none" w:sz="0" w:space="0" w:color="auto"/>
        <w:left w:val="none" w:sz="0" w:space="0" w:color="auto"/>
        <w:bottom w:val="none" w:sz="0" w:space="0" w:color="auto"/>
        <w:right w:val="none" w:sz="0" w:space="0" w:color="auto"/>
      </w:divBdr>
    </w:div>
    <w:div w:id="1807047734">
      <w:bodyDiv w:val="1"/>
      <w:marLeft w:val="0"/>
      <w:marRight w:val="0"/>
      <w:marTop w:val="0"/>
      <w:marBottom w:val="0"/>
      <w:divBdr>
        <w:top w:val="none" w:sz="0" w:space="0" w:color="auto"/>
        <w:left w:val="none" w:sz="0" w:space="0" w:color="auto"/>
        <w:bottom w:val="none" w:sz="0" w:space="0" w:color="auto"/>
        <w:right w:val="none" w:sz="0" w:space="0" w:color="auto"/>
      </w:divBdr>
    </w:div>
    <w:div w:id="1854953786">
      <w:bodyDiv w:val="1"/>
      <w:marLeft w:val="0"/>
      <w:marRight w:val="0"/>
      <w:marTop w:val="0"/>
      <w:marBottom w:val="0"/>
      <w:divBdr>
        <w:top w:val="none" w:sz="0" w:space="0" w:color="auto"/>
        <w:left w:val="none" w:sz="0" w:space="0" w:color="auto"/>
        <w:bottom w:val="none" w:sz="0" w:space="0" w:color="auto"/>
        <w:right w:val="none" w:sz="0" w:space="0" w:color="auto"/>
      </w:divBdr>
    </w:div>
    <w:div w:id="1859806892">
      <w:bodyDiv w:val="1"/>
      <w:marLeft w:val="0"/>
      <w:marRight w:val="0"/>
      <w:marTop w:val="0"/>
      <w:marBottom w:val="0"/>
      <w:divBdr>
        <w:top w:val="none" w:sz="0" w:space="0" w:color="auto"/>
        <w:left w:val="none" w:sz="0" w:space="0" w:color="auto"/>
        <w:bottom w:val="none" w:sz="0" w:space="0" w:color="auto"/>
        <w:right w:val="none" w:sz="0" w:space="0" w:color="auto"/>
      </w:divBdr>
    </w:div>
    <w:div w:id="1873112482">
      <w:bodyDiv w:val="1"/>
      <w:marLeft w:val="0"/>
      <w:marRight w:val="0"/>
      <w:marTop w:val="0"/>
      <w:marBottom w:val="0"/>
      <w:divBdr>
        <w:top w:val="none" w:sz="0" w:space="0" w:color="auto"/>
        <w:left w:val="none" w:sz="0" w:space="0" w:color="auto"/>
        <w:bottom w:val="none" w:sz="0" w:space="0" w:color="auto"/>
        <w:right w:val="none" w:sz="0" w:space="0" w:color="auto"/>
      </w:divBdr>
    </w:div>
    <w:div w:id="1918976138">
      <w:bodyDiv w:val="1"/>
      <w:marLeft w:val="0"/>
      <w:marRight w:val="0"/>
      <w:marTop w:val="0"/>
      <w:marBottom w:val="0"/>
      <w:divBdr>
        <w:top w:val="none" w:sz="0" w:space="0" w:color="auto"/>
        <w:left w:val="none" w:sz="0" w:space="0" w:color="auto"/>
        <w:bottom w:val="none" w:sz="0" w:space="0" w:color="auto"/>
        <w:right w:val="none" w:sz="0" w:space="0" w:color="auto"/>
      </w:divBdr>
    </w:div>
    <w:div w:id="1937713301">
      <w:bodyDiv w:val="1"/>
      <w:marLeft w:val="0"/>
      <w:marRight w:val="0"/>
      <w:marTop w:val="0"/>
      <w:marBottom w:val="0"/>
      <w:divBdr>
        <w:top w:val="none" w:sz="0" w:space="0" w:color="auto"/>
        <w:left w:val="none" w:sz="0" w:space="0" w:color="auto"/>
        <w:bottom w:val="none" w:sz="0" w:space="0" w:color="auto"/>
        <w:right w:val="none" w:sz="0" w:space="0" w:color="auto"/>
      </w:divBdr>
    </w:div>
    <w:div w:id="1942295505">
      <w:bodyDiv w:val="1"/>
      <w:marLeft w:val="0"/>
      <w:marRight w:val="0"/>
      <w:marTop w:val="0"/>
      <w:marBottom w:val="0"/>
      <w:divBdr>
        <w:top w:val="none" w:sz="0" w:space="0" w:color="auto"/>
        <w:left w:val="none" w:sz="0" w:space="0" w:color="auto"/>
        <w:bottom w:val="none" w:sz="0" w:space="0" w:color="auto"/>
        <w:right w:val="none" w:sz="0" w:space="0" w:color="auto"/>
      </w:divBdr>
    </w:div>
    <w:div w:id="1952279202">
      <w:bodyDiv w:val="1"/>
      <w:marLeft w:val="0"/>
      <w:marRight w:val="0"/>
      <w:marTop w:val="0"/>
      <w:marBottom w:val="0"/>
      <w:divBdr>
        <w:top w:val="none" w:sz="0" w:space="0" w:color="auto"/>
        <w:left w:val="none" w:sz="0" w:space="0" w:color="auto"/>
        <w:bottom w:val="none" w:sz="0" w:space="0" w:color="auto"/>
        <w:right w:val="none" w:sz="0" w:space="0" w:color="auto"/>
      </w:divBdr>
    </w:div>
    <w:div w:id="1969892964">
      <w:bodyDiv w:val="1"/>
      <w:marLeft w:val="0"/>
      <w:marRight w:val="0"/>
      <w:marTop w:val="0"/>
      <w:marBottom w:val="0"/>
      <w:divBdr>
        <w:top w:val="none" w:sz="0" w:space="0" w:color="auto"/>
        <w:left w:val="none" w:sz="0" w:space="0" w:color="auto"/>
        <w:bottom w:val="none" w:sz="0" w:space="0" w:color="auto"/>
        <w:right w:val="none" w:sz="0" w:space="0" w:color="auto"/>
      </w:divBdr>
    </w:div>
    <w:div w:id="2001955340">
      <w:bodyDiv w:val="1"/>
      <w:marLeft w:val="0"/>
      <w:marRight w:val="0"/>
      <w:marTop w:val="0"/>
      <w:marBottom w:val="0"/>
      <w:divBdr>
        <w:top w:val="none" w:sz="0" w:space="0" w:color="auto"/>
        <w:left w:val="none" w:sz="0" w:space="0" w:color="auto"/>
        <w:bottom w:val="none" w:sz="0" w:space="0" w:color="auto"/>
        <w:right w:val="none" w:sz="0" w:space="0" w:color="auto"/>
      </w:divBdr>
    </w:div>
    <w:div w:id="2005860465">
      <w:bodyDiv w:val="1"/>
      <w:marLeft w:val="0"/>
      <w:marRight w:val="0"/>
      <w:marTop w:val="0"/>
      <w:marBottom w:val="0"/>
      <w:divBdr>
        <w:top w:val="none" w:sz="0" w:space="0" w:color="auto"/>
        <w:left w:val="none" w:sz="0" w:space="0" w:color="auto"/>
        <w:bottom w:val="none" w:sz="0" w:space="0" w:color="auto"/>
        <w:right w:val="none" w:sz="0" w:space="0" w:color="auto"/>
      </w:divBdr>
    </w:div>
    <w:div w:id="2009402406">
      <w:bodyDiv w:val="1"/>
      <w:marLeft w:val="0"/>
      <w:marRight w:val="0"/>
      <w:marTop w:val="0"/>
      <w:marBottom w:val="0"/>
      <w:divBdr>
        <w:top w:val="none" w:sz="0" w:space="0" w:color="auto"/>
        <w:left w:val="none" w:sz="0" w:space="0" w:color="auto"/>
        <w:bottom w:val="none" w:sz="0" w:space="0" w:color="auto"/>
        <w:right w:val="none" w:sz="0" w:space="0" w:color="auto"/>
      </w:divBdr>
    </w:div>
    <w:div w:id="2012758430">
      <w:bodyDiv w:val="1"/>
      <w:marLeft w:val="0"/>
      <w:marRight w:val="0"/>
      <w:marTop w:val="0"/>
      <w:marBottom w:val="0"/>
      <w:divBdr>
        <w:top w:val="none" w:sz="0" w:space="0" w:color="auto"/>
        <w:left w:val="none" w:sz="0" w:space="0" w:color="auto"/>
        <w:bottom w:val="none" w:sz="0" w:space="0" w:color="auto"/>
        <w:right w:val="none" w:sz="0" w:space="0" w:color="auto"/>
      </w:divBdr>
    </w:div>
    <w:div w:id="2061712421">
      <w:bodyDiv w:val="1"/>
      <w:marLeft w:val="0"/>
      <w:marRight w:val="0"/>
      <w:marTop w:val="0"/>
      <w:marBottom w:val="0"/>
      <w:divBdr>
        <w:top w:val="none" w:sz="0" w:space="0" w:color="auto"/>
        <w:left w:val="none" w:sz="0" w:space="0" w:color="auto"/>
        <w:bottom w:val="none" w:sz="0" w:space="0" w:color="auto"/>
        <w:right w:val="none" w:sz="0" w:space="0" w:color="auto"/>
      </w:divBdr>
    </w:div>
    <w:div w:id="2074307343">
      <w:bodyDiv w:val="1"/>
      <w:marLeft w:val="0"/>
      <w:marRight w:val="0"/>
      <w:marTop w:val="0"/>
      <w:marBottom w:val="0"/>
      <w:divBdr>
        <w:top w:val="none" w:sz="0" w:space="0" w:color="auto"/>
        <w:left w:val="none" w:sz="0" w:space="0" w:color="auto"/>
        <w:bottom w:val="none" w:sz="0" w:space="0" w:color="auto"/>
        <w:right w:val="none" w:sz="0" w:space="0" w:color="auto"/>
      </w:divBdr>
    </w:div>
    <w:div w:id="2104639294">
      <w:bodyDiv w:val="1"/>
      <w:marLeft w:val="0"/>
      <w:marRight w:val="0"/>
      <w:marTop w:val="0"/>
      <w:marBottom w:val="0"/>
      <w:divBdr>
        <w:top w:val="none" w:sz="0" w:space="0" w:color="auto"/>
        <w:left w:val="none" w:sz="0" w:space="0" w:color="auto"/>
        <w:bottom w:val="none" w:sz="0" w:space="0" w:color="auto"/>
        <w:right w:val="none" w:sz="0" w:space="0" w:color="auto"/>
      </w:divBdr>
    </w:div>
    <w:div w:id="2112890196">
      <w:bodyDiv w:val="1"/>
      <w:marLeft w:val="0"/>
      <w:marRight w:val="0"/>
      <w:marTop w:val="0"/>
      <w:marBottom w:val="0"/>
      <w:divBdr>
        <w:top w:val="none" w:sz="0" w:space="0" w:color="auto"/>
        <w:left w:val="none" w:sz="0" w:space="0" w:color="auto"/>
        <w:bottom w:val="none" w:sz="0" w:space="0" w:color="auto"/>
        <w:right w:val="none" w:sz="0" w:space="0" w:color="auto"/>
      </w:divBdr>
    </w:div>
    <w:div w:id="2115855479">
      <w:bodyDiv w:val="1"/>
      <w:marLeft w:val="0"/>
      <w:marRight w:val="0"/>
      <w:marTop w:val="0"/>
      <w:marBottom w:val="0"/>
      <w:divBdr>
        <w:top w:val="none" w:sz="0" w:space="0" w:color="auto"/>
        <w:left w:val="none" w:sz="0" w:space="0" w:color="auto"/>
        <w:bottom w:val="none" w:sz="0" w:space="0" w:color="auto"/>
        <w:right w:val="none" w:sz="0" w:space="0" w:color="auto"/>
      </w:divBdr>
    </w:div>
    <w:div w:id="2138713412">
      <w:bodyDiv w:val="1"/>
      <w:marLeft w:val="0"/>
      <w:marRight w:val="0"/>
      <w:marTop w:val="0"/>
      <w:marBottom w:val="0"/>
      <w:divBdr>
        <w:top w:val="none" w:sz="0" w:space="0" w:color="auto"/>
        <w:left w:val="none" w:sz="0" w:space="0" w:color="auto"/>
        <w:bottom w:val="none" w:sz="0" w:space="0" w:color="auto"/>
        <w:right w:val="none" w:sz="0" w:space="0" w:color="auto"/>
      </w:divBdr>
    </w:div>
    <w:div w:id="214572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5D520-D103-45CC-8FAF-8704F0749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24</Pages>
  <Words>5743</Words>
  <Characters>32740</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Об утверждении Порядка установления тарифов на услуги (работы), оказываемые (выполняемые) муниципальными унитарными предприятиями и муниципальными учреждениями муниципального образования Абинский район за плату</vt:lpstr>
    </vt:vector>
  </TitlesOfParts>
  <Company/>
  <LinksUpToDate>false</LinksUpToDate>
  <CharactersWithSpaces>38407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установления тарифов на услуги (работы), оказываемые (выполняемые) муниципальными унитарными предприятиями и муниципальными учреждениями муниципального образования Абинский район за плату</dc:title>
  <dc:subject/>
  <dc:creator>Пользователь Windows</dc:creator>
  <cp:keywords/>
  <cp:lastModifiedBy>USER</cp:lastModifiedBy>
  <cp:revision>8</cp:revision>
  <cp:lastPrinted>2026-04-13T10:27:00Z</cp:lastPrinted>
  <dcterms:created xsi:type="dcterms:W3CDTF">2026-04-09T12:24:00Z</dcterms:created>
  <dcterms:modified xsi:type="dcterms:W3CDTF">2026-04-14T08:34:00Z</dcterms:modified>
</cp:coreProperties>
</file>