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E5CC" w14:textId="77777777" w:rsidR="001277E5" w:rsidRDefault="001F5CB5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4BA0D748" w14:textId="69DB7022" w:rsidR="001277E5" w:rsidRDefault="001277E5" w:rsidP="00545A0F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545A0F" w:rsidRPr="00545A0F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«Об утверждении муниципальной программы Светлогорского сельского поселения «Доступная среда» на 2026 - 2030 годы»</w:t>
      </w:r>
    </w:p>
    <w:p w14:paraId="4DD8716C" w14:textId="77777777" w:rsidR="00545A0F" w:rsidRDefault="00545A0F" w:rsidP="00545A0F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746FCAAE" w14:textId="39032E45"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545A0F" w:rsidRPr="00545A0F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«Об утверждении муниципальной программы Светлогорского сельского поселения «Доступная среда» на 2026 - 2030 годы»</w:t>
      </w:r>
      <w:r w:rsidR="004B6DAA">
        <w:rPr>
          <w:rFonts w:cs="Times New Roman"/>
          <w:sz w:val="28"/>
          <w:szCs w:val="28"/>
        </w:rPr>
        <w:t>.</w:t>
      </w:r>
      <w:r w:rsidR="00545A0F">
        <w:rPr>
          <w:rFonts w:cs="Times New Roman"/>
          <w:sz w:val="28"/>
          <w:szCs w:val="28"/>
        </w:rPr>
        <w:t xml:space="preserve"> </w:t>
      </w:r>
    </w:p>
    <w:p w14:paraId="71F26817" w14:textId="651B092D" w:rsidR="00545A0F" w:rsidRDefault="001277E5" w:rsidP="002F7F7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545A0F" w:rsidRPr="00545A0F">
        <w:rPr>
          <w:rFonts w:eastAsia="Times New Roman" w:cs="Times New Roman"/>
          <w:sz w:val="28"/>
          <w:szCs w:val="28"/>
          <w:lang w:eastAsia="ru-RU"/>
        </w:rPr>
        <w:t>с 31 октября по 1 ноября 2025 года</w:t>
      </w:r>
      <w:r w:rsidR="00545A0F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545A0F" w:rsidRPr="00545A0F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6590C821" w14:textId="77777777" w:rsidR="00545A0F" w:rsidRDefault="001277E5" w:rsidP="00545A0F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545A0F" w:rsidRPr="00545A0F">
        <w:rPr>
          <w:rFonts w:cs="Times New Roman"/>
          <w:color w:val="000000"/>
          <w:sz w:val="28"/>
          <w:szCs w:val="28"/>
        </w:rPr>
        <w:t xml:space="preserve">постановления администрации Светлогорского сельского поселения Абинского муниципального района Краснодарского края «Об утверждении муниципальной программы Светлогорского сельского поселения «Доступная среда» на 2026 - 2030 годы» (далее – проект Программы).  </w:t>
      </w:r>
    </w:p>
    <w:p w14:paraId="3041F387" w14:textId="77777777" w:rsidR="00545A0F" w:rsidRDefault="001277E5" w:rsidP="00545A0F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545A0F">
        <w:rPr>
          <w:rFonts w:eastAsia="Times New Roman" w:cs="Times New Roman"/>
          <w:sz w:val="28"/>
          <w:szCs w:val="28"/>
          <w:lang w:eastAsia="ru-RU"/>
        </w:rPr>
        <w:t xml:space="preserve">Объект </w:t>
      </w:r>
      <w:r w:rsidR="00291CFF" w:rsidRPr="00545A0F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 w:rsidRPr="00545A0F">
        <w:rPr>
          <w:rFonts w:eastAsia="Times New Roman" w:cs="Times New Roman"/>
          <w:sz w:val="28"/>
          <w:szCs w:val="28"/>
          <w:lang w:eastAsia="ru-RU"/>
        </w:rPr>
        <w:t>:</w:t>
      </w:r>
      <w:r w:rsidR="00833263" w:rsidRPr="00545A0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45A0F" w:rsidRPr="00545A0F">
        <w:rPr>
          <w:color w:val="000000"/>
          <w:sz w:val="28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</w:p>
    <w:p w14:paraId="535AC72C" w14:textId="6D28530A" w:rsidR="001277E5" w:rsidRPr="00545A0F" w:rsidRDefault="001277E5" w:rsidP="00545A0F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545A0F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545A0F">
        <w:rPr>
          <w:color w:val="000000"/>
          <w:sz w:val="28"/>
          <w:szCs w:val="28"/>
        </w:rPr>
        <w:t xml:space="preserve">оценка соответствия нормам бюджетного законодательства, нормативным правовым актам </w:t>
      </w:r>
      <w:r w:rsidR="00833263" w:rsidRPr="00545A0F">
        <w:rPr>
          <w:color w:val="000000"/>
          <w:sz w:val="28"/>
          <w:szCs w:val="28"/>
        </w:rPr>
        <w:t>Светлогорского сельского поселения</w:t>
      </w:r>
      <w:r w:rsidR="00291CFF" w:rsidRPr="00545A0F">
        <w:rPr>
          <w:color w:val="000000"/>
          <w:sz w:val="28"/>
          <w:szCs w:val="28"/>
        </w:rPr>
        <w:t xml:space="preserve"> Абинск</w:t>
      </w:r>
      <w:r w:rsidR="00833263" w:rsidRPr="00545A0F">
        <w:rPr>
          <w:color w:val="000000"/>
          <w:sz w:val="28"/>
          <w:szCs w:val="28"/>
        </w:rPr>
        <w:t>ого</w:t>
      </w:r>
      <w:r w:rsidR="00291CFF" w:rsidRPr="00545A0F">
        <w:rPr>
          <w:color w:val="000000"/>
          <w:sz w:val="28"/>
          <w:szCs w:val="28"/>
        </w:rPr>
        <w:t xml:space="preserve"> район</w:t>
      </w:r>
      <w:r w:rsidR="00833263" w:rsidRPr="00545A0F">
        <w:rPr>
          <w:color w:val="000000"/>
          <w:sz w:val="28"/>
          <w:szCs w:val="28"/>
        </w:rPr>
        <w:t>а</w:t>
      </w:r>
      <w:r w:rsidR="00291CFF" w:rsidRPr="00545A0F">
        <w:rPr>
          <w:color w:val="000000"/>
          <w:sz w:val="28"/>
          <w:szCs w:val="28"/>
        </w:rPr>
        <w:t xml:space="preserve"> и финансово-экономической обоснованности проекта Программы</w:t>
      </w:r>
      <w:r w:rsidR="00BF429F" w:rsidRPr="00545A0F">
        <w:rPr>
          <w:sz w:val="28"/>
          <w:szCs w:val="28"/>
        </w:rPr>
        <w:t>.</w:t>
      </w:r>
      <w:r w:rsidR="00545A0F">
        <w:rPr>
          <w:sz w:val="28"/>
          <w:szCs w:val="28"/>
        </w:rPr>
        <w:t xml:space="preserve"> </w:t>
      </w:r>
    </w:p>
    <w:p w14:paraId="5C97BAA6" w14:textId="752F876D" w:rsidR="00C11378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C11378">
        <w:rPr>
          <w:szCs w:val="28"/>
        </w:rPr>
        <w:t xml:space="preserve">на </w:t>
      </w:r>
      <w:r w:rsidR="00545A0F" w:rsidRPr="00545A0F">
        <w:rPr>
          <w:szCs w:val="28"/>
        </w:rPr>
        <w:t>создание условий для безбарьерного доступа инвалидов и других маломобильных групп населения села Светлогорского к объектам социальной инфраструктуры в приоритетных сферах жизнедеятельности; повышени</w:t>
      </w:r>
      <w:r w:rsidR="00545A0F">
        <w:rPr>
          <w:szCs w:val="28"/>
        </w:rPr>
        <w:t>е</w:t>
      </w:r>
      <w:r w:rsidR="00545A0F" w:rsidRPr="00545A0F">
        <w:rPr>
          <w:szCs w:val="28"/>
        </w:rPr>
        <w:t xml:space="preserve"> уровня доступности приоритетных объектов в приоритетных сферах жизнедеятельности инвалидов и других маломобильных групп населения; повышение доступности социальной поддержки населения.  </w:t>
      </w:r>
    </w:p>
    <w:p w14:paraId="43E06013" w14:textId="3B16EF24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Срок реализации программы: </w:t>
      </w:r>
      <w:r w:rsidR="00545A0F" w:rsidRPr="00545A0F">
        <w:rPr>
          <w:szCs w:val="28"/>
        </w:rPr>
        <w:t>2026-2030 годы</w:t>
      </w:r>
      <w:r w:rsidRPr="00C81A19">
        <w:rPr>
          <w:szCs w:val="28"/>
        </w:rPr>
        <w:t xml:space="preserve">. </w:t>
      </w:r>
      <w:r w:rsidR="00545A0F">
        <w:rPr>
          <w:szCs w:val="28"/>
        </w:rPr>
        <w:t xml:space="preserve"> </w:t>
      </w:r>
    </w:p>
    <w:p w14:paraId="11D296B7" w14:textId="2D48DEB9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9A6B18">
        <w:rPr>
          <w:rFonts w:eastAsia="Arial Unicode MS" w:cs="Tahoma"/>
          <w:kern w:val="0"/>
          <w:sz w:val="28"/>
          <w:szCs w:val="28"/>
          <w:lang w:eastAsia="ar-SA" w:bidi="ar-SA"/>
        </w:rPr>
        <w:t>и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56ECADD7" w14:textId="49AC5792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545A0F">
        <w:rPr>
          <w:rFonts w:eastAsia="Arial Unicode MS" w:cs="Tahoma"/>
          <w:sz w:val="28"/>
          <w:szCs w:val="28"/>
          <w:lang w:eastAsia="ar-SA" w:bidi="ar-SA"/>
        </w:rPr>
        <w:t>0,0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50D5F642" w14:textId="77777777" w:rsidR="009A6B18" w:rsidRDefault="00322962" w:rsidP="009A6B18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</w:p>
    <w:p w14:paraId="3B55240F" w14:textId="77777777" w:rsidR="00322962" w:rsidRPr="009A6B18" w:rsidRDefault="00CE0381" w:rsidP="009A6B18">
      <w:pPr>
        <w:autoSpaceDE w:val="0"/>
        <w:adjustRightInd w:val="0"/>
        <w:ind w:firstLine="708"/>
        <w:jc w:val="both"/>
        <w:outlineLvl w:val="3"/>
        <w:rPr>
          <w:bCs/>
          <w:color w:val="000000"/>
          <w:szCs w:val="28"/>
        </w:rPr>
      </w:pPr>
      <w:r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14:paraId="4C55245F" w14:textId="77777777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8B32" w14:textId="77777777" w:rsidR="001D6F27" w:rsidRDefault="001D6F27" w:rsidP="00C22ADB">
      <w:pPr>
        <w:spacing w:after="0" w:line="240" w:lineRule="auto"/>
      </w:pPr>
      <w:r>
        <w:separator/>
      </w:r>
    </w:p>
  </w:endnote>
  <w:endnote w:type="continuationSeparator" w:id="0">
    <w:p w14:paraId="7E308B37" w14:textId="77777777" w:rsidR="001D6F27" w:rsidRDefault="001D6F27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CF0E" w14:textId="77777777" w:rsidR="001D6F27" w:rsidRDefault="001D6F27" w:rsidP="00C22ADB">
      <w:pPr>
        <w:spacing w:after="0" w:line="240" w:lineRule="auto"/>
      </w:pPr>
      <w:r>
        <w:separator/>
      </w:r>
    </w:p>
  </w:footnote>
  <w:footnote w:type="continuationSeparator" w:id="0">
    <w:p w14:paraId="514E1DFA" w14:textId="77777777" w:rsidR="001D6F27" w:rsidRDefault="001D6F27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2CC1164E" w14:textId="77777777" w:rsidR="001B1E48" w:rsidRDefault="00C113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17BE4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12324">
    <w:abstractNumId w:val="0"/>
  </w:num>
  <w:num w:numId="2" w16cid:durableId="1673414862">
    <w:abstractNumId w:val="3"/>
  </w:num>
  <w:num w:numId="3" w16cid:durableId="953247607">
    <w:abstractNumId w:val="1"/>
  </w:num>
  <w:num w:numId="4" w16cid:durableId="42631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D6F27"/>
    <w:rsid w:val="001E2E5C"/>
    <w:rsid w:val="001F5CB5"/>
    <w:rsid w:val="0020396F"/>
    <w:rsid w:val="00230FAD"/>
    <w:rsid w:val="002508A4"/>
    <w:rsid w:val="00273481"/>
    <w:rsid w:val="00291CFF"/>
    <w:rsid w:val="002975EA"/>
    <w:rsid w:val="002D5413"/>
    <w:rsid w:val="002D7600"/>
    <w:rsid w:val="002F7F7A"/>
    <w:rsid w:val="0030162E"/>
    <w:rsid w:val="0030676D"/>
    <w:rsid w:val="00307480"/>
    <w:rsid w:val="00322962"/>
    <w:rsid w:val="003868CD"/>
    <w:rsid w:val="003C4E5A"/>
    <w:rsid w:val="003E071A"/>
    <w:rsid w:val="00405D0F"/>
    <w:rsid w:val="004071DC"/>
    <w:rsid w:val="00430EDE"/>
    <w:rsid w:val="0044536B"/>
    <w:rsid w:val="004B2CC4"/>
    <w:rsid w:val="004B6DAA"/>
    <w:rsid w:val="004E34B7"/>
    <w:rsid w:val="00502FB6"/>
    <w:rsid w:val="00545A0F"/>
    <w:rsid w:val="00587AA5"/>
    <w:rsid w:val="005A2ECE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60C75"/>
    <w:rsid w:val="00AB6670"/>
    <w:rsid w:val="00B25636"/>
    <w:rsid w:val="00B962B6"/>
    <w:rsid w:val="00BB3557"/>
    <w:rsid w:val="00BF429F"/>
    <w:rsid w:val="00C11378"/>
    <w:rsid w:val="00C22ADB"/>
    <w:rsid w:val="00C3658A"/>
    <w:rsid w:val="00C546C9"/>
    <w:rsid w:val="00C8350B"/>
    <w:rsid w:val="00CA3EB7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92A00"/>
    <w:rsid w:val="00DC5B87"/>
    <w:rsid w:val="00DE060C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9DEC"/>
  <w15:docId w15:val="{ACEA831B-E10F-436C-BA89-87181EFE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55</cp:revision>
  <cp:lastPrinted>2024-10-10T06:08:00Z</cp:lastPrinted>
  <dcterms:created xsi:type="dcterms:W3CDTF">2021-08-17T06:47:00Z</dcterms:created>
  <dcterms:modified xsi:type="dcterms:W3CDTF">2026-02-11T05:36:00Z</dcterms:modified>
</cp:coreProperties>
</file>