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F9555" w14:textId="2B3225A0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361D95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54602D">
        <w:rPr>
          <w:rFonts w:eastAsia="Times New Roman" w:cs="Times New Roman"/>
          <w:bCs/>
          <w:szCs w:val="28"/>
          <w14:ligatures w14:val="none"/>
        </w:rPr>
        <w:t>13</w:t>
      </w:r>
    </w:p>
    <w:p w14:paraId="0860E5CD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085CB022" w14:textId="77777777" w:rsidR="00361D95" w:rsidRPr="00361D95" w:rsidRDefault="00361D95" w:rsidP="00361D95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66DDC6D7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361D95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05E5BFBB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33129DEF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ФОРМА</w:t>
      </w:r>
    </w:p>
    <w:p w14:paraId="6C41AEDE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2EDE5AB5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234AA68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1E240B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5FD85EA7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0AB407C9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379B6FB4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61192361" w14:textId="77777777" w:rsidR="00361D95" w:rsidRPr="00361D95" w:rsidRDefault="00361D95" w:rsidP="00361D95">
      <w:pPr>
        <w:tabs>
          <w:tab w:val="left" w:pos="-5180"/>
        </w:tabs>
        <w:suppressAutoHyphens/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361D95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1C6F3C06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 xml:space="preserve">суммы субсидии на возмещение части </w:t>
      </w:r>
      <w:r w:rsidRPr="00361D95">
        <w:rPr>
          <w:rFonts w:eastAsia="Times New Roman" w:cs="Times New Roman"/>
          <w:bCs/>
          <w:color w:val="000000"/>
          <w:szCs w:val="28"/>
          <w14:ligatures w14:val="none"/>
        </w:rPr>
        <w:t>затрат, на приобретение</w:t>
      </w:r>
    </w:p>
    <w:p w14:paraId="725E685A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>технологического оборудования для животноводства, птицеводства, а также переработки животноводческой продукции гражданами, ведущими личное подсобное хозяйство и применяющими специальный налоговый режим «Налог на профессиональный доход»</w:t>
      </w:r>
    </w:p>
    <w:p w14:paraId="2AD62B0D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361D95" w:rsidRPr="00361D95" w14:paraId="0E770213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49FE" w14:textId="297FC78C" w:rsidR="00361D95" w:rsidRPr="00361D95" w:rsidRDefault="003E3C7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E3C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Наименование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EE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ED3D88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3A65" w14:textId="55C46DF7" w:rsidR="00361D95" w:rsidRPr="00361D95" w:rsidRDefault="003E3C7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E3C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D9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80EF36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4321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4F420FB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1A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40D47A4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A60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7B9F82A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3E21" w14:textId="77777777" w:rsidR="00361D95" w:rsidRPr="00361D95" w:rsidRDefault="00361D95" w:rsidP="00361D95">
            <w:pPr>
              <w:rPr>
                <w:rFonts w:eastAsia="Times New Roman" w:cs="Times New Roman"/>
                <w14:ligatures w14:val="none"/>
              </w:rPr>
            </w:pPr>
          </w:p>
        </w:tc>
      </w:tr>
      <w:tr w:rsidR="00361D95" w:rsidRPr="00361D95" w14:paraId="5A2DFE97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1546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05770F3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92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8F47242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AF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30F2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095ECE1C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063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888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424641B4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FA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5A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1C53757A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21"/>
        <w:gridCol w:w="1540"/>
        <w:gridCol w:w="1120"/>
        <w:gridCol w:w="1260"/>
        <w:gridCol w:w="1120"/>
        <w:gridCol w:w="1679"/>
      </w:tblGrid>
      <w:tr w:rsidR="00361D95" w:rsidRPr="00361D95" w14:paraId="2E0811C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900D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Наименование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2E8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Количество оборудования </w:t>
            </w:r>
          </w:p>
          <w:p w14:paraId="3EFB72F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(ед.)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8FB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Фактические затраты </w:t>
            </w:r>
          </w:p>
          <w:p w14:paraId="6C167B1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всего</w:t>
            </w:r>
          </w:p>
          <w:p w14:paraId="357C78D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DFF1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Ставка</w:t>
            </w:r>
          </w:p>
          <w:p w14:paraId="7822D73F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субсидии</w:t>
            </w:r>
          </w:p>
          <w:p w14:paraId="6BA87CA7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11A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Размер 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br/>
              <w:t>целевых средств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0B89C8D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гр.3×гр.4/100</w:t>
            </w:r>
          </w:p>
          <w:p w14:paraId="3FEA429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89B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gram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Макси-</w:t>
            </w:r>
            <w:proofErr w:type="spell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мальный</w:t>
            </w:r>
            <w:proofErr w:type="spellEnd"/>
            <w:proofErr w:type="gramEnd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размер </w:t>
            </w:r>
          </w:p>
          <w:p w14:paraId="11CD4A0F" w14:textId="50C383C0" w:rsidR="00361D95" w:rsidRPr="00361D95" w:rsidRDefault="0017616F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14:ligatures w14:val="none"/>
              </w:rPr>
              <w:t>в</w:t>
            </w:r>
            <w:r w:rsidR="00361D95"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ыплат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  <w:t>*</w:t>
            </w:r>
            <w:r w:rsidR="00361D95"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</w:p>
          <w:p w14:paraId="0B9EDA5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507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Сумма субсидии (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минимальная величина из</w:t>
            </w:r>
          </w:p>
          <w:p w14:paraId="3A5D7C1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гр.5 или гр.6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  <w:p w14:paraId="2F6E1AD4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</w:tr>
      <w:tr w:rsidR="00361D95" w:rsidRPr="00361D95" w14:paraId="34D3EBBB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F1A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6E82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6A4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46EB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86A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9F7C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3F73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7</w:t>
            </w:r>
          </w:p>
        </w:tc>
      </w:tr>
      <w:tr w:rsidR="00361D95" w:rsidRPr="00361D95" w14:paraId="33A30A9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2D51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1BC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D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263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335E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951B" w14:textId="49B62A92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8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361D95" w:rsidRPr="00361D95" w14:paraId="6F4FD80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D9280F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095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F99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50A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8E3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EC6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D12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</w:tbl>
    <w:p w14:paraId="3CC9EEF9" w14:textId="525666F3" w:rsidR="009C01A2" w:rsidRDefault="009C01A2" w:rsidP="00C6512C">
      <w:pPr>
        <w:tabs>
          <w:tab w:val="left" w:pos="3408"/>
        </w:tabs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651E8E9B" w14:textId="65093816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C6512C">
        <w:rPr>
          <w:rFonts w:eastAsia="Times New Roman" w:cs="Times New Roman"/>
          <w:color w:val="000000"/>
          <w:sz w:val="20"/>
          <w:szCs w:val="20"/>
          <w14:ligatures w14:val="none"/>
        </w:rPr>
        <w:lastRenderedPageBreak/>
        <w:t>* Сумма субсидии не должна превышать 100 000 рублей.</w:t>
      </w:r>
    </w:p>
    <w:p w14:paraId="6051AE0B" w14:textId="77777777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4"/>
        <w:gridCol w:w="1497"/>
        <w:gridCol w:w="566"/>
        <w:gridCol w:w="2094"/>
      </w:tblGrid>
      <w:tr w:rsidR="00361D95" w:rsidRPr="00361D95" w14:paraId="1C008DFE" w14:textId="77777777" w:rsidTr="000C6A8E">
        <w:trPr>
          <w:trHeight w:val="167"/>
        </w:trPr>
        <w:tc>
          <w:tcPr>
            <w:tcW w:w="5442" w:type="dxa"/>
            <w:hideMark/>
          </w:tcPr>
          <w:p w14:paraId="5738B506" w14:textId="0735845E" w:rsidR="00361D95" w:rsidRPr="00361D95" w:rsidRDefault="004423B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>
              <w:rPr>
                <w:rFonts w:eastAsia="Times New Roman" w:cs="Times New Roman"/>
                <w:color w:val="000000"/>
                <w:szCs w:val="28"/>
                <w14:ligatures w14:val="none"/>
              </w:rPr>
              <w:t>Заявите</w:t>
            </w:r>
            <w:r w:rsidR="00C6512C">
              <w:rPr>
                <w:rFonts w:eastAsia="Times New Roman" w:cs="Times New Roman"/>
                <w:color w:val="000000"/>
                <w:szCs w:val="28"/>
                <w14:ligatures w14:val="none"/>
              </w:rPr>
              <w:t>ль: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588E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5EE140E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3F95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4388F98" w14:textId="77777777" w:rsidTr="000C6A8E">
        <w:trPr>
          <w:trHeight w:val="167"/>
        </w:trPr>
        <w:tc>
          <w:tcPr>
            <w:tcW w:w="5442" w:type="dxa"/>
            <w:hideMark/>
          </w:tcPr>
          <w:p w14:paraId="5C53FC86" w14:textId="77777777" w:rsidR="00361D95" w:rsidRPr="00361D95" w:rsidRDefault="00361D95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                            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0B9AD1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(подпись)</w:t>
            </w:r>
          </w:p>
        </w:tc>
        <w:tc>
          <w:tcPr>
            <w:tcW w:w="569" w:type="dxa"/>
          </w:tcPr>
          <w:p w14:paraId="613EFA3F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13372D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(расшифровка подписи)</w:t>
            </w:r>
          </w:p>
        </w:tc>
      </w:tr>
      <w:tr w:rsidR="00361D95" w:rsidRPr="00361D95" w14:paraId="50FC6085" w14:textId="77777777" w:rsidTr="000C6A8E">
        <w:trPr>
          <w:trHeight w:val="720"/>
        </w:trPr>
        <w:tc>
          <w:tcPr>
            <w:tcW w:w="5442" w:type="dxa"/>
          </w:tcPr>
          <w:p w14:paraId="28E97052" w14:textId="77777777" w:rsidR="00361D95" w:rsidRPr="00C6512C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  <w:p w14:paraId="45DDBC60" w14:textId="186DC065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C6512C">
              <w:rPr>
                <w:rFonts w:eastAsia="Times New Roman" w:cs="Times New Roman"/>
                <w:szCs w:val="28"/>
                <w14:ligatures w14:val="none"/>
              </w:rPr>
              <w:t>М.П. (</w:t>
            </w:r>
            <w:r w:rsidRPr="00C6512C">
              <w:rPr>
                <w:rFonts w:eastAsia="Times New Roman" w:cs="Times New Roman"/>
                <w:sz w:val="24"/>
                <w14:ligatures w14:val="none"/>
              </w:rPr>
              <w:t>при наличии</w:t>
            </w:r>
            <w:r w:rsidRPr="00C6512C">
              <w:rPr>
                <w:rFonts w:eastAsia="Times New Roman" w:cs="Times New Roman"/>
                <w:szCs w:val="28"/>
                <w14:ligatures w14:val="none"/>
              </w:rPr>
              <w:t>)</w:t>
            </w:r>
          </w:p>
          <w:p w14:paraId="0B587BDD" w14:textId="77777777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1E86B2D0" w14:textId="3B6E7AE7" w:rsidR="00361D95" w:rsidRPr="00361D95" w:rsidRDefault="00C6512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14:ligatures w14:val="none"/>
              </w:rPr>
              <w:t>«</w:t>
            </w:r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__</w:t>
            </w:r>
            <w:proofErr w:type="gramStart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</w:tc>
        <w:tc>
          <w:tcPr>
            <w:tcW w:w="1501" w:type="dxa"/>
          </w:tcPr>
          <w:p w14:paraId="308691C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3594672D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vAlign w:val="bottom"/>
          </w:tcPr>
          <w:p w14:paraId="1946ECF0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58DF28" w14:textId="52F5C90B" w:rsid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 xml:space="preserve">             </w:t>
      </w:r>
    </w:p>
    <w:p w14:paraId="2460464A" w14:textId="77777777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</w:p>
    <w:p w14:paraId="7475D513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677C280B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21192ECD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5E252B2A" w14:textId="77777777" w:rsidR="00361D95" w:rsidRDefault="00361D95" w:rsidP="00361D95"/>
    <w:p w14:paraId="4744BCFA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6F11963C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089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16F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1D95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3C7C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23BC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4602D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52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1899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01A2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4CEE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089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512C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12AD"/>
  <w15:chartTrackingRefBased/>
  <w15:docId w15:val="{5D0DF020-400D-4B11-86BB-8C4F8F4B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0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0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0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50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50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50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0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5089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D5089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D5089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D5089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089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BD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50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D50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508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BD50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5089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BD50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50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5089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BD50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2025-04-24T06:24:00Z</dcterms:created>
  <dcterms:modified xsi:type="dcterms:W3CDTF">2025-05-20T06:30:00Z</dcterms:modified>
</cp:coreProperties>
</file>