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13C8" w14:textId="77777777" w:rsidR="009965A2" w:rsidRDefault="009965A2" w:rsidP="004B6DAA">
      <w:pPr>
        <w:pStyle w:val="Textbody"/>
        <w:spacing w:after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965A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Информация</w:t>
      </w:r>
    </w:p>
    <w:p w14:paraId="630019B7" w14:textId="7F389E41" w:rsidR="00AB6670" w:rsidRPr="009965A2" w:rsidRDefault="001277E5" w:rsidP="004B6DAA">
      <w:pPr>
        <w:pStyle w:val="Textbody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965A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проведенном экспертно-аналитическом мероприятии </w:t>
      </w:r>
      <w:r w:rsidRPr="009965A2">
        <w:rPr>
          <w:rFonts w:eastAsia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9965A2">
        <w:rPr>
          <w:rFonts w:cs="Times New Roman"/>
          <w:b/>
          <w:bCs/>
          <w:color w:val="000000"/>
          <w:sz w:val="28"/>
          <w:szCs w:val="28"/>
        </w:rPr>
        <w:t xml:space="preserve">экспертизы </w:t>
      </w:r>
      <w:r w:rsidR="00AB6670" w:rsidRPr="009965A2">
        <w:rPr>
          <w:rFonts w:cs="Times New Roman"/>
          <w:b/>
          <w:bCs/>
          <w:sz w:val="28"/>
          <w:szCs w:val="28"/>
        </w:rPr>
        <w:t xml:space="preserve">проекта муниципальной программы муниципального образования Абинский район </w:t>
      </w:r>
      <w:r w:rsidR="007C189C" w:rsidRPr="009965A2">
        <w:rPr>
          <w:rFonts w:cs="Times New Roman"/>
          <w:b/>
          <w:bCs/>
          <w:sz w:val="28"/>
          <w:szCs w:val="28"/>
        </w:rPr>
        <w:t>«</w:t>
      </w:r>
      <w:r w:rsidR="00502FB6" w:rsidRPr="009965A2">
        <w:rPr>
          <w:rFonts w:cs="Times New Roman"/>
          <w:b/>
          <w:bCs/>
          <w:color w:val="000000"/>
          <w:sz w:val="28"/>
          <w:szCs w:val="28"/>
        </w:rPr>
        <w:t xml:space="preserve">Развитие строительства» на 2025 – 2032 </w:t>
      </w:r>
      <w:r w:rsidR="004071DC" w:rsidRPr="009965A2">
        <w:rPr>
          <w:rFonts w:cs="Times New Roman"/>
          <w:b/>
          <w:bCs/>
          <w:color w:val="000000"/>
          <w:sz w:val="28"/>
          <w:szCs w:val="28"/>
        </w:rPr>
        <w:t>годы</w:t>
      </w:r>
    </w:p>
    <w:p w14:paraId="67736CC9" w14:textId="77777777"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14:paraId="756F855E" w14:textId="031F2195"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муниципального образования Абинский район </w:t>
      </w:r>
      <w:r w:rsidR="004B6DAA">
        <w:rPr>
          <w:rFonts w:cs="Times New Roman"/>
          <w:sz w:val="28"/>
          <w:szCs w:val="28"/>
        </w:rPr>
        <w:t>«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Развитие строительства» на 2025 – 2032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14:paraId="6442708D" w14:textId="735F11F9" w:rsidR="001277E5" w:rsidRPr="004B6DAA" w:rsidRDefault="004B6DAA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cs="Times New Roman"/>
          <w:sz w:val="28"/>
          <w:szCs w:val="28"/>
        </w:rPr>
        <w:t xml:space="preserve"> 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экспертно-аналитическое мероприятие проводилось 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2FB6">
        <w:rPr>
          <w:rFonts w:eastAsia="Times New Roman" w:cs="Times New Roman"/>
          <w:sz w:val="28"/>
          <w:szCs w:val="28"/>
          <w:lang w:eastAsia="ru-RU"/>
        </w:rPr>
        <w:t>7</w:t>
      </w:r>
      <w:r w:rsidR="003C4E5A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502FB6">
        <w:rPr>
          <w:rFonts w:eastAsia="Times New Roman" w:cs="Times New Roman"/>
          <w:sz w:val="28"/>
          <w:szCs w:val="28"/>
          <w:lang w:eastAsia="ru-RU"/>
        </w:rPr>
        <w:t>9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14:paraId="63E4B600" w14:textId="3BBA8022"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Pr="00BF429F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>муниципальной программы муниципального образования Абинский район «Развитие строительства» на 2025 – 2032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14:paraId="5827039A" w14:textId="15FB43C0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02FB6" w:rsidRPr="00502FB6">
        <w:rPr>
          <w:color w:val="000000"/>
          <w:szCs w:val="28"/>
        </w:rPr>
        <w:t>отдел строительства администрации муниципального образования Абинский район (далее – отдел строительства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6BC21079" w14:textId="20CB088A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муниципального образования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 xml:space="preserve">ский район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  <w:r>
        <w:rPr>
          <w:szCs w:val="28"/>
        </w:rPr>
        <w:t xml:space="preserve"> </w:t>
      </w:r>
    </w:p>
    <w:p w14:paraId="04CE1588" w14:textId="06174B35" w:rsidR="00587AA5" w:rsidRDefault="00291CFF" w:rsidP="00D7495E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 на развитие сети учреждений здравоохранения, дошкольного и общего образования, культуры, физической культуры и спорта муниципального образования Абинский район; комплексное развитие газоснабжения учреждений муниципального образования Абинский район; осуществление части переданных администрациями городских и сельских поселений Абинского района полномочий по организации в границах поселений водоснабжения населения</w:t>
      </w:r>
      <w:r w:rsidRPr="00291CFF">
        <w:rPr>
          <w:szCs w:val="28"/>
        </w:rPr>
        <w:t>.</w:t>
      </w:r>
    </w:p>
    <w:p w14:paraId="3B273F5E" w14:textId="74E1638E"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502FB6">
        <w:rPr>
          <w:szCs w:val="28"/>
        </w:rPr>
        <w:t>32</w:t>
      </w:r>
      <w:r w:rsidRPr="00C81A19">
        <w:rPr>
          <w:szCs w:val="28"/>
        </w:rPr>
        <w:t xml:space="preserve"> годы. </w:t>
      </w:r>
    </w:p>
    <w:p w14:paraId="0BFC96B6" w14:textId="17385D17" w:rsidR="009C6F54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 xml:space="preserve">Программа реализуется без разделения на этапы муниципальной программы. </w:t>
      </w:r>
    </w:p>
    <w:p w14:paraId="689D5F5A" w14:textId="77777777"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>Подпрограммы и ведомственные целевые программы не предусмотрены.</w:t>
      </w:r>
    </w:p>
    <w:p w14:paraId="11235CC7" w14:textId="46ACD186"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r w:rsidR="004071DC">
        <w:rPr>
          <w:rFonts w:eastAsia="Arial Unicode MS" w:cs="Tahoma"/>
          <w:sz w:val="28"/>
          <w:szCs w:val="28"/>
          <w:lang w:eastAsia="ar-SA" w:bidi="ar-SA"/>
        </w:rPr>
        <w:t xml:space="preserve">бюджета Краснодарского края и </w:t>
      </w:r>
      <w:r>
        <w:rPr>
          <w:rFonts w:eastAsia="Arial Unicode MS" w:cs="Tahoma"/>
          <w:sz w:val="28"/>
          <w:szCs w:val="28"/>
          <w:lang w:eastAsia="ar-SA" w:bidi="ar-SA"/>
        </w:rPr>
        <w:t>бюджета муниципального образования Абинский район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502FB6">
        <w:rPr>
          <w:rFonts w:eastAsia="Arial Unicode MS" w:cs="Tahoma"/>
          <w:sz w:val="28"/>
          <w:szCs w:val="28"/>
          <w:lang w:eastAsia="ar-SA" w:bidi="ar-SA"/>
        </w:rPr>
        <w:t>135 730,9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14:paraId="35BC335E" w14:textId="2B30C6ED" w:rsidR="00322962" w:rsidRDefault="00322962" w:rsidP="00322962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228D">
        <w:rPr>
          <w:color w:val="000000"/>
          <w:sz w:val="28"/>
          <w:szCs w:val="28"/>
        </w:rPr>
        <w:t>В результате проведения экспертизы установлено</w:t>
      </w:r>
      <w:r w:rsidR="00405D0F">
        <w:rPr>
          <w:color w:val="000000"/>
          <w:sz w:val="28"/>
          <w:szCs w:val="28"/>
        </w:rPr>
        <w:t xml:space="preserve"> необоснованное планирование мероприятий Программы на сумму 2 000,0 тыс. рублей, несоответствие объемов финансирования в текстовой части паспорта муниципальной программы данным раздела 3 проекта Программы, отсутствие двух индикаторов Программы. </w:t>
      </w:r>
    </w:p>
    <w:p w14:paraId="0FE24BDC" w14:textId="5ABF8BC6" w:rsidR="00322962" w:rsidRDefault="00405D0F" w:rsidP="00405D0F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Отделу строительства рекомендовано утвердить представленный проект Программы </w:t>
      </w:r>
      <w:r w:rsidRPr="00405D0F">
        <w:rPr>
          <w:color w:val="000000"/>
          <w:sz w:val="28"/>
          <w:szCs w:val="28"/>
        </w:rPr>
        <w:t>после устранения выявленных замечаний и обоснования заявленных расходов в полном объеме</w:t>
      </w:r>
      <w:r>
        <w:rPr>
          <w:color w:val="000000"/>
          <w:sz w:val="28"/>
          <w:szCs w:val="28"/>
        </w:rPr>
        <w:t>.</w:t>
      </w:r>
    </w:p>
    <w:p w14:paraId="52A6C4C0" w14:textId="01620F6A"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0893" w14:textId="77777777" w:rsidR="0030162E" w:rsidRDefault="0030162E" w:rsidP="00C22ADB">
      <w:pPr>
        <w:spacing w:after="0" w:line="240" w:lineRule="auto"/>
      </w:pPr>
      <w:r>
        <w:separator/>
      </w:r>
    </w:p>
  </w:endnote>
  <w:endnote w:type="continuationSeparator" w:id="0">
    <w:p w14:paraId="677E3E46" w14:textId="77777777" w:rsidR="0030162E" w:rsidRDefault="0030162E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5911" w14:textId="77777777" w:rsidR="0030162E" w:rsidRDefault="0030162E" w:rsidP="00C22ADB">
      <w:pPr>
        <w:spacing w:after="0" w:line="240" w:lineRule="auto"/>
      </w:pPr>
      <w:r>
        <w:separator/>
      </w:r>
    </w:p>
  </w:footnote>
  <w:footnote w:type="continuationSeparator" w:id="0">
    <w:p w14:paraId="4B6A54E5" w14:textId="77777777" w:rsidR="0030162E" w:rsidRDefault="0030162E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77777777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8F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0576">
    <w:abstractNumId w:val="0"/>
  </w:num>
  <w:num w:numId="2" w16cid:durableId="1463616384">
    <w:abstractNumId w:val="3"/>
  </w:num>
  <w:num w:numId="3" w16cid:durableId="334723801">
    <w:abstractNumId w:val="1"/>
  </w:num>
  <w:num w:numId="4" w16cid:durableId="8542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2BD4"/>
    <w:rsid w:val="00013D8F"/>
    <w:rsid w:val="001277E5"/>
    <w:rsid w:val="00156BC0"/>
    <w:rsid w:val="001A45DB"/>
    <w:rsid w:val="001C20A0"/>
    <w:rsid w:val="001E2E5C"/>
    <w:rsid w:val="00230FAD"/>
    <w:rsid w:val="002508A4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D35EF"/>
    <w:rsid w:val="003E071A"/>
    <w:rsid w:val="00405D0F"/>
    <w:rsid w:val="004071DC"/>
    <w:rsid w:val="00430EDE"/>
    <w:rsid w:val="0044536B"/>
    <w:rsid w:val="004B6DAA"/>
    <w:rsid w:val="00502FB6"/>
    <w:rsid w:val="00587AA5"/>
    <w:rsid w:val="005F3BA5"/>
    <w:rsid w:val="00641EFC"/>
    <w:rsid w:val="006A0AAB"/>
    <w:rsid w:val="0074498F"/>
    <w:rsid w:val="00744BAD"/>
    <w:rsid w:val="00784063"/>
    <w:rsid w:val="007B4F42"/>
    <w:rsid w:val="007C189C"/>
    <w:rsid w:val="007F1ADE"/>
    <w:rsid w:val="00873203"/>
    <w:rsid w:val="008B6AEA"/>
    <w:rsid w:val="008E107B"/>
    <w:rsid w:val="008F5197"/>
    <w:rsid w:val="00944B1F"/>
    <w:rsid w:val="009965A2"/>
    <w:rsid w:val="009A6014"/>
    <w:rsid w:val="009B7B8F"/>
    <w:rsid w:val="009C6F54"/>
    <w:rsid w:val="00A60C75"/>
    <w:rsid w:val="00AB6670"/>
    <w:rsid w:val="00B25636"/>
    <w:rsid w:val="00B962B6"/>
    <w:rsid w:val="00BF429F"/>
    <w:rsid w:val="00C22ADB"/>
    <w:rsid w:val="00C3658A"/>
    <w:rsid w:val="00C546C9"/>
    <w:rsid w:val="00C8350B"/>
    <w:rsid w:val="00CD1C5D"/>
    <w:rsid w:val="00D21197"/>
    <w:rsid w:val="00D317CB"/>
    <w:rsid w:val="00D41191"/>
    <w:rsid w:val="00D42A9A"/>
    <w:rsid w:val="00D7495E"/>
    <w:rsid w:val="00D74AA7"/>
    <w:rsid w:val="00DC5B87"/>
    <w:rsid w:val="00E20EF5"/>
    <w:rsid w:val="00E548A6"/>
    <w:rsid w:val="00EF2DEC"/>
    <w:rsid w:val="00F0103D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47</cp:revision>
  <cp:lastPrinted>2021-09-13T07:07:00Z</cp:lastPrinted>
  <dcterms:created xsi:type="dcterms:W3CDTF">2021-08-17T06:47:00Z</dcterms:created>
  <dcterms:modified xsi:type="dcterms:W3CDTF">2025-03-05T11:22:00Z</dcterms:modified>
</cp:coreProperties>
</file>