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7A" w:rsidRPr="00C0157A" w:rsidRDefault="00C0157A" w:rsidP="00C0157A">
      <w:pPr>
        <w:jc w:val="center"/>
        <w:rPr>
          <w:b/>
          <w:bCs/>
          <w:sz w:val="32"/>
          <w:szCs w:val="32"/>
        </w:rPr>
      </w:pPr>
      <w:r w:rsidRPr="00C0157A">
        <w:rPr>
          <w:b/>
          <w:bCs/>
          <w:sz w:val="32"/>
          <w:szCs w:val="32"/>
        </w:rPr>
        <w:t>ТЕРРИТОРИАЛЬНАЯ ИЗБИРАТЕЛЬНАЯ КОМИССИЯ АБИНСКАЯ</w:t>
      </w:r>
    </w:p>
    <w:p w:rsidR="00BA2E51" w:rsidRDefault="00BA2E5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BA2E51" w:rsidRDefault="00BA2E51">
      <w:pPr>
        <w:pStyle w:val="7"/>
        <w:rPr>
          <w:sz w:val="16"/>
          <w:szCs w:val="16"/>
        </w:rPr>
      </w:pPr>
    </w:p>
    <w:p w:rsidR="00BA2E51" w:rsidRDefault="005E7DF0">
      <w:pPr>
        <w:pStyle w:val="7"/>
        <w:rPr>
          <w:sz w:val="32"/>
        </w:rPr>
      </w:pPr>
      <w:r>
        <w:rPr>
          <w:sz w:val="32"/>
        </w:rPr>
        <w:t>РЕШЕНИЕ</w:t>
      </w:r>
    </w:p>
    <w:p w:rsidR="00BA2E51" w:rsidRDefault="00BA2E51">
      <w:pPr>
        <w:jc w:val="center"/>
        <w:rPr>
          <w:sz w:val="16"/>
          <w:szCs w:val="16"/>
        </w:rPr>
      </w:pPr>
    </w:p>
    <w:p w:rsidR="00BA2E51" w:rsidRDefault="0051762B">
      <w:pPr>
        <w:pStyle w:val="e9"/>
        <w:widowControl/>
        <w:rPr>
          <w:bCs/>
          <w:sz w:val="28"/>
        </w:rPr>
      </w:pPr>
      <w:r>
        <w:rPr>
          <w:bCs/>
          <w:sz w:val="28"/>
        </w:rPr>
        <w:t>17 января 2025</w:t>
      </w:r>
      <w:r w:rsidR="005E7DF0">
        <w:rPr>
          <w:bCs/>
          <w:sz w:val="28"/>
        </w:rPr>
        <w:t xml:space="preserve"> г</w:t>
      </w:r>
      <w:r w:rsidR="0080097D">
        <w:rPr>
          <w:bCs/>
          <w:sz w:val="28"/>
        </w:rPr>
        <w:t>ода</w:t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</w:r>
      <w:r w:rsidR="005E7DF0">
        <w:rPr>
          <w:bCs/>
          <w:sz w:val="28"/>
        </w:rPr>
        <w:tab/>
        <w:t>№</w:t>
      </w:r>
      <w:r w:rsidR="00D908F9">
        <w:rPr>
          <w:bCs/>
          <w:sz w:val="28"/>
        </w:rPr>
        <w:t xml:space="preserve"> 149/1675</w:t>
      </w:r>
    </w:p>
    <w:p w:rsidR="00BA2E51" w:rsidRDefault="005E7DF0">
      <w:pPr>
        <w:pStyle w:val="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0097D">
        <w:rPr>
          <w:sz w:val="28"/>
          <w:szCs w:val="28"/>
        </w:rPr>
        <w:t>Абинск</w:t>
      </w:r>
    </w:p>
    <w:p w:rsidR="00BA2E51" w:rsidRDefault="00BA2E51">
      <w:pPr>
        <w:pStyle w:val="e9"/>
        <w:widowControl/>
        <w:jc w:val="center"/>
        <w:rPr>
          <w:sz w:val="16"/>
          <w:szCs w:val="16"/>
        </w:rPr>
      </w:pPr>
    </w:p>
    <w:p w:rsidR="00BA2E51" w:rsidRDefault="00BA2E51">
      <w:pPr>
        <w:pStyle w:val="e9"/>
        <w:widowControl/>
        <w:jc w:val="center"/>
        <w:rPr>
          <w:sz w:val="16"/>
          <w:szCs w:val="16"/>
        </w:rPr>
      </w:pPr>
    </w:p>
    <w:p w:rsidR="00BA2E51" w:rsidRDefault="005E7DF0">
      <w:pPr>
        <w:jc w:val="center"/>
        <w:rPr>
          <w:b/>
          <w:szCs w:val="28"/>
        </w:rPr>
      </w:pPr>
      <w:r>
        <w:rPr>
          <w:b/>
          <w:szCs w:val="28"/>
        </w:rPr>
        <w:t xml:space="preserve">О форме представления в средства массовой информации сведений о     выявленных фактах недостоверности представленных кандидатами на     муниципальных выборах, назначенных на </w:t>
      </w:r>
      <w:r w:rsidR="0051762B">
        <w:rPr>
          <w:b/>
          <w:szCs w:val="28"/>
        </w:rPr>
        <w:t>2 марта 2025</w:t>
      </w:r>
      <w:r w:rsidR="004208A8">
        <w:rPr>
          <w:b/>
          <w:szCs w:val="28"/>
        </w:rPr>
        <w:t xml:space="preserve"> года</w:t>
      </w:r>
    </w:p>
    <w:p w:rsidR="00BA2E51" w:rsidRDefault="00BA2E51">
      <w:pPr>
        <w:pStyle w:val="a9"/>
        <w:spacing w:after="0"/>
        <w:jc w:val="both"/>
        <w:rPr>
          <w:rFonts w:eastAsia="Calibri"/>
          <w:szCs w:val="28"/>
        </w:rPr>
      </w:pPr>
    </w:p>
    <w:p w:rsidR="00BA2E51" w:rsidRDefault="005E7DF0" w:rsidP="0080097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8 статьи 33 Федерального закона от 12 июня 2002 г.№ 67-ФЗ «Об основных гарантиях избирательных прав и права на участие в референдуме граждан Российской Федерации», частью 7 статьи 19 Закона Краснодарского края от 26 декабря 2005 г. № 966-КЗ «О муниципальных выборах в Краснодарском крае», территориальная избирательная комиссия </w:t>
      </w:r>
      <w:r w:rsidR="0080097D">
        <w:rPr>
          <w:szCs w:val="28"/>
        </w:rPr>
        <w:t>Абинская</w:t>
      </w: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</w:pPr>
      <w:r>
        <w:rPr>
          <w:szCs w:val="28"/>
        </w:rPr>
        <w:t xml:space="preserve">1. Утвердить форму представления сведений в средства массовой информации о выявленных фактах недостоверности, представленных кандидатами на муниципальных выборах на территории </w:t>
      </w:r>
      <w:r w:rsidR="0080097D">
        <w:rPr>
          <w:rFonts w:eastAsia="Calibri"/>
          <w:szCs w:val="28"/>
        </w:rPr>
        <w:t>Абинского</w:t>
      </w:r>
      <w:r>
        <w:rPr>
          <w:rFonts w:eastAsia="Calibri"/>
          <w:szCs w:val="28"/>
        </w:rPr>
        <w:t xml:space="preserve"> района, назначенных на </w:t>
      </w:r>
      <w:r w:rsidR="0051762B">
        <w:rPr>
          <w:rFonts w:eastAsia="Calibri"/>
          <w:szCs w:val="28"/>
        </w:rPr>
        <w:t xml:space="preserve">2 марта 2025 </w:t>
      </w:r>
      <w:r>
        <w:rPr>
          <w:rFonts w:eastAsia="Calibri"/>
          <w:szCs w:val="28"/>
        </w:rPr>
        <w:t xml:space="preserve"> года</w:t>
      </w:r>
      <w:r>
        <w:rPr>
          <w:szCs w:val="28"/>
        </w:rPr>
        <w:t xml:space="preserve"> (прилагается)</w:t>
      </w:r>
      <w:r>
        <w:rPr>
          <w:i/>
          <w:szCs w:val="28"/>
        </w:rPr>
        <w:t>.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</w:pPr>
      <w:r>
        <w:t xml:space="preserve">2. </w:t>
      </w:r>
      <w:r w:rsidR="0080097D" w:rsidRPr="0080097D">
        <w:rPr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</w:t>
      </w:r>
      <w:r w:rsidR="0080097D">
        <w:rPr>
          <w:szCs w:val="28"/>
        </w:rPr>
        <w:t>кий район (раздел ТИК Абинская)</w:t>
      </w:r>
      <w:r>
        <w:t xml:space="preserve">. </w:t>
      </w:r>
    </w:p>
    <w:p w:rsidR="00BA2E51" w:rsidRDefault="005E7DF0" w:rsidP="0080097D">
      <w:pPr>
        <w:pStyle w:val="af1"/>
        <w:tabs>
          <w:tab w:val="left" w:pos="1134"/>
        </w:tabs>
        <w:spacing w:line="360" w:lineRule="auto"/>
        <w:ind w:left="0" w:firstLine="708"/>
        <w:jc w:val="both"/>
        <w:rPr>
          <w:szCs w:val="28"/>
        </w:rPr>
      </w:pPr>
      <w:r>
        <w:t xml:space="preserve">3. Контроль за выполнением пункта 2 настоящего решения возложить </w:t>
      </w:r>
      <w:r w:rsidR="0080097D" w:rsidRPr="0080097D">
        <w:t>на секретаря территориальной избирательной комиссии Ю.А.Тарновскую.</w:t>
      </w:r>
    </w:p>
    <w:p w:rsidR="00BA2E51" w:rsidRDefault="00BA2E51">
      <w:pPr>
        <w:ind w:left="180"/>
        <w:jc w:val="both"/>
        <w:rPr>
          <w:szCs w:val="28"/>
        </w:rPr>
      </w:pPr>
    </w:p>
    <w:p w:rsidR="0080097D" w:rsidRDefault="0080097D">
      <w:pPr>
        <w:ind w:left="180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0097D" w:rsidRPr="0080097D" w:rsidTr="007600B6">
        <w:tc>
          <w:tcPr>
            <w:tcW w:w="5678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Председатель</w:t>
            </w: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территориальной избирательной комиссии Абинская</w:t>
            </w:r>
          </w:p>
          <w:p w:rsidR="0080097D" w:rsidRPr="0080097D" w:rsidRDefault="0080097D" w:rsidP="0080097D">
            <w:pPr>
              <w:jc w:val="both"/>
              <w:rPr>
                <w:szCs w:val="28"/>
              </w:rPr>
            </w:pPr>
          </w:p>
        </w:tc>
        <w:tc>
          <w:tcPr>
            <w:tcW w:w="1571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</w:tc>
        <w:tc>
          <w:tcPr>
            <w:tcW w:w="2357" w:type="dxa"/>
          </w:tcPr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  <w:r w:rsidRPr="0080097D">
              <w:rPr>
                <w:szCs w:val="28"/>
              </w:rPr>
              <w:t>С.И.Амеличкина</w:t>
            </w:r>
          </w:p>
        </w:tc>
      </w:tr>
      <w:tr w:rsidR="0080097D" w:rsidRPr="0080097D" w:rsidTr="007600B6">
        <w:tc>
          <w:tcPr>
            <w:tcW w:w="5678" w:type="dxa"/>
            <w:hideMark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Секретарь</w:t>
            </w: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  <w:r w:rsidRPr="0080097D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  <w:p w:rsidR="0080097D" w:rsidRPr="0080097D" w:rsidRDefault="0080097D" w:rsidP="0080097D">
            <w:pPr>
              <w:jc w:val="center"/>
              <w:rPr>
                <w:szCs w:val="28"/>
              </w:rPr>
            </w:pPr>
          </w:p>
        </w:tc>
        <w:tc>
          <w:tcPr>
            <w:tcW w:w="2357" w:type="dxa"/>
          </w:tcPr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</w:p>
          <w:p w:rsidR="0080097D" w:rsidRPr="0080097D" w:rsidRDefault="0080097D" w:rsidP="0080097D">
            <w:pPr>
              <w:jc w:val="right"/>
              <w:rPr>
                <w:szCs w:val="28"/>
              </w:rPr>
            </w:pPr>
            <w:r w:rsidRPr="0080097D">
              <w:rPr>
                <w:szCs w:val="28"/>
              </w:rPr>
              <w:t>Ю.А.Тарновская</w:t>
            </w:r>
          </w:p>
        </w:tc>
      </w:tr>
    </w:tbl>
    <w:p w:rsidR="00BA2E51" w:rsidRDefault="00BA2E51">
      <w:pPr>
        <w:ind w:left="5387"/>
        <w:jc w:val="center"/>
        <w:rPr>
          <w:szCs w:val="28"/>
        </w:rPr>
      </w:pPr>
    </w:p>
    <w:p w:rsidR="0080097D" w:rsidRDefault="0080097D">
      <w:pPr>
        <w:ind w:left="5387"/>
        <w:jc w:val="center"/>
        <w:rPr>
          <w:szCs w:val="28"/>
        </w:rPr>
        <w:sectPr w:rsidR="0080097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49" w:bottom="1134" w:left="1418" w:header="720" w:footer="720" w:gutter="0"/>
          <w:pgNumType w:start="1"/>
          <w:cols w:space="720"/>
          <w:formProt w:val="0"/>
          <w:titlePg/>
          <w:docGrid w:linePitch="381"/>
        </w:sectPr>
      </w:pPr>
    </w:p>
    <w:p w:rsidR="00BA2E51" w:rsidRDefault="00BA2E51">
      <w:pPr>
        <w:ind w:left="5387"/>
        <w:jc w:val="center"/>
        <w:rPr>
          <w:szCs w:val="28"/>
        </w:rPr>
      </w:pPr>
    </w:p>
    <w:p w:rsidR="0080097D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BA2E51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к решению территориальной избирательной комиссии </w:t>
      </w:r>
      <w:r w:rsidR="0080097D">
        <w:rPr>
          <w:szCs w:val="28"/>
        </w:rPr>
        <w:t>Абинская</w:t>
      </w:r>
    </w:p>
    <w:p w:rsidR="00BA2E51" w:rsidRDefault="005E7DF0">
      <w:pPr>
        <w:ind w:left="5387"/>
        <w:jc w:val="center"/>
        <w:rPr>
          <w:szCs w:val="28"/>
        </w:rPr>
      </w:pPr>
      <w:r>
        <w:rPr>
          <w:szCs w:val="28"/>
        </w:rPr>
        <w:t xml:space="preserve">от </w:t>
      </w:r>
      <w:r w:rsidR="0051762B">
        <w:rPr>
          <w:szCs w:val="28"/>
        </w:rPr>
        <w:t>17 января 2025 года</w:t>
      </w:r>
      <w:r>
        <w:rPr>
          <w:szCs w:val="28"/>
        </w:rPr>
        <w:t xml:space="preserve"> №</w:t>
      </w:r>
      <w:r w:rsidR="00D908F9">
        <w:rPr>
          <w:szCs w:val="28"/>
        </w:rPr>
        <w:t xml:space="preserve"> 149/1675</w:t>
      </w:r>
    </w:p>
    <w:p w:rsidR="00BA2E51" w:rsidRDefault="00BA2E51">
      <w:pPr>
        <w:ind w:left="180"/>
        <w:jc w:val="both"/>
        <w:rPr>
          <w:szCs w:val="28"/>
        </w:rPr>
      </w:pPr>
    </w:p>
    <w:p w:rsidR="00BA2E51" w:rsidRDefault="005E7DF0">
      <w:pPr>
        <w:ind w:left="18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1762B" w:rsidRDefault="005E7DF0">
      <w:pPr>
        <w:ind w:left="180"/>
        <w:jc w:val="center"/>
        <w:rPr>
          <w:b/>
          <w:szCs w:val="28"/>
        </w:rPr>
      </w:pPr>
      <w:r>
        <w:rPr>
          <w:b/>
          <w:szCs w:val="28"/>
        </w:rPr>
        <w:t xml:space="preserve">о выявленных фактах недостоверности представленных кандидатом (кандидатами) на муниципальных выборах, </w:t>
      </w:r>
    </w:p>
    <w:p w:rsidR="00BA2E51" w:rsidRDefault="005E7DF0">
      <w:pPr>
        <w:ind w:left="180"/>
        <w:jc w:val="center"/>
        <w:rPr>
          <w:b/>
          <w:szCs w:val="28"/>
        </w:rPr>
      </w:pPr>
      <w:r>
        <w:rPr>
          <w:b/>
          <w:szCs w:val="28"/>
        </w:rPr>
        <w:t>назн</w:t>
      </w:r>
      <w:r w:rsidR="002E0A33">
        <w:rPr>
          <w:b/>
          <w:szCs w:val="28"/>
        </w:rPr>
        <w:t xml:space="preserve">аченных на </w:t>
      </w:r>
      <w:r w:rsidR="0051762B">
        <w:rPr>
          <w:b/>
          <w:szCs w:val="28"/>
        </w:rPr>
        <w:t>2 марта 2025</w:t>
      </w:r>
      <w:r w:rsidR="002E0A33">
        <w:rPr>
          <w:b/>
          <w:szCs w:val="28"/>
        </w:rPr>
        <w:t xml:space="preserve"> года</w:t>
      </w:r>
    </w:p>
    <w:p w:rsidR="00BA2E51" w:rsidRDefault="00BA2E51">
      <w:pPr>
        <w:ind w:left="180"/>
        <w:jc w:val="both"/>
        <w:rPr>
          <w:szCs w:val="28"/>
        </w:rPr>
      </w:pPr>
    </w:p>
    <w:tbl>
      <w:tblPr>
        <w:tblStyle w:val="af4"/>
        <w:tblW w:w="944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880"/>
        <w:gridCol w:w="1889"/>
        <w:gridCol w:w="1890"/>
        <w:gridCol w:w="1896"/>
        <w:gridCol w:w="1894"/>
      </w:tblGrid>
      <w:tr w:rsidR="00BA2E51">
        <w:tc>
          <w:tcPr>
            <w:tcW w:w="188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89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 зарегистрированного кандидата</w:t>
            </w:r>
          </w:p>
        </w:tc>
        <w:tc>
          <w:tcPr>
            <w:tcW w:w="189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Представлено зарегистрированным кандидатом*</w:t>
            </w:r>
          </w:p>
        </w:tc>
        <w:tc>
          <w:tcPr>
            <w:tcW w:w="1896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Результаты проверки*</w:t>
            </w:r>
          </w:p>
        </w:tc>
        <w:tc>
          <w:tcPr>
            <w:tcW w:w="1894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Уполномоченная организация, предоставившая сведения</w:t>
            </w:r>
          </w:p>
        </w:tc>
      </w:tr>
      <w:tr w:rsidR="00BA2E51">
        <w:tc>
          <w:tcPr>
            <w:tcW w:w="188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9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90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96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94" w:type="dxa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Доходы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Транспортные средства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  <w:tr w:rsidR="00BA2E51">
        <w:tc>
          <w:tcPr>
            <w:tcW w:w="9449" w:type="dxa"/>
            <w:gridSpan w:val="5"/>
          </w:tcPr>
          <w:p w:rsidR="00BA2E51" w:rsidRDefault="005E7DF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Акции, иные ценные бумаги и иное участие в коммерческих организациях</w:t>
            </w:r>
          </w:p>
        </w:tc>
      </w:tr>
      <w:tr w:rsidR="00BA2E51">
        <w:tc>
          <w:tcPr>
            <w:tcW w:w="188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89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6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:rsidR="00BA2E51" w:rsidRDefault="00BA2E51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p w:rsidR="00BA2E51" w:rsidRDefault="005E7DF0">
      <w:pPr>
        <w:ind w:left="180"/>
        <w:jc w:val="both"/>
        <w:rPr>
          <w:szCs w:val="28"/>
        </w:rPr>
      </w:pPr>
      <w:r>
        <w:rPr>
          <w:szCs w:val="28"/>
        </w:rPr>
        <w:t>_____________________________________________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*В колонке 3 «Представлено зарегистрированным кандидатом» указывается только те данные, которые по результатам проверки являются недостоверными. В таких случаях в колонке 4 указываются в отношении </w:t>
      </w:r>
      <w:r w:rsidR="0051762B">
        <w:rPr>
          <w:sz w:val="20"/>
          <w:szCs w:val="20"/>
        </w:rPr>
        <w:t>недостоверных</w:t>
      </w:r>
      <w:r>
        <w:rPr>
          <w:sz w:val="20"/>
          <w:szCs w:val="20"/>
        </w:rPr>
        <w:t xml:space="preserve"> данных сведения, полученные из уполномоченной организации.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>Если кандидатом не представлены данные по какому-либо предусмотренному в настоящей форме конкретному объекту (параметру), а результаты проверки свидетельствуют об их наличии у кандидата, то в колонке 3 проставляется знак «-». В таких случаях в колонке 4 указывается: «кандидатом не представлены сведения о ….».</w:t>
      </w:r>
    </w:p>
    <w:p w:rsidR="00BA2E51" w:rsidRDefault="005E7DF0">
      <w:pPr>
        <w:ind w:left="180" w:firstLine="528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недостоверных данных по какой-либо категории сведений, графы, их содержащие, не указываются.</w:t>
      </w:r>
    </w:p>
    <w:p w:rsidR="00BA2E51" w:rsidRDefault="00BA2E51">
      <w:pPr>
        <w:ind w:left="180"/>
        <w:jc w:val="both"/>
        <w:rPr>
          <w:szCs w:val="28"/>
        </w:rPr>
      </w:pPr>
    </w:p>
    <w:p w:rsidR="00BA2E51" w:rsidRDefault="00BA2E51">
      <w:pPr>
        <w:ind w:left="180"/>
        <w:jc w:val="both"/>
        <w:rPr>
          <w:szCs w:val="28"/>
        </w:rPr>
      </w:pPr>
    </w:p>
    <w:sectPr w:rsidR="00BA2E51">
      <w:pgSz w:w="11906" w:h="16838"/>
      <w:pgMar w:top="1134" w:right="849" w:bottom="1134" w:left="1418" w:header="72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62" w:rsidRDefault="00906462">
      <w:r>
        <w:separator/>
      </w:r>
    </w:p>
  </w:endnote>
  <w:endnote w:type="continuationSeparator" w:id="0">
    <w:p w:rsidR="00906462" w:rsidRDefault="009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fixed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51540D3" wp14:editId="6B648D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e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540D3" id="Врезка3" o:spid="_x0000_s1028" style="position:absolute;left:0;text-align:left;margin-left:-49.85pt;margin-top:.05pt;width:1.35pt;height:1.3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e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BA2E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62" w:rsidRDefault="00906462">
      <w:r>
        <w:separator/>
      </w:r>
    </w:p>
  </w:footnote>
  <w:footnote w:type="continuationSeparator" w:id="0">
    <w:p w:rsidR="00906462" w:rsidRDefault="009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0733C672" wp14:editId="6850C9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f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3C672" id="Врезка1" o:spid="_x0000_s1026" style="position:absolute;margin-left:0;margin-top:.05pt;width:1.35pt;height:1.3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ADxHVq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f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51" w:rsidRDefault="005E7DF0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7E53BA2A" wp14:editId="6D19E28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90563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90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E51" w:rsidRDefault="005E7DF0">
                          <w:pPr>
                            <w:pStyle w:val="af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DE02F6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53BA2A" id="Врезка2" o:spid="_x0000_s1027" style="position:absolute;left:0;text-align:left;margin-left:0;margin-top:.05pt;width:5.25pt;height:150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" o:allowincell="f" filled="f" stroked="f" strokeweight="0">
              <v:textbox style="mso-fit-shape-to-text:t" inset="0,0,0,0">
                <w:txbxContent>
                  <w:p w:rsidR="00BA2E51" w:rsidRDefault="005E7DF0">
                    <w:pPr>
                      <w:pStyle w:val="af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DE02F6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1"/>
    <w:rsid w:val="0014284F"/>
    <w:rsid w:val="002E0A33"/>
    <w:rsid w:val="004208A8"/>
    <w:rsid w:val="0051762B"/>
    <w:rsid w:val="005564B5"/>
    <w:rsid w:val="005D028D"/>
    <w:rsid w:val="005E7DF0"/>
    <w:rsid w:val="0064294F"/>
    <w:rsid w:val="0080097D"/>
    <w:rsid w:val="00906462"/>
    <w:rsid w:val="00A91E72"/>
    <w:rsid w:val="00B43DAB"/>
    <w:rsid w:val="00BA2E51"/>
    <w:rsid w:val="00C0157A"/>
    <w:rsid w:val="00D25261"/>
    <w:rsid w:val="00D908F9"/>
    <w:rsid w:val="00D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223B-3397-465F-AF50-682DC9B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D5"/>
    <w:pPr>
      <w:suppressAutoHyphens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4629CE"/>
    <w:pPr>
      <w:keepNext/>
      <w:spacing w:after="12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B624D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Верхний колонтитул Знак"/>
    <w:basedOn w:val="a0"/>
    <w:qFormat/>
    <w:rsid w:val="00B62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B624D5"/>
  </w:style>
  <w:style w:type="character" w:customStyle="1" w:styleId="a6">
    <w:name w:val="Основной текст с отступом Знак"/>
    <w:basedOn w:val="a0"/>
    <w:qFormat/>
    <w:rsid w:val="00B62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A24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qFormat/>
    <w:rsid w:val="004629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40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662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uiPriority w:val="99"/>
    <w:unhideWhenUsed/>
    <w:rsid w:val="00A24DF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rsid w:val="00B624D5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f">
    <w:name w:val="header"/>
    <w:basedOn w:val="a"/>
    <w:rsid w:val="00B624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ody Text Indent"/>
    <w:basedOn w:val="a"/>
    <w:rsid w:val="00B624D5"/>
    <w:pPr>
      <w:spacing w:line="360" w:lineRule="auto"/>
      <w:ind w:firstLine="709"/>
      <w:jc w:val="both"/>
    </w:pPr>
    <w:rPr>
      <w:szCs w:val="20"/>
    </w:rPr>
  </w:style>
  <w:style w:type="paragraph" w:customStyle="1" w:styleId="e9">
    <w:name w:val="ОбычныЏe9"/>
    <w:qFormat/>
    <w:rsid w:val="00B624D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qFormat/>
    <w:rsid w:val="00B624D5"/>
    <w:pPr>
      <w:keepNext/>
      <w:jc w:val="center"/>
    </w:pPr>
    <w:rPr>
      <w:b/>
      <w:szCs w:val="20"/>
    </w:rPr>
  </w:style>
  <w:style w:type="paragraph" w:styleId="af1">
    <w:name w:val="List Paragraph"/>
    <w:basedOn w:val="a"/>
    <w:uiPriority w:val="34"/>
    <w:qFormat/>
    <w:rsid w:val="00B624D5"/>
    <w:pPr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A24DF8"/>
    <w:pPr>
      <w:spacing w:after="120" w:line="480" w:lineRule="auto"/>
      <w:ind w:left="283"/>
    </w:pPr>
  </w:style>
  <w:style w:type="paragraph" w:styleId="af2">
    <w:name w:val="Balloon Text"/>
    <w:basedOn w:val="a"/>
    <w:uiPriority w:val="99"/>
    <w:semiHidden/>
    <w:unhideWhenUsed/>
    <w:qFormat/>
    <w:rsid w:val="004035E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uiPriority w:val="99"/>
    <w:unhideWhenUsed/>
    <w:qFormat/>
    <w:rsid w:val="00662A1C"/>
    <w:pPr>
      <w:spacing w:after="120"/>
      <w:ind w:left="283"/>
    </w:pPr>
    <w:rPr>
      <w:sz w:val="16"/>
      <w:szCs w:val="16"/>
    </w:rPr>
  </w:style>
  <w:style w:type="paragraph" w:customStyle="1" w:styleId="14-15">
    <w:name w:val="14-15"/>
    <w:basedOn w:val="af0"/>
    <w:qFormat/>
    <w:rsid w:val="00D375BF"/>
    <w:pPr>
      <w:tabs>
        <w:tab w:val="left" w:pos="567"/>
      </w:tabs>
    </w:pPr>
    <w:rPr>
      <w:bCs/>
      <w:kern w:val="2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CF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9D16-A821-4A42-9512-48E1A745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415</Words>
  <Characters>2370</Characters>
  <Application>Microsoft Office Word</Application>
  <DocSecurity>0</DocSecurity>
  <Lines>19</Lines>
  <Paragraphs>5</Paragraphs>
  <ScaleCrop>false</ScaleCrop>
  <Company>Krokoz™ Inc.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пользователь</cp:lastModifiedBy>
  <cp:revision>31</cp:revision>
  <cp:lastPrinted>2024-06-26T18:07:00Z</cp:lastPrinted>
  <dcterms:created xsi:type="dcterms:W3CDTF">2021-07-08T14:43:00Z</dcterms:created>
  <dcterms:modified xsi:type="dcterms:W3CDTF">2025-01-17T11:05:00Z</dcterms:modified>
  <dc:language>ru-RU</dc:language>
</cp:coreProperties>
</file>