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25C82" w14:textId="77777777" w:rsidR="002B763D" w:rsidRPr="002279F1" w:rsidRDefault="002B763D" w:rsidP="004C0A35">
      <w:pPr>
        <w:tabs>
          <w:tab w:val="left" w:pos="900"/>
          <w:tab w:val="right" w:leader="dot" w:pos="93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279F1">
        <w:rPr>
          <w:rFonts w:ascii="Times New Roman" w:hAnsi="Times New Roman"/>
          <w:b/>
          <w:color w:val="000000"/>
          <w:sz w:val="28"/>
          <w:szCs w:val="28"/>
        </w:rPr>
        <w:t>МАТЕРИАЛЫ ПО ОБОСНОВАНИЮ ПРОЕКТА</w:t>
      </w:r>
    </w:p>
    <w:p w14:paraId="15D3C27E" w14:textId="77777777" w:rsidR="002B763D" w:rsidRPr="002279F1" w:rsidRDefault="002B763D" w:rsidP="004C0A35">
      <w:pPr>
        <w:tabs>
          <w:tab w:val="left" w:pos="900"/>
          <w:tab w:val="right" w:leader="dot" w:pos="93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77D91863" w14:textId="77777777" w:rsidR="002B763D" w:rsidRPr="002279F1" w:rsidRDefault="002B763D" w:rsidP="004C0A35">
      <w:pPr>
        <w:tabs>
          <w:tab w:val="left" w:pos="900"/>
          <w:tab w:val="right" w:leader="dot" w:pos="935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279F1">
        <w:rPr>
          <w:rFonts w:ascii="Times New Roman" w:hAnsi="Times New Roman"/>
          <w:b/>
          <w:sz w:val="28"/>
          <w:szCs w:val="28"/>
        </w:rPr>
        <w:t>Общие данные</w:t>
      </w:r>
    </w:p>
    <w:p w14:paraId="5E898C24" w14:textId="77777777" w:rsidR="002B763D" w:rsidRDefault="002B763D" w:rsidP="004C0A35">
      <w:pPr>
        <w:tabs>
          <w:tab w:val="left" w:pos="900"/>
          <w:tab w:val="right" w:leader="dot" w:pos="9356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5DD23CC9" w14:textId="0EE7DE6C" w:rsidR="002B763D" w:rsidRDefault="002B763D" w:rsidP="00DA2FE4">
      <w:pPr>
        <w:tabs>
          <w:tab w:val="left" w:pos="900"/>
          <w:tab w:val="right" w:leader="do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48D5">
        <w:rPr>
          <w:rFonts w:ascii="Times New Roman" w:hAnsi="Times New Roman"/>
          <w:sz w:val="28"/>
          <w:szCs w:val="28"/>
        </w:rPr>
        <w:t>Территория, на которую разрабатывается докуме</w:t>
      </w:r>
      <w:r>
        <w:rPr>
          <w:rFonts w:ascii="Times New Roman" w:hAnsi="Times New Roman"/>
          <w:sz w:val="28"/>
          <w:szCs w:val="28"/>
        </w:rPr>
        <w:t xml:space="preserve">нтация по межеванию территории, </w:t>
      </w:r>
      <w:r w:rsidRPr="00A648D5">
        <w:rPr>
          <w:rFonts w:ascii="Times New Roman" w:hAnsi="Times New Roman"/>
          <w:sz w:val="28"/>
          <w:szCs w:val="28"/>
        </w:rPr>
        <w:t xml:space="preserve">расположена </w:t>
      </w:r>
      <w:r>
        <w:rPr>
          <w:rFonts w:ascii="Times New Roman" w:hAnsi="Times New Roman"/>
          <w:sz w:val="28"/>
          <w:szCs w:val="28"/>
        </w:rPr>
        <w:t>в</w:t>
      </w:r>
      <w:r w:rsidRPr="001D42A6">
        <w:rPr>
          <w:rFonts w:ascii="Times New Roman" w:hAnsi="Times New Roman"/>
          <w:sz w:val="28"/>
          <w:szCs w:val="28"/>
        </w:rPr>
        <w:t xml:space="preserve"> </w:t>
      </w:r>
      <w:r w:rsidR="00CA12D7">
        <w:rPr>
          <w:rFonts w:ascii="Times New Roman" w:hAnsi="Times New Roman"/>
          <w:sz w:val="28"/>
          <w:szCs w:val="28"/>
        </w:rPr>
        <w:t>централь</w:t>
      </w:r>
      <w:r>
        <w:rPr>
          <w:rFonts w:ascii="Times New Roman" w:hAnsi="Times New Roman"/>
          <w:sz w:val="28"/>
          <w:szCs w:val="28"/>
        </w:rPr>
        <w:t>ной</w:t>
      </w:r>
      <w:r w:rsidRPr="001D42A6">
        <w:rPr>
          <w:rFonts w:ascii="Times New Roman" w:hAnsi="Times New Roman"/>
          <w:sz w:val="28"/>
          <w:szCs w:val="28"/>
        </w:rPr>
        <w:t xml:space="preserve"> части </w:t>
      </w:r>
      <w:proofErr w:type="spellStart"/>
      <w:r w:rsidR="00B40992">
        <w:rPr>
          <w:rFonts w:ascii="Times New Roman" w:hAnsi="Times New Roman"/>
          <w:sz w:val="28"/>
          <w:szCs w:val="28"/>
        </w:rPr>
        <w:t>х.Екатериновского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6572C096" w14:textId="3456CBA4" w:rsidR="00F768E3" w:rsidRPr="000F1F65" w:rsidRDefault="00F768E3" w:rsidP="00F768E3">
      <w:pPr>
        <w:tabs>
          <w:tab w:val="left" w:pos="900"/>
          <w:tab w:val="right" w:leader="dot" w:pos="93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</w:t>
      </w:r>
      <w:r w:rsidRPr="006B057C">
        <w:rPr>
          <w:rFonts w:ascii="Times New Roman" w:hAnsi="Times New Roman"/>
          <w:sz w:val="28"/>
          <w:szCs w:val="28"/>
        </w:rPr>
        <w:t>инженерно-геодезических изысканиях</w:t>
      </w:r>
      <w:r>
        <w:rPr>
          <w:rFonts w:ascii="Times New Roman" w:hAnsi="Times New Roman"/>
          <w:sz w:val="28"/>
          <w:szCs w:val="28"/>
        </w:rPr>
        <w:t xml:space="preserve"> представлены в виде документа </w:t>
      </w:r>
      <w:r w:rsidRPr="000844E9">
        <w:rPr>
          <w:rFonts w:ascii="Times New Roman" w:hAnsi="Times New Roman"/>
          <w:sz w:val="28"/>
          <w:szCs w:val="28"/>
        </w:rPr>
        <w:t>«Технический отчет по результатам инженерно-геодезических изысканий», выполненные ИП Крижановским А.Н.</w:t>
      </w:r>
      <w:r>
        <w:rPr>
          <w:rFonts w:ascii="Times New Roman" w:hAnsi="Times New Roman"/>
          <w:sz w:val="28"/>
          <w:szCs w:val="28"/>
        </w:rPr>
        <w:t xml:space="preserve"> в 20</w:t>
      </w:r>
      <w:r w:rsidR="008E27E9">
        <w:rPr>
          <w:rFonts w:ascii="Times New Roman" w:hAnsi="Times New Roman"/>
          <w:sz w:val="28"/>
          <w:szCs w:val="28"/>
        </w:rPr>
        <w:t>2</w:t>
      </w:r>
      <w:r w:rsidR="00E6612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году.</w:t>
      </w:r>
    </w:p>
    <w:p w14:paraId="7E5324F6" w14:textId="77777777" w:rsidR="002B763D" w:rsidRDefault="002B763D" w:rsidP="00EB363C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363C">
        <w:rPr>
          <w:rFonts w:ascii="Times New Roman" w:hAnsi="Times New Roman"/>
          <w:sz w:val="28"/>
          <w:szCs w:val="28"/>
        </w:rPr>
        <w:t>Климат в данном районе - умеренно-континентальный, для которого характерна сравнительно высокая среднегодовая температура воздуха, длительный безморозный период, большая продолжительность солнечного сияния.</w:t>
      </w:r>
    </w:p>
    <w:p w14:paraId="56BDF5D7" w14:textId="77777777" w:rsidR="002B763D" w:rsidRDefault="002B763D" w:rsidP="00EB363C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42A6">
        <w:rPr>
          <w:rFonts w:ascii="Times New Roman" w:hAnsi="Times New Roman"/>
          <w:sz w:val="28"/>
          <w:szCs w:val="28"/>
        </w:rPr>
        <w:br/>
        <w:t xml:space="preserve">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1D42A6">
        <w:rPr>
          <w:rFonts w:ascii="Times New Roman" w:hAnsi="Times New Roman"/>
          <w:sz w:val="28"/>
          <w:szCs w:val="28"/>
        </w:rPr>
        <w:t>Среднегодовая температура воздуха, в °С приведены в таблице:</w:t>
      </w:r>
    </w:p>
    <w:p w14:paraId="508D1857" w14:textId="77777777" w:rsidR="002B763D" w:rsidRPr="00EB363C" w:rsidRDefault="002B763D" w:rsidP="00EB363C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3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891"/>
      </w:tblGrid>
      <w:tr w:rsidR="002B763D" w:rsidRPr="00AF6CC9" w14:paraId="07CFBCDE" w14:textId="77777777" w:rsidTr="0024552E">
        <w:trPr>
          <w:trHeight w:val="860"/>
        </w:trPr>
        <w:tc>
          <w:tcPr>
            <w:tcW w:w="675" w:type="dxa"/>
          </w:tcPr>
          <w:p w14:paraId="4FEB9646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BF0DF03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2A838EE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 xml:space="preserve">  3</w:t>
            </w:r>
          </w:p>
        </w:tc>
        <w:tc>
          <w:tcPr>
            <w:tcW w:w="709" w:type="dxa"/>
          </w:tcPr>
          <w:p w14:paraId="0A9CB6D7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391F084F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768EA3FD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59362801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0DA99B63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14:paraId="3EBAE375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22B4C5B7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C11B887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1EE0CB9E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91" w:type="dxa"/>
          </w:tcPr>
          <w:p w14:paraId="30F02532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2B763D" w:rsidRPr="00AF6CC9" w14:paraId="2F2A2F4C" w14:textId="77777777" w:rsidTr="0024552E">
        <w:trPr>
          <w:trHeight w:val="860"/>
        </w:trPr>
        <w:tc>
          <w:tcPr>
            <w:tcW w:w="675" w:type="dxa"/>
          </w:tcPr>
          <w:p w14:paraId="478D51FC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-0,8</w:t>
            </w:r>
          </w:p>
        </w:tc>
        <w:tc>
          <w:tcPr>
            <w:tcW w:w="709" w:type="dxa"/>
          </w:tcPr>
          <w:p w14:paraId="138F1960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-0,2</w:t>
            </w:r>
          </w:p>
        </w:tc>
        <w:tc>
          <w:tcPr>
            <w:tcW w:w="709" w:type="dxa"/>
          </w:tcPr>
          <w:p w14:paraId="73CD2FC5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709" w:type="dxa"/>
          </w:tcPr>
          <w:p w14:paraId="21AE85BD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708" w:type="dxa"/>
          </w:tcPr>
          <w:p w14:paraId="3F4D702A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  <w:tc>
          <w:tcPr>
            <w:tcW w:w="709" w:type="dxa"/>
          </w:tcPr>
          <w:p w14:paraId="18D4C032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709" w:type="dxa"/>
          </w:tcPr>
          <w:p w14:paraId="34DDF5D6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22,1</w:t>
            </w:r>
          </w:p>
        </w:tc>
        <w:tc>
          <w:tcPr>
            <w:tcW w:w="709" w:type="dxa"/>
          </w:tcPr>
          <w:p w14:paraId="422CEB02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708" w:type="dxa"/>
          </w:tcPr>
          <w:p w14:paraId="50408484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17,4</w:t>
            </w:r>
          </w:p>
        </w:tc>
        <w:tc>
          <w:tcPr>
            <w:tcW w:w="709" w:type="dxa"/>
          </w:tcPr>
          <w:p w14:paraId="56289F28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709" w:type="dxa"/>
          </w:tcPr>
          <w:p w14:paraId="6F6EAE40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 xml:space="preserve"> 6,1</w:t>
            </w:r>
          </w:p>
        </w:tc>
        <w:tc>
          <w:tcPr>
            <w:tcW w:w="709" w:type="dxa"/>
          </w:tcPr>
          <w:p w14:paraId="041FBC99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  <w:tc>
          <w:tcPr>
            <w:tcW w:w="891" w:type="dxa"/>
          </w:tcPr>
          <w:p w14:paraId="5092EA0F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</w:tr>
    </w:tbl>
    <w:p w14:paraId="00653507" w14:textId="77777777" w:rsidR="002B763D" w:rsidRDefault="002B763D" w:rsidP="00094A9B">
      <w:pPr>
        <w:tabs>
          <w:tab w:val="left" w:pos="90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5B00CC8" w14:textId="77777777" w:rsidR="002B763D" w:rsidRDefault="002B763D" w:rsidP="00094A9B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1D42A6">
        <w:rPr>
          <w:rFonts w:ascii="Times New Roman" w:hAnsi="Times New Roman"/>
          <w:sz w:val="28"/>
          <w:szCs w:val="28"/>
        </w:rPr>
        <w:t>В таблице приведены распределения осадков (мм)</w:t>
      </w:r>
    </w:p>
    <w:p w14:paraId="0DE73A30" w14:textId="77777777" w:rsidR="002B763D" w:rsidRPr="001D42A6" w:rsidRDefault="002B763D" w:rsidP="00094A9B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</w:tblGrid>
      <w:tr w:rsidR="002B763D" w:rsidRPr="00AF6CC9" w14:paraId="1EA45DFD" w14:textId="77777777" w:rsidTr="00585ABC">
        <w:trPr>
          <w:trHeight w:val="770"/>
        </w:trPr>
        <w:tc>
          <w:tcPr>
            <w:tcW w:w="675" w:type="dxa"/>
          </w:tcPr>
          <w:p w14:paraId="7AB00A04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E7D3FB3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3601A6CC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7868A1BE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</w:tcPr>
          <w:p w14:paraId="6111FAB8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09CC5910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7F8163B8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14:paraId="21DB90CB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14:paraId="7F4E7477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7FD6E653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24EE9F9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14:paraId="5872DDFB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14:paraId="49BACF02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2B763D" w:rsidRPr="00AF6CC9" w14:paraId="4218294D" w14:textId="77777777" w:rsidTr="00585ABC">
        <w:trPr>
          <w:trHeight w:val="770"/>
        </w:trPr>
        <w:tc>
          <w:tcPr>
            <w:tcW w:w="675" w:type="dxa"/>
          </w:tcPr>
          <w:p w14:paraId="22B679B8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78,1</w:t>
            </w:r>
          </w:p>
        </w:tc>
        <w:tc>
          <w:tcPr>
            <w:tcW w:w="709" w:type="dxa"/>
          </w:tcPr>
          <w:p w14:paraId="4D685445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64,5</w:t>
            </w:r>
          </w:p>
        </w:tc>
        <w:tc>
          <w:tcPr>
            <w:tcW w:w="709" w:type="dxa"/>
          </w:tcPr>
          <w:p w14:paraId="3675BF65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  <w:tc>
          <w:tcPr>
            <w:tcW w:w="709" w:type="dxa"/>
          </w:tcPr>
          <w:p w14:paraId="5E3C67D9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  <w:tc>
          <w:tcPr>
            <w:tcW w:w="708" w:type="dxa"/>
          </w:tcPr>
          <w:p w14:paraId="4E68C7B9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709" w:type="dxa"/>
          </w:tcPr>
          <w:p w14:paraId="24C2E085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  <w:tc>
          <w:tcPr>
            <w:tcW w:w="709" w:type="dxa"/>
          </w:tcPr>
          <w:p w14:paraId="632C1FC3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709" w:type="dxa"/>
          </w:tcPr>
          <w:p w14:paraId="2ECB66B0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71,9</w:t>
            </w:r>
          </w:p>
        </w:tc>
        <w:tc>
          <w:tcPr>
            <w:tcW w:w="708" w:type="dxa"/>
          </w:tcPr>
          <w:p w14:paraId="4C2F4886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31,6</w:t>
            </w:r>
          </w:p>
        </w:tc>
        <w:tc>
          <w:tcPr>
            <w:tcW w:w="709" w:type="dxa"/>
          </w:tcPr>
          <w:p w14:paraId="4CFE2DAC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32,2</w:t>
            </w:r>
          </w:p>
        </w:tc>
        <w:tc>
          <w:tcPr>
            <w:tcW w:w="709" w:type="dxa"/>
          </w:tcPr>
          <w:p w14:paraId="4E2AF607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56,6</w:t>
            </w:r>
          </w:p>
        </w:tc>
        <w:tc>
          <w:tcPr>
            <w:tcW w:w="850" w:type="dxa"/>
          </w:tcPr>
          <w:p w14:paraId="612D3C83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103,8</w:t>
            </w:r>
          </w:p>
        </w:tc>
        <w:tc>
          <w:tcPr>
            <w:tcW w:w="851" w:type="dxa"/>
          </w:tcPr>
          <w:p w14:paraId="1F7762DB" w14:textId="77777777" w:rsidR="002B763D" w:rsidRPr="00AF6CC9" w:rsidRDefault="002B763D" w:rsidP="0024552E">
            <w:pPr>
              <w:tabs>
                <w:tab w:val="left" w:pos="900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F6CC9">
              <w:rPr>
                <w:rFonts w:ascii="Times New Roman" w:hAnsi="Times New Roman"/>
                <w:sz w:val="24"/>
                <w:szCs w:val="24"/>
              </w:rPr>
              <w:t>674,7</w:t>
            </w:r>
          </w:p>
        </w:tc>
      </w:tr>
    </w:tbl>
    <w:p w14:paraId="33F53C3A" w14:textId="77777777" w:rsidR="002B763D" w:rsidRDefault="002B763D" w:rsidP="00DA2FE4">
      <w:pPr>
        <w:tabs>
          <w:tab w:val="left" w:pos="900"/>
        </w:tabs>
        <w:spacing w:after="0" w:line="240" w:lineRule="auto"/>
        <w:jc w:val="both"/>
        <w:rPr>
          <w:sz w:val="28"/>
          <w:szCs w:val="28"/>
        </w:rPr>
      </w:pPr>
    </w:p>
    <w:p w14:paraId="62143AF6" w14:textId="77777777" w:rsidR="002B763D" w:rsidRDefault="002B763D" w:rsidP="005314B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1D42A6">
        <w:rPr>
          <w:rFonts w:ascii="Times New Roman" w:hAnsi="Times New Roman"/>
          <w:sz w:val="28"/>
          <w:szCs w:val="28"/>
        </w:rPr>
        <w:t>Снежный покров появляется в декабре и окончательно сходит в марте.           Высота снега бывает не более 20-30 см периодами 10-15 дней. Годовой ход                  изменения температуры почвы на глубинах до 20 см. Глубина промерзания           почвы в самые холодные месяцы года январь, февраль редко достигает 80 см.         Зимний период продолжается с декабря по февраль. Первые заморозки отмеча</w:t>
      </w:r>
      <w:r>
        <w:rPr>
          <w:rFonts w:ascii="Times New Roman" w:hAnsi="Times New Roman"/>
          <w:sz w:val="28"/>
          <w:szCs w:val="28"/>
        </w:rPr>
        <w:t>ю</w:t>
      </w:r>
      <w:r w:rsidRPr="001D42A6">
        <w:rPr>
          <w:rFonts w:ascii="Times New Roman" w:hAnsi="Times New Roman"/>
          <w:sz w:val="28"/>
          <w:szCs w:val="28"/>
        </w:rPr>
        <w:t>тся в конце октября - начале ноября. Число морозных дней составляет 66-84.</w:t>
      </w:r>
    </w:p>
    <w:p w14:paraId="3D26CA8E" w14:textId="77777777" w:rsidR="002B763D" w:rsidRDefault="002B763D" w:rsidP="005314B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435859A" w14:textId="77777777" w:rsidR="002B763D" w:rsidRPr="00CA12D7" w:rsidRDefault="002B763D" w:rsidP="00CA12D7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79F1">
        <w:rPr>
          <w:rFonts w:ascii="Times New Roman" w:hAnsi="Times New Roman"/>
          <w:b/>
          <w:sz w:val="28"/>
          <w:szCs w:val="28"/>
        </w:rPr>
        <w:t xml:space="preserve">Обоснование  определения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279F1">
        <w:rPr>
          <w:rFonts w:ascii="Times New Roman" w:hAnsi="Times New Roman"/>
          <w:b/>
          <w:sz w:val="28"/>
          <w:szCs w:val="28"/>
        </w:rPr>
        <w:t>границ  зон планируемого размещения объектов капитального строительства</w:t>
      </w:r>
    </w:p>
    <w:p w14:paraId="64531A84" w14:textId="3C27B174" w:rsidR="00CA12D7" w:rsidRDefault="00CA12D7" w:rsidP="00CA12D7">
      <w:pPr>
        <w:pStyle w:val="2"/>
        <w:shd w:val="clear" w:color="auto" w:fill="FFFFFF"/>
        <w:spacing w:before="340" w:beforeAutospacing="0" w:after="0" w:afterAutospacing="0"/>
        <w:ind w:firstLine="709"/>
        <w:jc w:val="both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Размещение новых объектов капитального строительства на данном этапе проектирования не предусмотрено. Обоснование определения границ </w:t>
      </w:r>
      <w:r>
        <w:rPr>
          <w:b w:val="0"/>
          <w:bCs w:val="0"/>
          <w:sz w:val="28"/>
          <w:szCs w:val="28"/>
        </w:rPr>
        <w:lastRenderedPageBreak/>
        <w:t>зон планируемого размещения объектов капитального строительства не требуется.</w:t>
      </w:r>
    </w:p>
    <w:p w14:paraId="065FDE0C" w14:textId="77777777" w:rsidR="00785914" w:rsidRPr="00785914" w:rsidRDefault="00785914" w:rsidP="00B40992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5914">
        <w:rPr>
          <w:rFonts w:ascii="Times New Roman" w:hAnsi="Times New Roman"/>
          <w:sz w:val="28"/>
          <w:szCs w:val="28"/>
        </w:rPr>
        <w:t>На территории проектирования отсутствуют объекты, включенные в единый государственный реестр объектов культурного наследия (памятников истории и культуры) народов Российской Федерации, а также особо охраняемые природные территории, поэтому отображение в проекте границ территорий объектов культурного наследия и границ особо охраняемых природных территорий не требуется.</w:t>
      </w:r>
    </w:p>
    <w:p w14:paraId="632D3549" w14:textId="77777777" w:rsidR="002B763D" w:rsidRDefault="002B763D" w:rsidP="004E6D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620A9C" w14:textId="77777777" w:rsidR="002B763D" w:rsidRPr="002279F1" w:rsidRDefault="002B763D" w:rsidP="00CB274B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79F1">
        <w:rPr>
          <w:rFonts w:ascii="Times New Roman" w:hAnsi="Times New Roman"/>
          <w:b/>
          <w:sz w:val="28"/>
          <w:szCs w:val="28"/>
        </w:rPr>
        <w:t xml:space="preserve">Обоснование </w:t>
      </w:r>
      <w:proofErr w:type="gramStart"/>
      <w:r w:rsidRPr="002279F1">
        <w:rPr>
          <w:rFonts w:ascii="Times New Roman" w:hAnsi="Times New Roman"/>
          <w:b/>
          <w:sz w:val="28"/>
          <w:szCs w:val="28"/>
        </w:rPr>
        <w:t>соответствия  планируемых</w:t>
      </w:r>
      <w:proofErr w:type="gramEnd"/>
      <w:r w:rsidRPr="002279F1">
        <w:rPr>
          <w:rFonts w:ascii="Times New Roman" w:hAnsi="Times New Roman"/>
          <w:b/>
          <w:sz w:val="28"/>
          <w:szCs w:val="28"/>
        </w:rPr>
        <w:t xml:space="preserve">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</w:t>
      </w:r>
    </w:p>
    <w:p w14:paraId="443DDB63" w14:textId="77777777" w:rsidR="002B763D" w:rsidRDefault="002B763D" w:rsidP="00CB274B">
      <w:pPr>
        <w:tabs>
          <w:tab w:val="left" w:pos="90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164134" w14:textId="77777777" w:rsidR="002B763D" w:rsidRDefault="002B763D" w:rsidP="00CB274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B274B">
        <w:rPr>
          <w:rFonts w:ascii="Times New Roman" w:hAnsi="Times New Roman"/>
          <w:sz w:val="28"/>
          <w:szCs w:val="28"/>
        </w:rPr>
        <w:t>Размещение новых объектов регионального значения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CB274B">
        <w:rPr>
          <w:rFonts w:ascii="Times New Roman" w:hAnsi="Times New Roman"/>
          <w:sz w:val="28"/>
          <w:szCs w:val="28"/>
        </w:rPr>
        <w:t xml:space="preserve"> ме</w:t>
      </w:r>
      <w:r>
        <w:rPr>
          <w:rFonts w:ascii="Times New Roman" w:hAnsi="Times New Roman"/>
          <w:sz w:val="28"/>
          <w:szCs w:val="28"/>
        </w:rPr>
        <w:t xml:space="preserve">стного значения данным проектом не </w:t>
      </w:r>
      <w:r w:rsidRPr="00CB274B">
        <w:rPr>
          <w:rFonts w:ascii="Times New Roman" w:hAnsi="Times New Roman"/>
          <w:sz w:val="28"/>
          <w:szCs w:val="28"/>
        </w:rPr>
        <w:t>предусмотрено. Обоснование</w:t>
      </w:r>
      <w:r>
        <w:rPr>
          <w:rFonts w:ascii="Times New Roman" w:hAnsi="Times New Roman"/>
          <w:sz w:val="28"/>
          <w:szCs w:val="28"/>
        </w:rPr>
        <w:t xml:space="preserve"> соответствия</w:t>
      </w:r>
      <w:r w:rsidRPr="00CB274B">
        <w:rPr>
          <w:rFonts w:ascii="Times New Roman" w:hAnsi="Times New Roman"/>
          <w:sz w:val="28"/>
          <w:szCs w:val="28"/>
        </w:rPr>
        <w:t xml:space="preserve">  планируемых параметров, местоположения и назначения объектов регионального </w:t>
      </w:r>
      <w:r>
        <w:rPr>
          <w:rFonts w:ascii="Times New Roman" w:hAnsi="Times New Roman"/>
          <w:sz w:val="28"/>
          <w:szCs w:val="28"/>
        </w:rPr>
        <w:t>и</w:t>
      </w:r>
      <w:r w:rsidRPr="00CB274B">
        <w:rPr>
          <w:rFonts w:ascii="Times New Roman" w:hAnsi="Times New Roman"/>
          <w:sz w:val="28"/>
          <w:szCs w:val="28"/>
        </w:rPr>
        <w:t xml:space="preserve"> местного значения нормативам градостроительного проектирования и требованиям градостроительных регламентов</w:t>
      </w:r>
      <w:r>
        <w:rPr>
          <w:rFonts w:ascii="Times New Roman" w:hAnsi="Times New Roman"/>
          <w:sz w:val="28"/>
          <w:szCs w:val="28"/>
        </w:rPr>
        <w:t xml:space="preserve"> не требуется. </w:t>
      </w:r>
    </w:p>
    <w:p w14:paraId="34D0325F" w14:textId="77777777" w:rsidR="002B763D" w:rsidRDefault="002B763D" w:rsidP="00F43A15">
      <w:pPr>
        <w:tabs>
          <w:tab w:val="left" w:pos="900"/>
        </w:tabs>
        <w:spacing w:after="0" w:line="240" w:lineRule="auto"/>
        <w:jc w:val="both"/>
        <w:rPr>
          <w:b/>
          <w:bCs/>
          <w:sz w:val="28"/>
          <w:szCs w:val="28"/>
        </w:rPr>
      </w:pPr>
    </w:p>
    <w:p w14:paraId="32292F1E" w14:textId="77777777" w:rsidR="002B763D" w:rsidRPr="004E6D7F" w:rsidRDefault="002B763D" w:rsidP="004E6D7F">
      <w:pPr>
        <w:tabs>
          <w:tab w:val="left" w:pos="90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E6D7F">
        <w:rPr>
          <w:rFonts w:ascii="Times New Roman" w:hAnsi="Times New Roman"/>
          <w:b/>
          <w:sz w:val="28"/>
          <w:szCs w:val="28"/>
        </w:rPr>
        <w:t>Мероприятия по защите территории от ЧС природного и техногенного характера, в том числе по обеспечению пожарной безопасности и по гражданской обороне</w:t>
      </w:r>
    </w:p>
    <w:p w14:paraId="71016C1C" w14:textId="77777777" w:rsidR="002B763D" w:rsidRPr="00DC7CCD" w:rsidRDefault="002B763D" w:rsidP="00CB274B">
      <w:pPr>
        <w:tabs>
          <w:tab w:val="left" w:pos="900"/>
        </w:tabs>
        <w:spacing w:after="0" w:line="240" w:lineRule="auto"/>
        <w:ind w:right="90"/>
        <w:jc w:val="both"/>
        <w:rPr>
          <w:rFonts w:ascii="Times New Roman" w:hAnsi="Times New Roman"/>
          <w:b/>
          <w:sz w:val="28"/>
          <w:szCs w:val="28"/>
        </w:rPr>
      </w:pPr>
    </w:p>
    <w:p w14:paraId="5E9D62AF" w14:textId="77777777" w:rsidR="002B763D" w:rsidRPr="00C535AF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535AF">
        <w:rPr>
          <w:rFonts w:ascii="Times New Roman" w:hAnsi="Times New Roman"/>
          <w:sz w:val="28"/>
          <w:szCs w:val="28"/>
          <w:u w:val="single"/>
        </w:rPr>
        <w:t>Чрезвычайные ситуации природного и техногенного характера.</w:t>
      </w:r>
    </w:p>
    <w:p w14:paraId="56DFBECC" w14:textId="77777777" w:rsidR="002B763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0A76F2D" w14:textId="77777777" w:rsidR="002B763D" w:rsidRPr="00180197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197">
        <w:rPr>
          <w:rFonts w:ascii="Times New Roman" w:hAnsi="Times New Roman"/>
          <w:sz w:val="28"/>
          <w:szCs w:val="28"/>
        </w:rPr>
        <w:t>Чрезвычайная ситуация (ЧС) — обстановка на определенной территории,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0197">
        <w:rPr>
          <w:rFonts w:ascii="Times New Roman" w:hAnsi="Times New Roman"/>
          <w:sz w:val="28"/>
          <w:szCs w:val="28"/>
        </w:rPr>
        <w:t>сложившаяся в результате аварии, опасного природного явления, катастрофы, стихийного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0197">
        <w:rPr>
          <w:rFonts w:ascii="Times New Roman" w:hAnsi="Times New Roman"/>
          <w:sz w:val="28"/>
          <w:szCs w:val="28"/>
        </w:rPr>
        <w:t>бедствия, которые могут повлечь или повлекли за собой человеческие жертвы, ущерб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0197">
        <w:rPr>
          <w:rFonts w:ascii="Times New Roman" w:hAnsi="Times New Roman"/>
          <w:sz w:val="28"/>
          <w:szCs w:val="28"/>
        </w:rPr>
        <w:t>здоровью людей или окружающей среде, значительные материальные потери и нарушение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0197">
        <w:rPr>
          <w:rFonts w:ascii="Times New Roman" w:hAnsi="Times New Roman"/>
          <w:sz w:val="28"/>
          <w:szCs w:val="28"/>
        </w:rPr>
        <w:t>условий жизнедеятельности людей.</w:t>
      </w:r>
    </w:p>
    <w:p w14:paraId="1260EDBD" w14:textId="77777777" w:rsidR="002B763D" w:rsidRPr="00180197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197">
        <w:rPr>
          <w:rFonts w:ascii="Times New Roman" w:hAnsi="Times New Roman"/>
          <w:sz w:val="28"/>
          <w:szCs w:val="28"/>
        </w:rPr>
        <w:t>Предупреждение чрезвычайных ситуаций - комплекс мероприятий, проводимых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0197">
        <w:rPr>
          <w:rFonts w:ascii="Times New Roman" w:hAnsi="Times New Roman"/>
          <w:sz w:val="28"/>
          <w:szCs w:val="28"/>
        </w:rPr>
        <w:t>заблаговременно и направленных на максимальное уменьшение риска возникновения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0197">
        <w:rPr>
          <w:rFonts w:ascii="Times New Roman" w:hAnsi="Times New Roman"/>
          <w:sz w:val="28"/>
          <w:szCs w:val="28"/>
        </w:rPr>
        <w:t>чрезвычайных ситуаций, а также на сохранение здоровья людей, снижение размеров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0197">
        <w:rPr>
          <w:rFonts w:ascii="Times New Roman" w:hAnsi="Times New Roman"/>
          <w:sz w:val="28"/>
          <w:szCs w:val="28"/>
        </w:rPr>
        <w:t>ущерба окружающей среде и материальных потерь в случае их возникновения.</w:t>
      </w:r>
    </w:p>
    <w:p w14:paraId="2B8D1DB7" w14:textId="77777777" w:rsidR="002B763D" w:rsidRPr="00180197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197">
        <w:rPr>
          <w:rFonts w:ascii="Times New Roman" w:hAnsi="Times New Roman"/>
          <w:sz w:val="28"/>
          <w:szCs w:val="28"/>
        </w:rPr>
        <w:t>На проектируемой территории возможны аварии на системах жизнеобеспечения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0197">
        <w:rPr>
          <w:rFonts w:ascii="Times New Roman" w:hAnsi="Times New Roman"/>
          <w:sz w:val="28"/>
          <w:szCs w:val="28"/>
        </w:rPr>
        <w:t>энерго-, тепло-, водоснабжения и канализации.</w:t>
      </w:r>
    </w:p>
    <w:p w14:paraId="5FB9B5D8" w14:textId="77777777" w:rsidR="002B763D" w:rsidRPr="00180197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197">
        <w:rPr>
          <w:rFonts w:ascii="Times New Roman" w:hAnsi="Times New Roman"/>
          <w:sz w:val="28"/>
          <w:szCs w:val="28"/>
        </w:rPr>
        <w:t>Для их ликвидации и подачи энергоносителей потребителям по дублирующим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0197">
        <w:rPr>
          <w:rFonts w:ascii="Times New Roman" w:hAnsi="Times New Roman"/>
          <w:sz w:val="28"/>
          <w:szCs w:val="28"/>
        </w:rPr>
        <w:t>сетям в городе</w:t>
      </w:r>
      <w:r>
        <w:rPr>
          <w:rFonts w:ascii="Times New Roman" w:hAnsi="Times New Roman"/>
          <w:sz w:val="28"/>
          <w:szCs w:val="28"/>
        </w:rPr>
        <w:t xml:space="preserve"> должен создаваться</w:t>
      </w:r>
      <w:r w:rsidRPr="00180197">
        <w:rPr>
          <w:rFonts w:ascii="Times New Roman" w:hAnsi="Times New Roman"/>
          <w:sz w:val="28"/>
          <w:szCs w:val="28"/>
        </w:rPr>
        <w:t xml:space="preserve"> штаб по ликвидации чрезвычайных ситуаций. Кроме того,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0197">
        <w:rPr>
          <w:rFonts w:ascii="Times New Roman" w:hAnsi="Times New Roman"/>
          <w:sz w:val="28"/>
          <w:szCs w:val="28"/>
        </w:rPr>
        <w:t>постоянно действуют службы экстренного реагирования города.</w:t>
      </w:r>
    </w:p>
    <w:p w14:paraId="7281FA6E" w14:textId="77777777" w:rsidR="002B763D" w:rsidRPr="00830E4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197">
        <w:rPr>
          <w:rFonts w:ascii="Times New Roman" w:hAnsi="Times New Roman"/>
          <w:sz w:val="28"/>
          <w:szCs w:val="28"/>
        </w:rPr>
        <w:lastRenderedPageBreak/>
        <w:t xml:space="preserve">Наиболее опасными природными явлениями для г. </w:t>
      </w:r>
      <w:r>
        <w:rPr>
          <w:rFonts w:ascii="Times New Roman" w:hAnsi="Times New Roman"/>
          <w:sz w:val="28"/>
          <w:szCs w:val="28"/>
        </w:rPr>
        <w:t>Абинска</w:t>
      </w:r>
      <w:r w:rsidRPr="00180197">
        <w:rPr>
          <w:rFonts w:ascii="Times New Roman" w:hAnsi="Times New Roman"/>
          <w:sz w:val="28"/>
          <w:szCs w:val="28"/>
        </w:rPr>
        <w:t xml:space="preserve"> являются </w:t>
      </w:r>
      <w:r w:rsidRPr="00EF61DE">
        <w:rPr>
          <w:rFonts w:ascii="Times New Roman" w:hAnsi="Times New Roman"/>
          <w:sz w:val="28"/>
          <w:szCs w:val="28"/>
        </w:rPr>
        <w:t xml:space="preserve">ураганные ветры, ливневые дожди с грозами и градом, снегопады, обледенения и </w:t>
      </w:r>
      <w:r w:rsidRPr="00830E4D">
        <w:rPr>
          <w:rFonts w:ascii="Times New Roman" w:hAnsi="Times New Roman"/>
          <w:sz w:val="28"/>
          <w:szCs w:val="28"/>
        </w:rPr>
        <w:t>подтопления в паводковый период и при ливневых дождях. В летнее время – повышение температуры окружающего воздуха выше 40</w:t>
      </w:r>
      <w:r>
        <w:rPr>
          <w:rFonts w:ascii="Times New Roman" w:hAnsi="Times New Roman"/>
          <w:sz w:val="28"/>
          <w:szCs w:val="28"/>
        </w:rPr>
        <w:t>º</w:t>
      </w:r>
      <w:r w:rsidRPr="00830E4D">
        <w:rPr>
          <w:rFonts w:ascii="Times New Roman" w:hAnsi="Times New Roman"/>
          <w:sz w:val="28"/>
          <w:szCs w:val="28"/>
        </w:rPr>
        <w:t>.</w:t>
      </w:r>
    </w:p>
    <w:p w14:paraId="7F713B6D" w14:textId="77777777" w:rsidR="002B763D" w:rsidRPr="00830E4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E4D">
        <w:rPr>
          <w:rFonts w:ascii="Times New Roman" w:hAnsi="Times New Roman"/>
          <w:sz w:val="28"/>
          <w:szCs w:val="28"/>
        </w:rPr>
        <w:t xml:space="preserve">Частота возникновения ураганов в Абинском районе составляет: </w:t>
      </w:r>
    </w:p>
    <w:p w14:paraId="3601D356" w14:textId="77777777" w:rsidR="002B763D" w:rsidRPr="00830E4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E4D">
        <w:rPr>
          <w:rFonts w:ascii="Times New Roman" w:hAnsi="Times New Roman"/>
          <w:sz w:val="28"/>
          <w:szCs w:val="28"/>
        </w:rPr>
        <w:t>- со скоростью ветра 30 м/с – 0,2 1/год (1 раз в 5 лет);</w:t>
      </w:r>
    </w:p>
    <w:p w14:paraId="7F156520" w14:textId="77777777" w:rsidR="002B763D" w:rsidRPr="00830E4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E4D">
        <w:rPr>
          <w:rFonts w:ascii="Times New Roman" w:hAnsi="Times New Roman"/>
          <w:sz w:val="28"/>
          <w:szCs w:val="28"/>
        </w:rPr>
        <w:t>- со скоростью ветра 36 м/с – 0,05 1/год (1 раз в 20 лет);</w:t>
      </w:r>
    </w:p>
    <w:p w14:paraId="72D5897D" w14:textId="77777777" w:rsidR="002B763D" w:rsidRPr="00830E4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E4D">
        <w:rPr>
          <w:rFonts w:ascii="Times New Roman" w:hAnsi="Times New Roman"/>
          <w:sz w:val="28"/>
          <w:szCs w:val="28"/>
        </w:rPr>
        <w:t>- со скоростью ветра 41 м/с – 0,02 1/год (1 раз в 50 лет).</w:t>
      </w:r>
    </w:p>
    <w:p w14:paraId="05086CD6" w14:textId="77777777" w:rsidR="002B763D" w:rsidRPr="00180197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0197">
        <w:rPr>
          <w:rFonts w:ascii="Times New Roman" w:hAnsi="Times New Roman"/>
          <w:sz w:val="28"/>
          <w:szCs w:val="28"/>
        </w:rPr>
        <w:t>При урагане, смерче возникают сильные разрушения зданий и сооружений,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0197">
        <w:rPr>
          <w:rFonts w:ascii="Times New Roman" w:hAnsi="Times New Roman"/>
          <w:sz w:val="28"/>
          <w:szCs w:val="28"/>
        </w:rPr>
        <w:t>опрокидывание машин, лесоповал с завалами дорог, опрокидывание опор электропередач.</w:t>
      </w:r>
    </w:p>
    <w:p w14:paraId="2F43FAED" w14:textId="77777777" w:rsidR="002B763D" w:rsidRPr="00830E4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E4D">
        <w:rPr>
          <w:rFonts w:ascii="Times New Roman" w:hAnsi="Times New Roman"/>
          <w:sz w:val="28"/>
          <w:szCs w:val="28"/>
        </w:rPr>
        <w:t>Климатические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воздействия,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перечисленные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выше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не</w:t>
      </w:r>
      <w:r>
        <w:rPr>
          <w:rFonts w:ascii="Times New Roman" w:hAnsi="Times New Roman"/>
          <w:sz w:val="28"/>
          <w:szCs w:val="28"/>
        </w:rPr>
        <w:t xml:space="preserve"> представляют </w:t>
      </w:r>
      <w:r w:rsidRPr="00830E4D">
        <w:rPr>
          <w:rFonts w:ascii="Times New Roman" w:hAnsi="Times New Roman"/>
          <w:sz w:val="28"/>
          <w:szCs w:val="28"/>
        </w:rPr>
        <w:t>непосредственной опасности для жизни и здоровья людей, находящихся в здани</w:t>
      </w:r>
      <w:r>
        <w:rPr>
          <w:rFonts w:ascii="Times New Roman" w:hAnsi="Times New Roman"/>
          <w:sz w:val="28"/>
          <w:szCs w:val="28"/>
        </w:rPr>
        <w:t>я</w:t>
      </w:r>
      <w:r w:rsidRPr="00830E4D">
        <w:rPr>
          <w:rFonts w:ascii="Times New Roman" w:hAnsi="Times New Roman"/>
          <w:sz w:val="28"/>
          <w:szCs w:val="28"/>
        </w:rPr>
        <w:t>,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исключением ураганов и смерчей.</w:t>
      </w:r>
    </w:p>
    <w:p w14:paraId="5DFE1DE1" w14:textId="77777777" w:rsidR="002B763D" w:rsidRPr="00830E4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E4D">
        <w:rPr>
          <w:rFonts w:ascii="Times New Roman" w:hAnsi="Times New Roman"/>
          <w:sz w:val="28"/>
          <w:szCs w:val="28"/>
        </w:rPr>
        <w:t>Однако, они могут нанести ущерб самому зданию, поэтому в проектной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документации на жилые дома по данной серии</w:t>
      </w:r>
      <w:r>
        <w:rPr>
          <w:rFonts w:ascii="Times New Roman" w:hAnsi="Times New Roman"/>
          <w:sz w:val="28"/>
          <w:szCs w:val="28"/>
        </w:rPr>
        <w:t xml:space="preserve"> должны быть</w:t>
      </w:r>
      <w:r w:rsidRPr="00830E4D">
        <w:rPr>
          <w:rFonts w:ascii="Times New Roman" w:hAnsi="Times New Roman"/>
          <w:sz w:val="28"/>
          <w:szCs w:val="28"/>
        </w:rPr>
        <w:t xml:space="preserve"> предусмотрены технические решения,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направленные на максимальное снижение негативных воздействий особо опасных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погодных явлений.</w:t>
      </w:r>
    </w:p>
    <w:p w14:paraId="78CD1B06" w14:textId="77777777" w:rsidR="002B763D" w:rsidRPr="00830E4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E4D">
        <w:rPr>
          <w:rFonts w:ascii="Times New Roman" w:hAnsi="Times New Roman"/>
          <w:sz w:val="28"/>
          <w:szCs w:val="28"/>
        </w:rPr>
        <w:t>К основным группам заблаговременно предупредительных мероприятий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снижению возможных разрушений и потерь при ураганах и смерчах относятся оценка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проверка прочности относительно слабых элементов конструкций зданий и их укрепления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с целью обеспечения сохранности при воздействии ураганных ветров.</w:t>
      </w:r>
    </w:p>
    <w:p w14:paraId="6F92B0A9" w14:textId="77777777" w:rsidR="002B763D" w:rsidRPr="00830E4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E4D">
        <w:rPr>
          <w:rFonts w:ascii="Times New Roman" w:hAnsi="Times New Roman"/>
          <w:sz w:val="28"/>
          <w:szCs w:val="28"/>
        </w:rPr>
        <w:t>Важной задачей является организация своевременного оповещения с целью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отключения электроэнергии на объекте строительства и обеспечения безопасности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жильцов.</w:t>
      </w:r>
    </w:p>
    <w:p w14:paraId="69902A6B" w14:textId="77777777" w:rsidR="002B763D" w:rsidRPr="00830E4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E4D">
        <w:rPr>
          <w:rFonts w:ascii="Times New Roman" w:hAnsi="Times New Roman"/>
          <w:sz w:val="28"/>
          <w:szCs w:val="28"/>
        </w:rPr>
        <w:t>Затопление территории и подтопление фундаментов при ливневых дождях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предотвращается сплошным водонепроницаемым покрытием, устройством отмостки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планировкой территории с уклонами в сторону ливневой канализации.</w:t>
      </w:r>
    </w:p>
    <w:p w14:paraId="5AB841C8" w14:textId="77777777" w:rsidR="002B763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E4D">
        <w:rPr>
          <w:rFonts w:ascii="Times New Roman" w:hAnsi="Times New Roman"/>
          <w:sz w:val="28"/>
          <w:szCs w:val="28"/>
        </w:rPr>
        <w:t>Элементы здания</w:t>
      </w:r>
      <w:r>
        <w:rPr>
          <w:rFonts w:ascii="Times New Roman" w:hAnsi="Times New Roman"/>
          <w:sz w:val="28"/>
          <w:szCs w:val="28"/>
        </w:rPr>
        <w:t xml:space="preserve"> должны быть</w:t>
      </w:r>
      <w:r w:rsidRPr="00830E4D">
        <w:rPr>
          <w:rFonts w:ascii="Times New Roman" w:hAnsi="Times New Roman"/>
          <w:sz w:val="28"/>
          <w:szCs w:val="28"/>
        </w:rPr>
        <w:t xml:space="preserve"> рассчитаны на восприятие ветровых и снеговых нагрузок,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 xml:space="preserve">характерных для </w:t>
      </w:r>
      <w:r>
        <w:rPr>
          <w:rFonts w:ascii="Times New Roman" w:hAnsi="Times New Roman"/>
          <w:sz w:val="28"/>
          <w:szCs w:val="28"/>
        </w:rPr>
        <w:t>Краснодарского края</w:t>
      </w:r>
      <w:r w:rsidRPr="00830E4D">
        <w:rPr>
          <w:rFonts w:ascii="Times New Roman" w:hAnsi="Times New Roman"/>
          <w:sz w:val="28"/>
          <w:szCs w:val="28"/>
        </w:rPr>
        <w:t>.</w:t>
      </w:r>
    </w:p>
    <w:p w14:paraId="69C0799C" w14:textId="77777777" w:rsidR="002B763D" w:rsidRPr="00830E4D" w:rsidRDefault="002B763D" w:rsidP="00C535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063B5A" w14:textId="77777777" w:rsidR="002B763D" w:rsidRPr="00C535AF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535AF">
        <w:rPr>
          <w:rFonts w:ascii="Times New Roman" w:hAnsi="Times New Roman"/>
          <w:sz w:val="28"/>
          <w:szCs w:val="28"/>
          <w:u w:val="single"/>
        </w:rPr>
        <w:t>Инженерно-технические мероприятия гражданской обороны.</w:t>
      </w:r>
    </w:p>
    <w:p w14:paraId="421FB1D4" w14:textId="77777777" w:rsidR="002B763D" w:rsidRPr="00830E4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54F5EC74" w14:textId="77777777" w:rsidR="002B763D" w:rsidRPr="00830E4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E4D">
        <w:rPr>
          <w:rFonts w:ascii="Times New Roman" w:hAnsi="Times New Roman"/>
          <w:sz w:val="28"/>
          <w:szCs w:val="28"/>
        </w:rPr>
        <w:t>Защита населения от поражающих факторов современного оружия в условиях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военного времени является главной задачей гражданской обороны.</w:t>
      </w:r>
    </w:p>
    <w:p w14:paraId="797D0131" w14:textId="77777777" w:rsidR="002B763D" w:rsidRPr="00830E4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E4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со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СНиП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2.01.51-90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директивными</w:t>
      </w:r>
      <w:r>
        <w:rPr>
          <w:rFonts w:ascii="Times New Roman" w:hAnsi="Times New Roman"/>
          <w:sz w:val="28"/>
          <w:szCs w:val="28"/>
        </w:rPr>
        <w:t xml:space="preserve"> указаниями </w:t>
      </w:r>
      <w:r w:rsidRPr="00830E4D">
        <w:rPr>
          <w:rFonts w:ascii="Times New Roman" w:hAnsi="Times New Roman"/>
          <w:sz w:val="28"/>
          <w:szCs w:val="28"/>
        </w:rPr>
        <w:t>правительственных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органов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защите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подлежит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трудоспособное</w:t>
      </w:r>
      <w:r>
        <w:rPr>
          <w:rFonts w:ascii="Times New Roman" w:hAnsi="Times New Roman"/>
          <w:sz w:val="28"/>
          <w:szCs w:val="28"/>
        </w:rPr>
        <w:t xml:space="preserve"> население </w:t>
      </w:r>
      <w:r w:rsidRPr="00830E4D">
        <w:rPr>
          <w:rFonts w:ascii="Times New Roman" w:hAnsi="Times New Roman"/>
          <w:sz w:val="28"/>
          <w:szCs w:val="28"/>
        </w:rPr>
        <w:t>проживающее и работающее на территории квартала.</w:t>
      </w:r>
    </w:p>
    <w:p w14:paraId="4BA3B9F3" w14:textId="77777777" w:rsidR="002B763D" w:rsidRPr="00830E4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E4D">
        <w:rPr>
          <w:rFonts w:ascii="Times New Roman" w:hAnsi="Times New Roman"/>
          <w:sz w:val="28"/>
          <w:szCs w:val="28"/>
        </w:rPr>
        <w:t>Нетрудоспособное население по планам гражданской обороны должно 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заблаговременно эвакуировано в загородную зону.</w:t>
      </w:r>
    </w:p>
    <w:p w14:paraId="63217093" w14:textId="77777777" w:rsidR="002B763D" w:rsidRPr="00830E4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E4D">
        <w:rPr>
          <w:rFonts w:ascii="Times New Roman" w:hAnsi="Times New Roman"/>
          <w:sz w:val="28"/>
          <w:szCs w:val="28"/>
        </w:rPr>
        <w:t>Работающие смены укрываются по месту работы.</w:t>
      </w:r>
    </w:p>
    <w:p w14:paraId="14E89451" w14:textId="77777777" w:rsidR="002B763D" w:rsidRPr="00830E4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E4D">
        <w:rPr>
          <w:rFonts w:ascii="Times New Roman" w:hAnsi="Times New Roman"/>
          <w:sz w:val="28"/>
          <w:szCs w:val="28"/>
        </w:rPr>
        <w:lastRenderedPageBreak/>
        <w:t>Основной способ за</w:t>
      </w:r>
      <w:r>
        <w:rPr>
          <w:rFonts w:ascii="Times New Roman" w:hAnsi="Times New Roman"/>
          <w:sz w:val="28"/>
          <w:szCs w:val="28"/>
        </w:rPr>
        <w:t>щ</w:t>
      </w:r>
      <w:r w:rsidRPr="00830E4D">
        <w:rPr>
          <w:rFonts w:ascii="Times New Roman" w:hAnsi="Times New Roman"/>
          <w:sz w:val="28"/>
          <w:szCs w:val="28"/>
        </w:rPr>
        <w:t>иты трудоспособного населения — укрытие в защитных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сооружениях, оборудованных с учетом требований ИТМ ГО.</w:t>
      </w:r>
    </w:p>
    <w:p w14:paraId="398EA3E5" w14:textId="77777777" w:rsidR="002B763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30325212" w14:textId="77777777" w:rsidR="002B763D" w:rsidRPr="00C535AF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535AF">
        <w:rPr>
          <w:rFonts w:ascii="Times New Roman" w:hAnsi="Times New Roman"/>
          <w:sz w:val="28"/>
          <w:szCs w:val="28"/>
          <w:u w:val="single"/>
        </w:rPr>
        <w:t>Оповещение.</w:t>
      </w:r>
    </w:p>
    <w:p w14:paraId="15835A21" w14:textId="77777777" w:rsidR="002B763D" w:rsidRPr="00830E4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E4D">
        <w:rPr>
          <w:rFonts w:ascii="Times New Roman" w:hAnsi="Times New Roman"/>
          <w:sz w:val="28"/>
          <w:szCs w:val="28"/>
        </w:rPr>
        <w:t>Эффективность защиты трудоспособного населения и работающих смен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значительной степени зависит от своевременного их оповещения при внезапном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нападении противника в военное время, или при угрозе заражения территории,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авариях и катастрофах на объектах, работающих с химически и взрывоопасными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веществами.</w:t>
      </w:r>
    </w:p>
    <w:p w14:paraId="6B255271" w14:textId="77777777" w:rsidR="002B763D" w:rsidRPr="00830E4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E4D">
        <w:rPr>
          <w:rFonts w:ascii="Times New Roman" w:hAnsi="Times New Roman"/>
          <w:sz w:val="28"/>
          <w:szCs w:val="28"/>
        </w:rPr>
        <w:t>Существует несколько способов оповещения:</w:t>
      </w:r>
    </w:p>
    <w:p w14:paraId="11D8AA92" w14:textId="77777777" w:rsidR="002B763D" w:rsidRPr="00830E4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0E4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0E4D">
        <w:rPr>
          <w:rFonts w:ascii="Times New Roman" w:hAnsi="Times New Roman"/>
          <w:sz w:val="28"/>
          <w:szCs w:val="28"/>
        </w:rPr>
        <w:t>с использованием радио, телевидения</w:t>
      </w:r>
      <w:r>
        <w:rPr>
          <w:rFonts w:ascii="Times New Roman" w:hAnsi="Times New Roman"/>
          <w:sz w:val="28"/>
          <w:szCs w:val="28"/>
        </w:rPr>
        <w:t>;</w:t>
      </w:r>
    </w:p>
    <w:p w14:paraId="40145DB5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передвижных средств громкоговорящей связи;</w:t>
      </w:r>
    </w:p>
    <w:p w14:paraId="685BCB35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с помощью стационарных установок общегородской сети оповещения.</w:t>
      </w:r>
    </w:p>
    <w:p w14:paraId="248FA405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Экстренная голосовая связь осуществляется при помощи пунктов, оборудованных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микрофоном и громкоговорителем. При нажатии на кнопку вызова устанавливается связь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с оператором районного центра мониторинга. Затем либо на пункт экстренной связи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наводится поворотная камера, установленная на одном из соседних зданий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наблюдения за местами массового скопления людей, либо задействуется специальная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смонтированная в пункте камера. На монитор оператора, с которым осуществляется связь,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выводится изображения пункта экстренной связи и находящегося там человека, а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карта с отмеченным на ней местом расположения пункта.</w:t>
      </w:r>
    </w:p>
    <w:p w14:paraId="35941FA5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видеонаблюдения</w:t>
      </w:r>
      <w:r>
        <w:rPr>
          <w:rFonts w:ascii="Times New Roman" w:hAnsi="Times New Roman"/>
          <w:sz w:val="28"/>
          <w:szCs w:val="28"/>
        </w:rPr>
        <w:t xml:space="preserve"> – видеокамеры </w:t>
      </w:r>
      <w:r w:rsidRPr="00F1641E">
        <w:rPr>
          <w:rFonts w:ascii="Times New Roman" w:hAnsi="Times New Roman"/>
          <w:sz w:val="28"/>
          <w:szCs w:val="28"/>
        </w:rPr>
        <w:t>устанавливаются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учетом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возможности просмотра всех зон. Камеры обеспечивают общий просмотр с возможностью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их опознания и идентификации. Камер</w:t>
      </w:r>
      <w:r>
        <w:rPr>
          <w:rFonts w:ascii="Times New Roman" w:hAnsi="Times New Roman"/>
          <w:sz w:val="28"/>
          <w:szCs w:val="28"/>
        </w:rPr>
        <w:t>ы</w:t>
      </w:r>
      <w:r w:rsidRPr="00F1641E">
        <w:rPr>
          <w:rFonts w:ascii="Times New Roman" w:hAnsi="Times New Roman"/>
          <w:sz w:val="28"/>
          <w:szCs w:val="28"/>
        </w:rPr>
        <w:t xml:space="preserve"> устанавлива</w:t>
      </w:r>
      <w:r>
        <w:rPr>
          <w:rFonts w:ascii="Times New Roman" w:hAnsi="Times New Roman"/>
          <w:sz w:val="28"/>
          <w:szCs w:val="28"/>
        </w:rPr>
        <w:t>ю</w:t>
      </w:r>
      <w:r w:rsidRPr="00F1641E">
        <w:rPr>
          <w:rFonts w:ascii="Times New Roman" w:hAnsi="Times New Roman"/>
          <w:sz w:val="28"/>
          <w:szCs w:val="28"/>
        </w:rPr>
        <w:t>тся над местами скопления людей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и обеспечивают максимальную зону обзора. Основные направления просмотра должны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быть направлены за входами и выходами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той или иной территории помещения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участки хранения материальных ценностей.</w:t>
      </w:r>
    </w:p>
    <w:p w14:paraId="0E8ECFE4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 xml:space="preserve">Прокладка </w:t>
      </w:r>
      <w:proofErr w:type="spellStart"/>
      <w:r w:rsidRPr="00F1641E">
        <w:rPr>
          <w:rFonts w:ascii="Times New Roman" w:hAnsi="Times New Roman"/>
          <w:sz w:val="28"/>
          <w:szCs w:val="28"/>
        </w:rPr>
        <w:t>видеосетей</w:t>
      </w:r>
      <w:proofErr w:type="spellEnd"/>
      <w:r w:rsidRPr="00F1641E">
        <w:rPr>
          <w:rFonts w:ascii="Times New Roman" w:hAnsi="Times New Roman"/>
          <w:sz w:val="28"/>
          <w:szCs w:val="28"/>
        </w:rPr>
        <w:t xml:space="preserve"> осуществляется комбинированным кабелем на расстоянии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не менее 0,5 метра от силовых электрических проводов. Трассировки кабельных сетей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определяются в зависимости от строительных конструкций.</w:t>
      </w:r>
    </w:p>
    <w:p w14:paraId="17CA143B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Технические требования, предъявляемые к видеокамерам подсистемы обзорного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видеонаблюдения:</w:t>
      </w:r>
    </w:p>
    <w:p w14:paraId="3E76C9F7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F1641E">
        <w:rPr>
          <w:rFonts w:ascii="Times New Roman" w:hAnsi="Times New Roman"/>
          <w:sz w:val="28"/>
          <w:szCs w:val="28"/>
        </w:rPr>
        <w:t xml:space="preserve"> Требования к цифровым купольным сетевым PTZ-видеокамерам:</w:t>
      </w:r>
    </w:p>
    <w:p w14:paraId="6E2EDAD9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а) оптическое увеличение не менее 18х, цифровое – не менее 12х;</w:t>
      </w:r>
    </w:p>
    <w:p w14:paraId="168EBA09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б) прогрессивная развертка;</w:t>
      </w:r>
    </w:p>
    <w:p w14:paraId="7C83A0D7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в) разрешение сенсора не менее 1280х720 точек;</w:t>
      </w:r>
    </w:p>
    <w:p w14:paraId="60BE5370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г) возможность управления параметрами камеры дистанционно;</w:t>
      </w:r>
    </w:p>
    <w:p w14:paraId="0093C8EE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д)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возможность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одновременной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передачи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нескольких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индивидуально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настроенных потоков видео в форматах MJPEG и H.264;</w:t>
      </w:r>
    </w:p>
    <w:p w14:paraId="409012C0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е) возможность регулирования частоты кадров и пропускной способности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H.264;</w:t>
      </w:r>
    </w:p>
    <w:p w14:paraId="722C23BE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lastRenderedPageBreak/>
        <w:t>ж) детектирование движения, автоматическое слежение;</w:t>
      </w:r>
    </w:p>
    <w:p w14:paraId="22642D15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з) класс защиты не менее IP66;</w:t>
      </w:r>
    </w:p>
    <w:p w14:paraId="7822383F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и) металлический корпус;</w:t>
      </w:r>
    </w:p>
    <w:p w14:paraId="53D4BCE0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к) возможность обеспечения электропитания видеокамеры и кожуха видеокамеры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 xml:space="preserve">по технологии High Power </w:t>
      </w:r>
      <w:proofErr w:type="spellStart"/>
      <w:r w:rsidRPr="00F1641E">
        <w:rPr>
          <w:rFonts w:ascii="Times New Roman" w:hAnsi="Times New Roman"/>
          <w:sz w:val="28"/>
          <w:szCs w:val="28"/>
        </w:rPr>
        <w:t>over</w:t>
      </w:r>
      <w:proofErr w:type="spellEnd"/>
      <w:r w:rsidRPr="00F1641E">
        <w:rPr>
          <w:rFonts w:ascii="Times New Roman" w:hAnsi="Times New Roman"/>
          <w:sz w:val="28"/>
          <w:szCs w:val="28"/>
        </w:rPr>
        <w:t xml:space="preserve"> Ethernet.</w:t>
      </w:r>
    </w:p>
    <w:p w14:paraId="235EBE1C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Pr="00F1641E">
        <w:rPr>
          <w:rFonts w:ascii="Times New Roman" w:hAnsi="Times New Roman"/>
          <w:sz w:val="28"/>
          <w:szCs w:val="28"/>
        </w:rPr>
        <w:t xml:space="preserve"> Требования к цифровым стационарным видеокамерам:</w:t>
      </w:r>
    </w:p>
    <w:p w14:paraId="04AFFEC2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прогрессивная развертка;</w:t>
      </w:r>
    </w:p>
    <w:p w14:paraId="6ECD0FFF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разрешение сенсора не менее 1280х720 точек;</w:t>
      </w:r>
    </w:p>
    <w:p w14:paraId="4BEB9A54" w14:textId="77777777" w:rsidR="002B763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 xml:space="preserve"> возможность управления параметрами камеры дистанционно;</w:t>
      </w:r>
    </w:p>
    <w:p w14:paraId="288C698D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г) возможность одновременной передачи нескольких индивидуально настроенных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потоков видео в форматах MJPEG и H.264;</w:t>
      </w:r>
    </w:p>
    <w:p w14:paraId="2DBA0251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д) возможность регулирования частоты кадров и пропускной способности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H.264;</w:t>
      </w:r>
    </w:p>
    <w:p w14:paraId="53F7AAD3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 xml:space="preserve">е)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детектирование движения;</w:t>
      </w:r>
    </w:p>
    <w:p w14:paraId="5F6152D7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 xml:space="preserve">ж)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класс защиты не менее IP66;</w:t>
      </w:r>
    </w:p>
    <w:p w14:paraId="33B3FB6A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 xml:space="preserve">з)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металлический корпус;</w:t>
      </w:r>
    </w:p>
    <w:p w14:paraId="1AC0EE46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и) </w:t>
      </w:r>
      <w:r w:rsidRPr="00F1641E">
        <w:rPr>
          <w:rFonts w:ascii="Times New Roman" w:hAnsi="Times New Roman"/>
          <w:sz w:val="28"/>
          <w:szCs w:val="28"/>
        </w:rPr>
        <w:t>возможность обеспечения электропитания видеокамеры и кожуха видеокамеры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 xml:space="preserve">по технологии High Power </w:t>
      </w:r>
      <w:proofErr w:type="spellStart"/>
      <w:r w:rsidRPr="00F1641E">
        <w:rPr>
          <w:rFonts w:ascii="Times New Roman" w:hAnsi="Times New Roman"/>
          <w:sz w:val="28"/>
          <w:szCs w:val="28"/>
        </w:rPr>
        <w:t>over</w:t>
      </w:r>
      <w:proofErr w:type="spellEnd"/>
      <w:r w:rsidRPr="00F1641E">
        <w:rPr>
          <w:rFonts w:ascii="Times New Roman" w:hAnsi="Times New Roman"/>
          <w:sz w:val="28"/>
          <w:szCs w:val="28"/>
        </w:rPr>
        <w:t xml:space="preserve"> Ethernet.</w:t>
      </w:r>
    </w:p>
    <w:p w14:paraId="7681A1F5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F1641E">
        <w:rPr>
          <w:rFonts w:ascii="Times New Roman" w:hAnsi="Times New Roman"/>
          <w:sz w:val="28"/>
          <w:szCs w:val="28"/>
        </w:rPr>
        <w:t xml:space="preserve"> Прочие требования к видеокамерам:</w:t>
      </w:r>
    </w:p>
    <w:p w14:paraId="662F2C7D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а) видеокамеры должны сохранять работос</w:t>
      </w:r>
      <w:r>
        <w:rPr>
          <w:rFonts w:ascii="Times New Roman" w:hAnsi="Times New Roman"/>
          <w:sz w:val="28"/>
          <w:szCs w:val="28"/>
        </w:rPr>
        <w:t xml:space="preserve">пособность при наружном монтаже </w:t>
      </w:r>
      <w:r w:rsidRPr="00F1641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диапазоне температур от –</w:t>
      </w:r>
      <w:r>
        <w:rPr>
          <w:rFonts w:ascii="Times New Roman" w:hAnsi="Times New Roman"/>
          <w:sz w:val="28"/>
          <w:szCs w:val="28"/>
        </w:rPr>
        <w:t xml:space="preserve"> 40 до + 50</w:t>
      </w:r>
      <w:r w:rsidRPr="00C062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º С;</w:t>
      </w:r>
    </w:p>
    <w:p w14:paraId="3ACA943F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б) должны быть предусмотрены меры по защите от загрязнения;</w:t>
      </w:r>
    </w:p>
    <w:p w14:paraId="08A610C1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F1641E">
        <w:rPr>
          <w:rFonts w:ascii="Times New Roman" w:hAnsi="Times New Roman"/>
          <w:sz w:val="28"/>
          <w:szCs w:val="28"/>
        </w:rPr>
        <w:t xml:space="preserve"> Места установки – конструкции зданий, опоры мачт освещения и другое.</w:t>
      </w:r>
    </w:p>
    <w:p w14:paraId="65DD63C0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Выбор места установки видеокамер следует производить из расчета:</w:t>
      </w:r>
    </w:p>
    <w:p w14:paraId="794899F5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максимально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затрудненного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несанкционированного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доступа,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невозможности этого – предусмотреть конструктивные элементы, затрудняющие доступ;</w:t>
      </w:r>
    </w:p>
    <w:p w14:paraId="71474AB4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б) обеспечения максимальных углов обзора и отсутствия непрозрачных помех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(препятствий);</w:t>
      </w:r>
    </w:p>
    <w:p w14:paraId="5709E196" w14:textId="77777777" w:rsidR="002B763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в) недопустимости избыточной или недостаточной освещенности (блики, тени)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зоне видеонаблюдения.</w:t>
      </w:r>
    </w:p>
    <w:p w14:paraId="31201D9F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81D2658" w14:textId="77777777" w:rsidR="002B763D" w:rsidRPr="00C535AF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535AF">
        <w:rPr>
          <w:rFonts w:ascii="Times New Roman" w:hAnsi="Times New Roman"/>
          <w:sz w:val="28"/>
          <w:szCs w:val="28"/>
          <w:u w:val="single"/>
        </w:rPr>
        <w:t>Противопожарные мероприятия.</w:t>
      </w:r>
    </w:p>
    <w:p w14:paraId="5154BFAE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3B4A5B84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Противопожарные мероприятия являются неотъемлемой частью инженерно-</w:t>
      </w:r>
      <w:r>
        <w:rPr>
          <w:rFonts w:ascii="Times New Roman" w:hAnsi="Times New Roman"/>
          <w:sz w:val="28"/>
          <w:szCs w:val="28"/>
        </w:rPr>
        <w:t>т</w:t>
      </w:r>
      <w:r w:rsidRPr="00F1641E">
        <w:rPr>
          <w:rFonts w:ascii="Times New Roman" w:hAnsi="Times New Roman"/>
          <w:sz w:val="28"/>
          <w:szCs w:val="28"/>
        </w:rPr>
        <w:t>ехнических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мероприятий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гражданской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обороны,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обеспечивающих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устойчивость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функционирования в военное время отраслей и объектов экономики.</w:t>
      </w:r>
    </w:p>
    <w:p w14:paraId="2EA5A09C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Их важность предопределяется размерами ущерба, который могут привести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пожары, как в мирное, так и в военное время в очагах массового поражения.</w:t>
      </w:r>
    </w:p>
    <w:p w14:paraId="230F495B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Существующая и проектируемая улично-дорожная сеть:</w:t>
      </w:r>
    </w:p>
    <w:p w14:paraId="1C7DE2E1" w14:textId="77777777" w:rsidR="002B763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lastRenderedPageBreak/>
        <w:t>- обеспечивает удобные подъезды ко всем зданиям и сооружениям пожарной,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спасательной и аварийной техники;</w:t>
      </w:r>
    </w:p>
    <w:p w14:paraId="24759BC5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имеет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закольцованные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проезды,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отстойно-разворотные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площадки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спасательной, аварийной и пожарной техники.</w:t>
      </w:r>
    </w:p>
    <w:p w14:paraId="4EE599BA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Для обеспечения наружного пожаротушения на всех линиях водопровода</w:t>
      </w:r>
      <w:r>
        <w:rPr>
          <w:rFonts w:ascii="Times New Roman" w:hAnsi="Times New Roman"/>
          <w:sz w:val="28"/>
          <w:szCs w:val="28"/>
        </w:rPr>
        <w:t xml:space="preserve"> должны быть </w:t>
      </w:r>
      <w:r w:rsidRPr="00F1641E">
        <w:rPr>
          <w:rFonts w:ascii="Times New Roman" w:hAnsi="Times New Roman"/>
          <w:sz w:val="28"/>
          <w:szCs w:val="28"/>
        </w:rPr>
        <w:t>установлены пожарные гидранты с обеспечением подъездов к ним и водоразборным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колодцам.</w:t>
      </w:r>
    </w:p>
    <w:p w14:paraId="59474125" w14:textId="77777777" w:rsidR="002B763D" w:rsidRPr="00F1641E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1641E">
        <w:rPr>
          <w:rFonts w:ascii="Times New Roman" w:hAnsi="Times New Roman"/>
          <w:sz w:val="28"/>
          <w:szCs w:val="28"/>
        </w:rPr>
        <w:t>Основные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требования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норм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ИТМ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транспортной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сети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сводятся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обеспечению перевозок в «особый период» рассредоточиваемого и эвакуируемого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населения, важнейших военных и народнохозяйственных грузов, а также перевозок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641E">
        <w:rPr>
          <w:rFonts w:ascii="Times New Roman" w:hAnsi="Times New Roman"/>
          <w:sz w:val="28"/>
          <w:szCs w:val="28"/>
        </w:rPr>
        <w:t>организации и ведении спасательных и неотложных аварийно-спасательных работ.</w:t>
      </w:r>
    </w:p>
    <w:p w14:paraId="1D9B1AB6" w14:textId="77777777" w:rsidR="002B763D" w:rsidRDefault="002B763D" w:rsidP="004E6D7F">
      <w:pPr>
        <w:spacing w:after="0" w:line="240" w:lineRule="auto"/>
        <w:ind w:right="90" w:firstLine="709"/>
        <w:jc w:val="both"/>
        <w:rPr>
          <w:rFonts w:ascii="Times New Roman" w:hAnsi="Times New Roman"/>
          <w:sz w:val="28"/>
          <w:szCs w:val="28"/>
        </w:rPr>
      </w:pPr>
      <w:r w:rsidRPr="00C062FB">
        <w:rPr>
          <w:rFonts w:ascii="Times New Roman" w:hAnsi="Times New Roman"/>
          <w:sz w:val="28"/>
          <w:szCs w:val="28"/>
        </w:rPr>
        <w:t>Запроектированная и существующ</w:t>
      </w:r>
      <w:r>
        <w:rPr>
          <w:rFonts w:ascii="Times New Roman" w:hAnsi="Times New Roman"/>
          <w:sz w:val="28"/>
          <w:szCs w:val="28"/>
        </w:rPr>
        <w:t xml:space="preserve">ая улично-дорожная сеть в целом </w:t>
      </w:r>
      <w:r w:rsidRPr="00C062FB">
        <w:rPr>
          <w:rFonts w:ascii="Times New Roman" w:hAnsi="Times New Roman"/>
          <w:sz w:val="28"/>
          <w:szCs w:val="28"/>
        </w:rPr>
        <w:t>соответствует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2FB">
        <w:rPr>
          <w:rFonts w:ascii="Times New Roman" w:hAnsi="Times New Roman"/>
          <w:sz w:val="28"/>
          <w:szCs w:val="28"/>
        </w:rPr>
        <w:t>требованиям норм ИТМ ГО.</w:t>
      </w:r>
    </w:p>
    <w:p w14:paraId="625C6BAB" w14:textId="77777777" w:rsidR="002B763D" w:rsidRDefault="002B763D" w:rsidP="00C535AF">
      <w:pPr>
        <w:spacing w:after="0" w:line="240" w:lineRule="auto"/>
        <w:ind w:right="90"/>
        <w:jc w:val="both"/>
        <w:rPr>
          <w:rFonts w:ascii="Times New Roman" w:hAnsi="Times New Roman"/>
          <w:sz w:val="28"/>
          <w:szCs w:val="28"/>
        </w:rPr>
      </w:pPr>
    </w:p>
    <w:p w14:paraId="0E9B57C4" w14:textId="77777777" w:rsidR="002B763D" w:rsidRPr="004E6D7F" w:rsidRDefault="002B763D" w:rsidP="004E6D7F">
      <w:pPr>
        <w:spacing w:line="240" w:lineRule="auto"/>
        <w:ind w:right="90"/>
        <w:jc w:val="center"/>
        <w:rPr>
          <w:rFonts w:ascii="Times New Roman" w:hAnsi="Times New Roman"/>
          <w:b/>
          <w:sz w:val="28"/>
          <w:szCs w:val="28"/>
        </w:rPr>
      </w:pPr>
      <w:r w:rsidRPr="004E6D7F">
        <w:rPr>
          <w:rFonts w:ascii="Times New Roman" w:hAnsi="Times New Roman"/>
          <w:b/>
          <w:sz w:val="28"/>
          <w:szCs w:val="28"/>
        </w:rPr>
        <w:t>Мероприятия по охране окружающей среды</w:t>
      </w:r>
    </w:p>
    <w:p w14:paraId="7882A91B" w14:textId="77777777" w:rsidR="002B763D" w:rsidRPr="00C535AF" w:rsidRDefault="002B763D" w:rsidP="00C535AF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C535AF">
        <w:rPr>
          <w:rFonts w:ascii="Times New Roman" w:hAnsi="Times New Roman"/>
          <w:sz w:val="28"/>
          <w:szCs w:val="28"/>
        </w:rPr>
        <w:t xml:space="preserve">                </w:t>
      </w:r>
      <w:r w:rsidRPr="00C535AF">
        <w:rPr>
          <w:rFonts w:ascii="Times New Roman" w:hAnsi="Times New Roman"/>
          <w:sz w:val="28"/>
          <w:szCs w:val="28"/>
          <w:u w:val="single"/>
        </w:rPr>
        <w:t>Мероприятия по охране атмосферного воздуха</w:t>
      </w:r>
    </w:p>
    <w:p w14:paraId="479E65C6" w14:textId="77777777" w:rsidR="002B763D" w:rsidRPr="00C062FB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22B3253D" w14:textId="77777777" w:rsidR="002B763D" w:rsidRPr="00C062FB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2FB">
        <w:rPr>
          <w:rFonts w:ascii="Times New Roman" w:hAnsi="Times New Roman"/>
          <w:sz w:val="28"/>
          <w:szCs w:val="28"/>
        </w:rPr>
        <w:t>С целью защиты атмосферного воздуха от загрязняющих веществ необходимо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2FB">
        <w:rPr>
          <w:rFonts w:ascii="Times New Roman" w:hAnsi="Times New Roman"/>
          <w:sz w:val="28"/>
          <w:szCs w:val="28"/>
        </w:rPr>
        <w:t>стадии строительных работ соблюдение следующих мероприятий:</w:t>
      </w:r>
    </w:p>
    <w:p w14:paraId="4DA85380" w14:textId="77777777" w:rsidR="002B763D" w:rsidRPr="00C062FB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2FB">
        <w:rPr>
          <w:rFonts w:ascii="Times New Roman" w:hAnsi="Times New Roman"/>
          <w:sz w:val="28"/>
          <w:szCs w:val="28"/>
        </w:rPr>
        <w:t>- осуществлять выполнение работ в процессе строительства минимально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2FB">
        <w:rPr>
          <w:rFonts w:ascii="Times New Roman" w:hAnsi="Times New Roman"/>
          <w:sz w:val="28"/>
          <w:szCs w:val="28"/>
        </w:rPr>
        <w:t>необходимым количеством технических средств;</w:t>
      </w:r>
    </w:p>
    <w:p w14:paraId="4D983422" w14:textId="77777777" w:rsidR="002B763D" w:rsidRPr="00C062FB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2FB">
        <w:rPr>
          <w:rFonts w:ascii="Times New Roman" w:hAnsi="Times New Roman"/>
          <w:sz w:val="28"/>
          <w:szCs w:val="28"/>
        </w:rPr>
        <w:t>- регулярно проверять состав выхлопов автомобилей и не допускать к работе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2FB">
        <w:rPr>
          <w:rFonts w:ascii="Times New Roman" w:hAnsi="Times New Roman"/>
          <w:sz w:val="28"/>
          <w:szCs w:val="28"/>
        </w:rPr>
        <w:t>технику с повышенным содержанием вредных веществ.</w:t>
      </w:r>
    </w:p>
    <w:p w14:paraId="6314E600" w14:textId="77777777" w:rsidR="002B763D" w:rsidRPr="00C062FB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2FB">
        <w:rPr>
          <w:rFonts w:ascii="Times New Roman" w:hAnsi="Times New Roman"/>
          <w:sz w:val="28"/>
          <w:szCs w:val="28"/>
        </w:rPr>
        <w:t>- при длительных перерывах в работе (более 15 минут) запрещается оставлять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2FB">
        <w:rPr>
          <w:rFonts w:ascii="Times New Roman" w:hAnsi="Times New Roman"/>
          <w:sz w:val="28"/>
          <w:szCs w:val="28"/>
        </w:rPr>
        <w:t>механизмы с включенными двигателями.</w:t>
      </w:r>
    </w:p>
    <w:p w14:paraId="33C86C30" w14:textId="77777777" w:rsidR="002B763D" w:rsidRPr="00C062FB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2FB">
        <w:rPr>
          <w:rFonts w:ascii="Times New Roman" w:hAnsi="Times New Roman"/>
          <w:sz w:val="28"/>
          <w:szCs w:val="28"/>
        </w:rPr>
        <w:t>- запрещается разведение костров и сжигание любых видов материалов и отходов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2FB">
        <w:rPr>
          <w:rFonts w:ascii="Times New Roman" w:hAnsi="Times New Roman"/>
          <w:sz w:val="28"/>
          <w:szCs w:val="28"/>
        </w:rPr>
        <w:t>на строительной площадке;</w:t>
      </w:r>
    </w:p>
    <w:p w14:paraId="2AEB2D47" w14:textId="77777777" w:rsidR="002B763D" w:rsidRPr="00C062FB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2FB">
        <w:rPr>
          <w:rFonts w:ascii="Times New Roman" w:hAnsi="Times New Roman"/>
          <w:sz w:val="28"/>
          <w:szCs w:val="28"/>
        </w:rPr>
        <w:t>- строительные машины и оборудование должны находиться на объекте только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2FB">
        <w:rPr>
          <w:rFonts w:ascii="Times New Roman" w:hAnsi="Times New Roman"/>
          <w:sz w:val="28"/>
          <w:szCs w:val="28"/>
        </w:rPr>
        <w:t>протяжении периода производства соответствующих работ;</w:t>
      </w:r>
    </w:p>
    <w:p w14:paraId="1B34CD58" w14:textId="77777777" w:rsidR="002B763D" w:rsidRDefault="002B763D" w:rsidP="00CA12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2FB">
        <w:rPr>
          <w:rFonts w:ascii="Times New Roman" w:hAnsi="Times New Roman"/>
          <w:sz w:val="28"/>
          <w:szCs w:val="28"/>
        </w:rPr>
        <w:t>- при перевозке сыпучих материалов во время строительства объекта необходимо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2FB">
        <w:rPr>
          <w:rFonts w:ascii="Times New Roman" w:hAnsi="Times New Roman"/>
          <w:sz w:val="28"/>
          <w:szCs w:val="28"/>
        </w:rPr>
        <w:t>исключать возможность потерь и загрязнения окружающей среды по пути следования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2FB">
        <w:rPr>
          <w:rFonts w:ascii="Times New Roman" w:hAnsi="Times New Roman"/>
          <w:sz w:val="28"/>
          <w:szCs w:val="28"/>
        </w:rPr>
        <w:t>при перевалке грузов. Все виды работ, связанные с загрузкой, транспортировкой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2FB">
        <w:rPr>
          <w:rFonts w:ascii="Times New Roman" w:hAnsi="Times New Roman"/>
          <w:sz w:val="28"/>
          <w:szCs w:val="28"/>
        </w:rPr>
        <w:t>разгрузкой сыпучих материалов должны быть механизированы и по возможности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2FB">
        <w:rPr>
          <w:rFonts w:ascii="Times New Roman" w:hAnsi="Times New Roman"/>
          <w:sz w:val="28"/>
          <w:szCs w:val="28"/>
        </w:rPr>
        <w:t>герметизированы (кузов автотранспорта накрывать брезентом, осуществлять орошение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2FB">
        <w:rPr>
          <w:rFonts w:ascii="Times New Roman" w:hAnsi="Times New Roman"/>
          <w:sz w:val="28"/>
          <w:szCs w:val="28"/>
        </w:rPr>
        <w:t>сыпучих материалов).</w:t>
      </w:r>
    </w:p>
    <w:p w14:paraId="53B6668F" w14:textId="77777777" w:rsidR="002B763D" w:rsidRPr="00C062FB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8961A1" w14:textId="77777777" w:rsidR="002B763D" w:rsidRPr="00C535AF" w:rsidRDefault="002B763D" w:rsidP="00C535A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  <w:r w:rsidRPr="00C535AF">
        <w:rPr>
          <w:rFonts w:ascii="Times New Roman" w:hAnsi="Times New Roman"/>
          <w:sz w:val="28"/>
          <w:szCs w:val="28"/>
          <w:u w:val="single"/>
        </w:rPr>
        <w:t>Мероприятия по охране и рациональному использованию земельных ресурсов и почвенного покрова.</w:t>
      </w:r>
    </w:p>
    <w:p w14:paraId="0C7323A0" w14:textId="77777777" w:rsidR="002B763D" w:rsidRPr="00C062FB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382A6533" w14:textId="77777777" w:rsidR="002B763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2FB">
        <w:rPr>
          <w:rFonts w:ascii="Times New Roman" w:hAnsi="Times New Roman"/>
          <w:sz w:val="28"/>
          <w:szCs w:val="28"/>
        </w:rPr>
        <w:t>В период строительства должны быть проведены следующие мероприятия:</w:t>
      </w:r>
    </w:p>
    <w:p w14:paraId="4D793895" w14:textId="77777777" w:rsidR="002B763D" w:rsidRPr="00C062FB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2FB">
        <w:rPr>
          <w:rFonts w:ascii="Times New Roman" w:hAnsi="Times New Roman"/>
          <w:sz w:val="28"/>
          <w:szCs w:val="28"/>
        </w:rPr>
        <w:lastRenderedPageBreak/>
        <w:t>- почвенно-растительный слой в границах прокладываемых трасс электрических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2FB">
        <w:rPr>
          <w:rFonts w:ascii="Times New Roman" w:hAnsi="Times New Roman"/>
          <w:sz w:val="28"/>
          <w:szCs w:val="28"/>
        </w:rPr>
        <w:t>сетей и в местах строительства ТП</w:t>
      </w:r>
      <w:r>
        <w:rPr>
          <w:rFonts w:ascii="Times New Roman" w:hAnsi="Times New Roman"/>
          <w:sz w:val="28"/>
          <w:szCs w:val="28"/>
        </w:rPr>
        <w:t xml:space="preserve"> должен быть срезан и уложен на </w:t>
      </w:r>
      <w:r w:rsidRPr="00C062FB">
        <w:rPr>
          <w:rFonts w:ascii="Times New Roman" w:hAnsi="Times New Roman"/>
          <w:sz w:val="28"/>
          <w:szCs w:val="28"/>
        </w:rPr>
        <w:t>участке 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2FB">
        <w:rPr>
          <w:rFonts w:ascii="Times New Roman" w:hAnsi="Times New Roman"/>
          <w:sz w:val="28"/>
          <w:szCs w:val="28"/>
        </w:rPr>
        <w:t>работ;</w:t>
      </w:r>
    </w:p>
    <w:p w14:paraId="3E7C8AEA" w14:textId="77777777" w:rsidR="002B763D" w:rsidRPr="00C062FB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2FB">
        <w:rPr>
          <w:rFonts w:ascii="Times New Roman" w:hAnsi="Times New Roman"/>
          <w:sz w:val="28"/>
          <w:szCs w:val="28"/>
        </w:rPr>
        <w:t>- место временного хранения срезанного почвенно-растительного слоя должно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2FB">
        <w:rPr>
          <w:rFonts w:ascii="Times New Roman" w:hAnsi="Times New Roman"/>
          <w:sz w:val="28"/>
          <w:szCs w:val="28"/>
        </w:rPr>
        <w:t>быть выбрано с условием недопущения проезда строительной техники, размыва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2FB">
        <w:rPr>
          <w:rFonts w:ascii="Times New Roman" w:hAnsi="Times New Roman"/>
          <w:sz w:val="28"/>
          <w:szCs w:val="28"/>
        </w:rPr>
        <w:t>развеивания;</w:t>
      </w:r>
    </w:p>
    <w:p w14:paraId="4AEA043B" w14:textId="77777777" w:rsidR="002B763D" w:rsidRPr="00C062FB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2FB">
        <w:rPr>
          <w:rFonts w:ascii="Times New Roman" w:hAnsi="Times New Roman"/>
          <w:sz w:val="28"/>
          <w:szCs w:val="28"/>
        </w:rPr>
        <w:t>- при проведении работ в теплое время года необходимо предусмотреть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2FB">
        <w:rPr>
          <w:rFonts w:ascii="Times New Roman" w:hAnsi="Times New Roman"/>
          <w:sz w:val="28"/>
          <w:szCs w:val="28"/>
        </w:rPr>
        <w:t>увлажнение срезанного почвенно-растительного слоя;</w:t>
      </w:r>
    </w:p>
    <w:p w14:paraId="0EB12161" w14:textId="77777777" w:rsidR="002B763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62FB">
        <w:rPr>
          <w:rFonts w:ascii="Times New Roman" w:hAnsi="Times New Roman"/>
          <w:sz w:val="28"/>
          <w:szCs w:val="28"/>
        </w:rPr>
        <w:t>- после проведения строительных работ срезанный почвенно-растительный слой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62FB">
        <w:rPr>
          <w:rFonts w:ascii="Times New Roman" w:hAnsi="Times New Roman"/>
          <w:sz w:val="28"/>
          <w:szCs w:val="28"/>
        </w:rPr>
        <w:t>должен быть уложен на прежнее место.</w:t>
      </w:r>
    </w:p>
    <w:p w14:paraId="3C5A46D4" w14:textId="77777777" w:rsidR="002B763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230C">
        <w:rPr>
          <w:rFonts w:ascii="Times New Roman" w:hAnsi="Times New Roman"/>
          <w:sz w:val="28"/>
          <w:szCs w:val="28"/>
        </w:rPr>
        <w:t xml:space="preserve">При освоении рассматриваемой территории, участки с нарушенным почвенно-растительным слоем </w:t>
      </w:r>
      <w:r>
        <w:rPr>
          <w:rFonts w:ascii="Times New Roman" w:hAnsi="Times New Roman"/>
          <w:sz w:val="28"/>
          <w:szCs w:val="28"/>
        </w:rPr>
        <w:t>должны быть</w:t>
      </w:r>
      <w:r w:rsidRPr="00AD230C">
        <w:rPr>
          <w:rFonts w:ascii="Times New Roman" w:hAnsi="Times New Roman"/>
          <w:sz w:val="28"/>
          <w:szCs w:val="28"/>
        </w:rPr>
        <w:t xml:space="preserve"> рекультивированы.</w:t>
      </w:r>
    </w:p>
    <w:p w14:paraId="6E5BFC85" w14:textId="77777777" w:rsidR="002B763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F35B6C" w14:textId="77777777" w:rsidR="002B763D" w:rsidRPr="00C535AF" w:rsidRDefault="002B763D" w:rsidP="00C535AF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  <w:r w:rsidRPr="00C535AF">
        <w:rPr>
          <w:rFonts w:ascii="Times New Roman" w:hAnsi="Times New Roman"/>
          <w:sz w:val="28"/>
          <w:szCs w:val="28"/>
          <w:u w:val="single"/>
        </w:rPr>
        <w:t>Мероприятия по сбору, использованию, обезвреживанию, транспортировке и размещению опасных отходов.</w:t>
      </w:r>
    </w:p>
    <w:p w14:paraId="680727A8" w14:textId="77777777" w:rsidR="002B763D" w:rsidRPr="00C535AF" w:rsidRDefault="002B763D" w:rsidP="00C535AF">
      <w:pPr>
        <w:shd w:val="clear" w:color="auto" w:fill="FFFFFF"/>
        <w:tabs>
          <w:tab w:val="left" w:pos="1815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u w:val="single"/>
        </w:rPr>
      </w:pPr>
    </w:p>
    <w:p w14:paraId="758947AC" w14:textId="77777777" w:rsidR="002B763D" w:rsidRPr="00C535AF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C535AF">
        <w:rPr>
          <w:rFonts w:ascii="Times New Roman" w:hAnsi="Times New Roman"/>
          <w:sz w:val="28"/>
          <w:szCs w:val="28"/>
        </w:rPr>
        <w:t>Отходы производства и потребления на период строительства.</w:t>
      </w:r>
    </w:p>
    <w:p w14:paraId="2E8F840D" w14:textId="77777777" w:rsidR="002B763D" w:rsidRPr="00AD230C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2C9B639" w14:textId="77777777" w:rsidR="002B763D" w:rsidRPr="00DC06C5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6C5">
        <w:rPr>
          <w:rFonts w:ascii="Times New Roman" w:hAnsi="Times New Roman"/>
          <w:sz w:val="28"/>
          <w:szCs w:val="28"/>
        </w:rPr>
        <w:t>Все отходы должны храниться с соблюдением требований, предъявляемых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хранению соответствующих их видов. В результате исключается вредное влияние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отходов, образованных при строительстве на окружающую среду.</w:t>
      </w:r>
    </w:p>
    <w:p w14:paraId="1F6077D5" w14:textId="77777777" w:rsidR="002B763D" w:rsidRPr="00DC06C5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6C5">
        <w:rPr>
          <w:rFonts w:ascii="Times New Roman" w:hAnsi="Times New Roman"/>
          <w:sz w:val="28"/>
          <w:szCs w:val="28"/>
        </w:rPr>
        <w:t>Обтирочный материал, загрязненный маслами образуется при техническом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обслуживании дорожной техники, работающей на строительной площадке.</w:t>
      </w:r>
    </w:p>
    <w:p w14:paraId="52E1F906" w14:textId="77777777" w:rsidR="002B763D" w:rsidRPr="00DC06C5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6C5">
        <w:rPr>
          <w:rFonts w:ascii="Times New Roman" w:hAnsi="Times New Roman"/>
          <w:sz w:val="28"/>
          <w:szCs w:val="28"/>
        </w:rPr>
        <w:t>Нормативное количество обтирочного материала, загрязненного маслами, при</w:t>
      </w:r>
      <w:r>
        <w:rPr>
          <w:rFonts w:ascii="Times New Roman" w:hAnsi="Times New Roman"/>
          <w:sz w:val="28"/>
          <w:szCs w:val="28"/>
        </w:rPr>
        <w:t xml:space="preserve"> техниче</w:t>
      </w:r>
      <w:r w:rsidRPr="00DC06C5">
        <w:rPr>
          <w:rFonts w:ascii="Times New Roman" w:hAnsi="Times New Roman"/>
          <w:sz w:val="28"/>
          <w:szCs w:val="28"/>
        </w:rPr>
        <w:t>ском обслуживании строительной техники определяется по формуле:</w:t>
      </w:r>
    </w:p>
    <w:p w14:paraId="421B426E" w14:textId="77777777" w:rsidR="002B763D" w:rsidRPr="00DC06C5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C06C5">
        <w:rPr>
          <w:rFonts w:ascii="Times New Roman" w:hAnsi="Times New Roman"/>
          <w:sz w:val="28"/>
          <w:szCs w:val="28"/>
        </w:rPr>
        <w:t>Ооб.м</w:t>
      </w:r>
      <w:proofErr w:type="spellEnd"/>
      <w:r w:rsidRPr="00DC06C5">
        <w:rPr>
          <w:rFonts w:ascii="Times New Roman" w:hAnsi="Times New Roman"/>
          <w:sz w:val="28"/>
          <w:szCs w:val="28"/>
        </w:rPr>
        <w:t xml:space="preserve"> = t х Н х </w:t>
      </w:r>
      <w:proofErr w:type="spellStart"/>
      <w:r w:rsidRPr="00DC06C5">
        <w:rPr>
          <w:rFonts w:ascii="Times New Roman" w:hAnsi="Times New Roman"/>
          <w:sz w:val="28"/>
          <w:szCs w:val="28"/>
        </w:rPr>
        <w:t>Кзагр</w:t>
      </w:r>
      <w:proofErr w:type="spellEnd"/>
      <w:r w:rsidRPr="00DC06C5">
        <w:rPr>
          <w:rFonts w:ascii="Times New Roman" w:hAnsi="Times New Roman"/>
          <w:sz w:val="28"/>
          <w:szCs w:val="28"/>
        </w:rPr>
        <w:t>. х 10-3</w:t>
      </w:r>
    </w:p>
    <w:p w14:paraId="2AD05B57" w14:textId="77777777" w:rsidR="002B763D" w:rsidRPr="00DC06C5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6C5">
        <w:rPr>
          <w:rFonts w:ascii="Times New Roman" w:hAnsi="Times New Roman"/>
          <w:sz w:val="28"/>
          <w:szCs w:val="28"/>
        </w:rPr>
        <w:t>где t - количество часов работы строительной техники, час.;</w:t>
      </w:r>
    </w:p>
    <w:p w14:paraId="164CE93B" w14:textId="77777777" w:rsidR="002B763D" w:rsidRPr="00DC06C5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6C5">
        <w:rPr>
          <w:rFonts w:ascii="Times New Roman" w:hAnsi="Times New Roman"/>
          <w:sz w:val="28"/>
          <w:szCs w:val="28"/>
        </w:rPr>
        <w:t>Н - норма расхода обтирочного материала за час.</w:t>
      </w:r>
    </w:p>
    <w:p w14:paraId="1F9C40FF" w14:textId="77777777" w:rsidR="002B763D" w:rsidRPr="00DC06C5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C06C5">
        <w:rPr>
          <w:rFonts w:ascii="Times New Roman" w:hAnsi="Times New Roman"/>
          <w:sz w:val="28"/>
          <w:szCs w:val="28"/>
        </w:rPr>
        <w:t>Кзагр</w:t>
      </w:r>
      <w:proofErr w:type="spellEnd"/>
      <w:r w:rsidRPr="00DC06C5">
        <w:rPr>
          <w:rFonts w:ascii="Times New Roman" w:hAnsi="Times New Roman"/>
          <w:sz w:val="28"/>
          <w:szCs w:val="28"/>
        </w:rPr>
        <w:t>. - коэффициент, учитывающий наличие примесей, доли от 1</w:t>
      </w:r>
      <w:r>
        <w:rPr>
          <w:rFonts w:ascii="Times New Roman" w:hAnsi="Times New Roman"/>
          <w:sz w:val="28"/>
          <w:szCs w:val="28"/>
        </w:rPr>
        <w:t>.</w:t>
      </w:r>
    </w:p>
    <w:p w14:paraId="487631D4" w14:textId="77777777" w:rsidR="002B763D" w:rsidRPr="00DC06C5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6C5">
        <w:rPr>
          <w:rFonts w:ascii="Times New Roman" w:hAnsi="Times New Roman"/>
          <w:sz w:val="28"/>
          <w:szCs w:val="28"/>
        </w:rPr>
        <w:t>Норма расхода обтирочного материала за 1000 час работы в соответствии с ОНТП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18-85 составляет 5-40 кг, в среднем 20 кг. Коэффициент, учитывающий наличие примесей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составляет 1,15.</w:t>
      </w:r>
    </w:p>
    <w:p w14:paraId="79627EE2" w14:textId="77777777" w:rsidR="002B763D" w:rsidRPr="00DC06C5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6C5">
        <w:rPr>
          <w:rFonts w:ascii="Times New Roman" w:hAnsi="Times New Roman"/>
          <w:sz w:val="28"/>
          <w:szCs w:val="28"/>
        </w:rPr>
        <w:t>Обтирочный материал, загрязненный маслами, собирается и накапливается в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C06C5">
        <w:rPr>
          <w:rFonts w:ascii="Times New Roman" w:hAnsi="Times New Roman"/>
          <w:sz w:val="28"/>
          <w:szCs w:val="28"/>
        </w:rPr>
        <w:t>металлическом ящике с крышкой, а затем сдается на утилизацию организации, имеющей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соответствующую лицензию.</w:t>
      </w:r>
    </w:p>
    <w:p w14:paraId="52AAA161" w14:textId="77777777" w:rsidR="002B763D" w:rsidRPr="00DC06C5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6C5">
        <w:rPr>
          <w:rFonts w:ascii="Times New Roman" w:hAnsi="Times New Roman"/>
          <w:sz w:val="28"/>
          <w:szCs w:val="28"/>
        </w:rPr>
        <w:t>Мусор от офисных и бытовых помещений организаций несортированный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(исключая крупногабаритный) - 4 класс опасности. Код 7 33 100 01 72 4</w:t>
      </w:r>
      <w:r>
        <w:rPr>
          <w:rFonts w:ascii="Times New Roman" w:hAnsi="Times New Roman"/>
          <w:sz w:val="28"/>
          <w:szCs w:val="28"/>
        </w:rPr>
        <w:t>.</w:t>
      </w:r>
    </w:p>
    <w:p w14:paraId="76FDFB0C" w14:textId="77777777" w:rsidR="002B763D" w:rsidRPr="00DC06C5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6C5">
        <w:rPr>
          <w:rFonts w:ascii="Times New Roman" w:hAnsi="Times New Roman"/>
          <w:sz w:val="28"/>
          <w:szCs w:val="28"/>
        </w:rPr>
        <w:t>Данный вид отходов является продуктом жизнедеятельности рабочих, занятых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строительстве объекта.</w:t>
      </w:r>
    </w:p>
    <w:p w14:paraId="08950262" w14:textId="77777777" w:rsidR="002B763D" w:rsidRPr="00DC06C5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6C5">
        <w:rPr>
          <w:rFonts w:ascii="Times New Roman" w:hAnsi="Times New Roman"/>
          <w:sz w:val="28"/>
          <w:szCs w:val="28"/>
        </w:rPr>
        <w:lastRenderedPageBreak/>
        <w:t>Нормативное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количество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мусора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бытовых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помещений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определяется на основе удельных показателей образования отхода на расчетную единицу:</w:t>
      </w:r>
    </w:p>
    <w:p w14:paraId="5789295D" w14:textId="77777777" w:rsidR="002B763D" w:rsidRPr="00DC06C5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C06C5">
        <w:rPr>
          <w:rFonts w:ascii="Times New Roman" w:hAnsi="Times New Roman"/>
          <w:sz w:val="28"/>
          <w:szCs w:val="28"/>
        </w:rPr>
        <w:t>Чр</w:t>
      </w:r>
      <w:proofErr w:type="spellEnd"/>
      <w:r w:rsidRPr="00DC06C5">
        <w:rPr>
          <w:rFonts w:ascii="Times New Roman" w:hAnsi="Times New Roman"/>
          <w:sz w:val="28"/>
          <w:szCs w:val="28"/>
        </w:rPr>
        <w:t xml:space="preserve"> х </w:t>
      </w:r>
      <w:proofErr w:type="spellStart"/>
      <w:r w:rsidRPr="00DC06C5">
        <w:rPr>
          <w:rFonts w:ascii="Times New Roman" w:hAnsi="Times New Roman"/>
          <w:sz w:val="28"/>
          <w:szCs w:val="28"/>
        </w:rPr>
        <w:t>Нтво</w:t>
      </w:r>
      <w:proofErr w:type="spellEnd"/>
      <w:r w:rsidRPr="00DC06C5">
        <w:rPr>
          <w:rFonts w:ascii="Times New Roman" w:hAnsi="Times New Roman"/>
          <w:sz w:val="28"/>
          <w:szCs w:val="28"/>
        </w:rPr>
        <w:t xml:space="preserve"> х П х Ю-3,</w:t>
      </w:r>
    </w:p>
    <w:p w14:paraId="4404C4BA" w14:textId="77777777" w:rsidR="002B763D" w:rsidRPr="00DC06C5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C06C5">
        <w:rPr>
          <w:rFonts w:ascii="Times New Roman" w:hAnsi="Times New Roman"/>
          <w:sz w:val="28"/>
          <w:szCs w:val="28"/>
        </w:rPr>
        <w:t>Чр</w:t>
      </w:r>
      <w:proofErr w:type="spellEnd"/>
      <w:r w:rsidRPr="00DC06C5">
        <w:rPr>
          <w:rFonts w:ascii="Times New Roman" w:hAnsi="Times New Roman"/>
          <w:sz w:val="28"/>
          <w:szCs w:val="28"/>
        </w:rPr>
        <w:t>- численность работающих на строительной площадке, чел.;</w:t>
      </w:r>
    </w:p>
    <w:p w14:paraId="05FBFBA6" w14:textId="77777777" w:rsidR="002B763D" w:rsidRPr="00DC06C5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6C5">
        <w:rPr>
          <w:rFonts w:ascii="Times New Roman" w:hAnsi="Times New Roman"/>
          <w:sz w:val="28"/>
          <w:szCs w:val="28"/>
        </w:rPr>
        <w:t>НТБО - норма накопления отхода, кг или л;</w:t>
      </w:r>
    </w:p>
    <w:p w14:paraId="2EF1CE3F" w14:textId="77777777" w:rsidR="002B763D" w:rsidRPr="00DC06C5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6C5">
        <w:rPr>
          <w:rFonts w:ascii="Times New Roman" w:hAnsi="Times New Roman"/>
          <w:sz w:val="28"/>
          <w:szCs w:val="28"/>
        </w:rPr>
        <w:t>п - продолжительность строительства, год.</w:t>
      </w:r>
    </w:p>
    <w:p w14:paraId="0D82108B" w14:textId="77777777" w:rsidR="002B763D" w:rsidRPr="00DC06C5" w:rsidRDefault="002B763D" w:rsidP="004E6D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6C5">
        <w:rPr>
          <w:rFonts w:ascii="Times New Roman" w:hAnsi="Times New Roman"/>
          <w:sz w:val="28"/>
          <w:szCs w:val="28"/>
        </w:rPr>
        <w:t>Среднегодовая норма накопления ТБО на одного работающего в среднем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оставляет 40-70 кг/год.</w:t>
      </w:r>
    </w:p>
    <w:p w14:paraId="51C16D2D" w14:textId="77777777" w:rsidR="002B763D" w:rsidRPr="00DC06C5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6C5">
        <w:rPr>
          <w:rFonts w:ascii="Times New Roman" w:hAnsi="Times New Roman"/>
          <w:sz w:val="28"/>
          <w:szCs w:val="28"/>
        </w:rPr>
        <w:t>Мусор от бытовых помещений организаций несортированный собирается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накапливается в стандартном металлическом контейнере, установленном на площадке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водонепроницаемым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основанием,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затем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вывозится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спецавтотранспортом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размещения на полигон ТБО. Периодичность вывоза в теплое время года – ежедневно,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холодное время – по мере накопления, но не реже одного раза в три дня.</w:t>
      </w:r>
    </w:p>
    <w:p w14:paraId="04863889" w14:textId="77777777" w:rsidR="002B763D" w:rsidRPr="00DC06C5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6C5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строительства,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образуются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хозяйственно-бытовые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стоки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хозяйственно-бытовых и гигиенических нужд. Для сбора стоков на каждой из площадок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строительства предусмотрены биотуалеты. Содержимое накопительных баков биотуалета,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по мере наполнения, вывозится на базу организации осуществляющей обслуживание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биотуалета, с дальнейшим вывозом на сливную станцию (очистные сооружения).</w:t>
      </w:r>
    </w:p>
    <w:p w14:paraId="2C338370" w14:textId="77777777" w:rsidR="002B763D" w:rsidRPr="00DC06C5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6C5">
        <w:rPr>
          <w:rFonts w:ascii="Times New Roman" w:hAnsi="Times New Roman"/>
          <w:sz w:val="28"/>
          <w:szCs w:val="28"/>
        </w:rPr>
        <w:t>Согласно справочнику «Санитарная очистка и уборка населенных мест», М., 1997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C06C5">
        <w:rPr>
          <w:rFonts w:ascii="Times New Roman" w:hAnsi="Times New Roman"/>
          <w:sz w:val="28"/>
          <w:szCs w:val="28"/>
        </w:rPr>
        <w:t>норма накопления жидких отходов составляет 1,8 л/смену на 1 человека.</w:t>
      </w:r>
    </w:p>
    <w:p w14:paraId="4F4624D9" w14:textId="77777777" w:rsidR="002B763D" w:rsidRPr="00DC06C5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06C5">
        <w:rPr>
          <w:rFonts w:ascii="Times New Roman" w:hAnsi="Times New Roman"/>
          <w:sz w:val="28"/>
          <w:szCs w:val="28"/>
        </w:rPr>
        <w:t>Все отходы строительства необходимо накапливать по селективному принципу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>по мере накопления вывозить в специализированные места (предприятия) для утилизации,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06C5">
        <w:rPr>
          <w:rFonts w:ascii="Times New Roman" w:hAnsi="Times New Roman"/>
          <w:sz w:val="28"/>
          <w:szCs w:val="28"/>
        </w:rPr>
        <w:t xml:space="preserve">переработки или обезвреживания. </w:t>
      </w:r>
    </w:p>
    <w:p w14:paraId="51006568" w14:textId="77777777" w:rsidR="002B763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3F390D" w14:textId="77777777" w:rsidR="002B763D" w:rsidRPr="00C535AF" w:rsidRDefault="002B763D" w:rsidP="00C535AF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C535AF">
        <w:rPr>
          <w:rFonts w:ascii="Times New Roman" w:hAnsi="Times New Roman"/>
          <w:sz w:val="28"/>
          <w:szCs w:val="28"/>
        </w:rPr>
        <w:t>Порядок обращения с отходами</w:t>
      </w:r>
    </w:p>
    <w:p w14:paraId="6F7C5B45" w14:textId="77777777" w:rsidR="002B763D" w:rsidRPr="0059112A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10C66513" w14:textId="77777777" w:rsidR="002B763D" w:rsidRPr="0059112A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12A">
        <w:rPr>
          <w:rFonts w:ascii="Times New Roman" w:hAnsi="Times New Roman"/>
          <w:sz w:val="28"/>
          <w:szCs w:val="28"/>
        </w:rPr>
        <w:t>Площадки для временного хранения отходов должны быть оборудованы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противопожарным инвентарем и обеспечивать защиту окружающей среды от уноса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загрязняющих веществ в атмосферу и с ливневыми водами. При хранении отходов должно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исключаться их распыление, россыпь, розлив и самовозгорание. Обустройство мест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хранения и их содержание должно выполняться в зависимости от вида и класса опасности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отходов. В местах хранения отходов должны быть указаны виды размещаемых отходов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их предельные количества.</w:t>
      </w:r>
    </w:p>
    <w:p w14:paraId="262038E2" w14:textId="77777777" w:rsidR="002B763D" w:rsidRPr="0059112A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12A">
        <w:rPr>
          <w:rFonts w:ascii="Times New Roman" w:hAnsi="Times New Roman"/>
          <w:sz w:val="28"/>
          <w:szCs w:val="28"/>
        </w:rPr>
        <w:t>Отходы 4 класса опасности по степени воздействия на окружающую среду,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допускаемые для совместного хранения с твердыми бытовыми отходами, должны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отвечать следующим технологическим условиям: иметь влажность не более 85%, не 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взрывоопасными, самовоспламеняющимися, самовозгорающимися.</w:t>
      </w:r>
    </w:p>
    <w:p w14:paraId="3D330BAC" w14:textId="77777777" w:rsidR="002B763D" w:rsidRPr="0059112A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12A">
        <w:rPr>
          <w:rFonts w:ascii="Times New Roman" w:hAnsi="Times New Roman"/>
          <w:sz w:val="28"/>
          <w:szCs w:val="28"/>
        </w:rPr>
        <w:lastRenderedPageBreak/>
        <w:t>Должны быть обеспечены условия, при которых отходы не оказывают вредного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воздействия на состояние окружающей среды и здоровья людей при необходимости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временного накопления отходов на площадках, до момента направления на объект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размещения. Контейнеры и ящики должны иметь надписи о характере отходов. Подходы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месту хранения отходов и для применения грузоподъемных механизмов должны 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свободны, площадки в местах хранения отходов ровные и иметь твердое покрытие.</w:t>
      </w:r>
    </w:p>
    <w:p w14:paraId="6A538998" w14:textId="77777777" w:rsidR="002B763D" w:rsidRPr="0059112A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12A">
        <w:rPr>
          <w:rFonts w:ascii="Times New Roman" w:hAnsi="Times New Roman"/>
          <w:sz w:val="28"/>
          <w:szCs w:val="28"/>
        </w:rPr>
        <w:t>При работе с отходами необходимо руководствоваться и соблюдать правила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эксплуатации грузоподъемных механизмов, периодически проверять состояние пожарной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безопасности мест хранения. Места хранения должны быть закрыты, чтобы предотвратить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распространение отходов по территории.</w:t>
      </w:r>
    </w:p>
    <w:p w14:paraId="21D26A55" w14:textId="77777777" w:rsidR="002B763D" w:rsidRPr="0059112A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12A">
        <w:rPr>
          <w:rFonts w:ascii="Times New Roman" w:hAnsi="Times New Roman"/>
          <w:sz w:val="28"/>
          <w:szCs w:val="28"/>
        </w:rPr>
        <w:t>Транспортировка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отходов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допускается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специально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оборудованным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транспортом, имеющим оформление согласно действующим инструкциям.</w:t>
      </w:r>
    </w:p>
    <w:p w14:paraId="2045F7C0" w14:textId="77777777" w:rsidR="002B763D" w:rsidRPr="0059112A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12A">
        <w:rPr>
          <w:rFonts w:ascii="Times New Roman" w:hAnsi="Times New Roman"/>
          <w:sz w:val="28"/>
          <w:szCs w:val="28"/>
        </w:rPr>
        <w:t>Техническое обслуживание грузового автотранспорта осуществляется на базах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эксплуатирующих организаций, где хранятся и утилизируются образующиеся отходы.</w:t>
      </w:r>
    </w:p>
    <w:p w14:paraId="373E556B" w14:textId="77777777" w:rsidR="002B763D" w:rsidRPr="0059112A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12A">
        <w:rPr>
          <w:rFonts w:ascii="Times New Roman" w:hAnsi="Times New Roman"/>
          <w:sz w:val="28"/>
          <w:szCs w:val="28"/>
        </w:rPr>
        <w:t>Не утилизируемые строительные и бытовые отходы, не являющиеся токсичными,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подлежат сбору в контейнеры, временному хранению и вывозу автотранспортом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санкционированные полигоны для захоронения или утилизации с заключением договоров.</w:t>
      </w:r>
    </w:p>
    <w:p w14:paraId="6D5FCD73" w14:textId="77777777" w:rsidR="002B763D" w:rsidRDefault="002B763D" w:rsidP="00C535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112A">
        <w:rPr>
          <w:rFonts w:ascii="Times New Roman" w:hAnsi="Times New Roman"/>
          <w:sz w:val="28"/>
          <w:szCs w:val="28"/>
        </w:rPr>
        <w:t>Ответственность за проведение работ по сбору строительных отходов и ГСМ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112A">
        <w:rPr>
          <w:rFonts w:ascii="Times New Roman" w:hAnsi="Times New Roman"/>
          <w:sz w:val="28"/>
          <w:szCs w:val="28"/>
        </w:rPr>
        <w:t>возлагается на начальника строительства.</w:t>
      </w:r>
    </w:p>
    <w:p w14:paraId="0F599DFB" w14:textId="77777777" w:rsidR="002B763D" w:rsidRPr="004E6D7F" w:rsidRDefault="002B763D" w:rsidP="00C01519">
      <w:pPr>
        <w:pStyle w:val="2"/>
        <w:shd w:val="clear" w:color="auto" w:fill="FFFFFF"/>
        <w:spacing w:before="34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 w:rsidRPr="004E6D7F">
        <w:rPr>
          <w:bCs w:val="0"/>
          <w:sz w:val="28"/>
          <w:szCs w:val="28"/>
        </w:rPr>
        <w:t>Обоснование очередности планируемого развития территории</w:t>
      </w:r>
    </w:p>
    <w:p w14:paraId="7C0E5A8E" w14:textId="77777777" w:rsidR="002B763D" w:rsidRDefault="002B763D" w:rsidP="00E30EBC">
      <w:pPr>
        <w:pStyle w:val="2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</w:p>
    <w:p w14:paraId="4DB4F884" w14:textId="63E8B34A" w:rsidR="00F768E3" w:rsidRDefault="008E27E9" w:rsidP="00F768E3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E27E9">
        <w:rPr>
          <w:sz w:val="28"/>
          <w:szCs w:val="28"/>
        </w:rPr>
        <w:t xml:space="preserve">Данный проект </w:t>
      </w:r>
      <w:r w:rsidR="00766756">
        <w:rPr>
          <w:sz w:val="28"/>
          <w:szCs w:val="28"/>
        </w:rPr>
        <w:t>межевания</w:t>
      </w:r>
      <w:r w:rsidRPr="008E27E9">
        <w:rPr>
          <w:sz w:val="28"/>
          <w:szCs w:val="28"/>
        </w:rPr>
        <w:t xml:space="preserve"> разработан с целью перераспределения границ земельного участка c изменением площади. К существующему земельному участку (с кадастровым номером </w:t>
      </w:r>
      <w:r w:rsidR="00B40992" w:rsidRPr="00B40992">
        <w:rPr>
          <w:sz w:val="28"/>
          <w:szCs w:val="28"/>
        </w:rPr>
        <w:t>23:01:0201004:2542</w:t>
      </w:r>
      <w:r w:rsidRPr="008E27E9">
        <w:rPr>
          <w:sz w:val="28"/>
          <w:szCs w:val="28"/>
        </w:rPr>
        <w:t xml:space="preserve">, расположенный </w:t>
      </w:r>
      <w:r w:rsidR="00B40992" w:rsidRPr="00B40992">
        <w:rPr>
          <w:sz w:val="28"/>
          <w:szCs w:val="28"/>
        </w:rPr>
        <w:t>Краснодарский край, р-н. Абинский, х. Екатериновский, ул. Фрунзе</w:t>
      </w:r>
      <w:r w:rsidRPr="008E27E9">
        <w:rPr>
          <w:sz w:val="28"/>
          <w:szCs w:val="28"/>
        </w:rPr>
        <w:t xml:space="preserve">), площадью </w:t>
      </w:r>
      <w:r w:rsidR="00B40992">
        <w:rPr>
          <w:sz w:val="28"/>
          <w:szCs w:val="28"/>
        </w:rPr>
        <w:t>14</w:t>
      </w:r>
      <w:r w:rsidR="00766756">
        <w:rPr>
          <w:sz w:val="28"/>
          <w:szCs w:val="28"/>
        </w:rPr>
        <w:t>0</w:t>
      </w:r>
      <w:r w:rsidRPr="008E27E9">
        <w:rPr>
          <w:sz w:val="28"/>
          <w:szCs w:val="28"/>
        </w:rPr>
        <w:t xml:space="preserve"> м² необходимо присоединить территорию площадью </w:t>
      </w:r>
      <w:r w:rsidR="00B40992">
        <w:rPr>
          <w:sz w:val="28"/>
          <w:szCs w:val="28"/>
        </w:rPr>
        <w:t>27</w:t>
      </w:r>
      <w:r w:rsidRPr="008E27E9">
        <w:rPr>
          <w:sz w:val="28"/>
          <w:szCs w:val="28"/>
        </w:rPr>
        <w:t xml:space="preserve"> м².</w:t>
      </w:r>
    </w:p>
    <w:p w14:paraId="32AEAE67" w14:textId="77777777" w:rsidR="00F768E3" w:rsidRDefault="00F768E3" w:rsidP="00F768E3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Планируемый земельный участок не способствует выделению нового элемента планировочной структуры, не затрагивает изменение существующих границ территорий общего пользования и границ зон планируемого размещения объектов капитального строительства.</w:t>
      </w:r>
      <w:r w:rsidRPr="003665C5">
        <w:rPr>
          <w:sz w:val="28"/>
          <w:szCs w:val="28"/>
        </w:rPr>
        <w:t xml:space="preserve"> </w:t>
      </w:r>
    </w:p>
    <w:p w14:paraId="72658613" w14:textId="77777777" w:rsidR="00F768E3" w:rsidRPr="00F768E3" w:rsidRDefault="00F768E3" w:rsidP="00F768E3">
      <w:pPr>
        <w:pStyle w:val="a8"/>
        <w:shd w:val="clear" w:color="auto" w:fill="FFFFFF"/>
        <w:spacing w:before="0" w:beforeAutospacing="0" w:after="58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очередности планируемого развития территории не требуется.</w:t>
      </w:r>
    </w:p>
    <w:p w14:paraId="3BD56CE1" w14:textId="77777777" w:rsidR="002B763D" w:rsidRPr="00F43A15" w:rsidRDefault="002B763D" w:rsidP="00F43A15">
      <w:pPr>
        <w:pStyle w:val="a8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sectPr w:rsidR="002B763D" w:rsidRPr="00F43A15" w:rsidSect="00A87AE2">
      <w:headerReference w:type="default" r:id="rId7"/>
      <w:pgSz w:w="11907" w:h="16840" w:code="9"/>
      <w:pgMar w:top="0" w:right="425" w:bottom="1134" w:left="1985" w:header="720" w:footer="720" w:gutter="0"/>
      <w:pgNumType w:start="4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99495" w14:textId="77777777" w:rsidR="0050286B" w:rsidRDefault="0050286B" w:rsidP="00550CD9">
      <w:pPr>
        <w:spacing w:after="0" w:line="240" w:lineRule="auto"/>
      </w:pPr>
      <w:r>
        <w:separator/>
      </w:r>
    </w:p>
  </w:endnote>
  <w:endnote w:type="continuationSeparator" w:id="0">
    <w:p w14:paraId="425D5807" w14:textId="77777777" w:rsidR="0050286B" w:rsidRDefault="0050286B" w:rsidP="0055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FB675" w14:textId="77777777" w:rsidR="0050286B" w:rsidRDefault="0050286B" w:rsidP="00550CD9">
      <w:pPr>
        <w:spacing w:after="0" w:line="240" w:lineRule="auto"/>
      </w:pPr>
      <w:r>
        <w:separator/>
      </w:r>
    </w:p>
  </w:footnote>
  <w:footnote w:type="continuationSeparator" w:id="0">
    <w:p w14:paraId="5230F2A3" w14:textId="77777777" w:rsidR="0050286B" w:rsidRDefault="0050286B" w:rsidP="00550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DAC43" w14:textId="77777777" w:rsidR="002B763D" w:rsidRDefault="000122C2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F768E3">
      <w:rPr>
        <w:noProof/>
      </w:rPr>
      <w:t>11</w:t>
    </w:r>
    <w:r>
      <w:rPr>
        <w:noProof/>
      </w:rPr>
      <w:fldChar w:fldCharType="end"/>
    </w:r>
  </w:p>
  <w:p w14:paraId="27267250" w14:textId="77777777" w:rsidR="002B763D" w:rsidRDefault="002B763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668BB"/>
    <w:multiLevelType w:val="hybridMultilevel"/>
    <w:tmpl w:val="428449B6"/>
    <w:lvl w:ilvl="0" w:tplc="C1320DA2">
      <w:start w:val="2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" w15:restartNumberingAfterBreak="0">
    <w:nsid w:val="63FB5887"/>
    <w:multiLevelType w:val="hybridMultilevel"/>
    <w:tmpl w:val="E54E885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6B641CE9"/>
    <w:multiLevelType w:val="hybridMultilevel"/>
    <w:tmpl w:val="64DA6EE6"/>
    <w:lvl w:ilvl="0" w:tplc="8FEE37AE">
      <w:start w:val="4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3" w15:restartNumberingAfterBreak="0">
    <w:nsid w:val="7BD60D8A"/>
    <w:multiLevelType w:val="hybridMultilevel"/>
    <w:tmpl w:val="27F2B870"/>
    <w:lvl w:ilvl="0" w:tplc="1B1A2438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num w:numId="1" w16cid:durableId="853609734">
    <w:abstractNumId w:val="1"/>
  </w:num>
  <w:num w:numId="2" w16cid:durableId="910887947">
    <w:abstractNumId w:val="0"/>
  </w:num>
  <w:num w:numId="3" w16cid:durableId="1394163168">
    <w:abstractNumId w:val="3"/>
  </w:num>
  <w:num w:numId="4" w16cid:durableId="9771081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74CD"/>
    <w:rsid w:val="00000B97"/>
    <w:rsid w:val="000039C8"/>
    <w:rsid w:val="00011848"/>
    <w:rsid w:val="000122C2"/>
    <w:rsid w:val="000171D9"/>
    <w:rsid w:val="0002506D"/>
    <w:rsid w:val="00036D6E"/>
    <w:rsid w:val="00057363"/>
    <w:rsid w:val="00066464"/>
    <w:rsid w:val="000666F7"/>
    <w:rsid w:val="0009106E"/>
    <w:rsid w:val="00094A9B"/>
    <w:rsid w:val="000A67ED"/>
    <w:rsid w:val="000B4E1D"/>
    <w:rsid w:val="000B65A5"/>
    <w:rsid w:val="000F10F3"/>
    <w:rsid w:val="000F1F65"/>
    <w:rsid w:val="00137405"/>
    <w:rsid w:val="00137801"/>
    <w:rsid w:val="00142E83"/>
    <w:rsid w:val="00143980"/>
    <w:rsid w:val="00150EA8"/>
    <w:rsid w:val="00165050"/>
    <w:rsid w:val="00175E86"/>
    <w:rsid w:val="00180197"/>
    <w:rsid w:val="001A645A"/>
    <w:rsid w:val="001A70B3"/>
    <w:rsid w:val="001D42A6"/>
    <w:rsid w:val="001E66CE"/>
    <w:rsid w:val="00210CED"/>
    <w:rsid w:val="0021170E"/>
    <w:rsid w:val="0022224B"/>
    <w:rsid w:val="002279F1"/>
    <w:rsid w:val="0024552E"/>
    <w:rsid w:val="00266EB3"/>
    <w:rsid w:val="002743FB"/>
    <w:rsid w:val="00275CDB"/>
    <w:rsid w:val="00284B82"/>
    <w:rsid w:val="00295E69"/>
    <w:rsid w:val="002A02EB"/>
    <w:rsid w:val="002B763D"/>
    <w:rsid w:val="002C06AD"/>
    <w:rsid w:val="002D0FAD"/>
    <w:rsid w:val="002D43C6"/>
    <w:rsid w:val="002D6104"/>
    <w:rsid w:val="002E46EC"/>
    <w:rsid w:val="0034759A"/>
    <w:rsid w:val="00352DD4"/>
    <w:rsid w:val="003613D0"/>
    <w:rsid w:val="003665C5"/>
    <w:rsid w:val="00371E54"/>
    <w:rsid w:val="00385640"/>
    <w:rsid w:val="00386D26"/>
    <w:rsid w:val="003A672E"/>
    <w:rsid w:val="00402840"/>
    <w:rsid w:val="00415382"/>
    <w:rsid w:val="004206E2"/>
    <w:rsid w:val="00432AC5"/>
    <w:rsid w:val="00450D5E"/>
    <w:rsid w:val="00462ADB"/>
    <w:rsid w:val="00470CBD"/>
    <w:rsid w:val="00470FDE"/>
    <w:rsid w:val="00475EAC"/>
    <w:rsid w:val="004B1F30"/>
    <w:rsid w:val="004C0A35"/>
    <w:rsid w:val="004D2F24"/>
    <w:rsid w:val="004D69C3"/>
    <w:rsid w:val="004D71B9"/>
    <w:rsid w:val="004E6D7F"/>
    <w:rsid w:val="0050286B"/>
    <w:rsid w:val="00503AC5"/>
    <w:rsid w:val="005314B8"/>
    <w:rsid w:val="00535F98"/>
    <w:rsid w:val="00550CD9"/>
    <w:rsid w:val="00565FB4"/>
    <w:rsid w:val="005673DA"/>
    <w:rsid w:val="005813D2"/>
    <w:rsid w:val="0058212D"/>
    <w:rsid w:val="00583FB7"/>
    <w:rsid w:val="00585ABC"/>
    <w:rsid w:val="00590022"/>
    <w:rsid w:val="0059112A"/>
    <w:rsid w:val="00597602"/>
    <w:rsid w:val="005A4EC1"/>
    <w:rsid w:val="00615B17"/>
    <w:rsid w:val="006160F2"/>
    <w:rsid w:val="0064520A"/>
    <w:rsid w:val="006774CD"/>
    <w:rsid w:val="00691B67"/>
    <w:rsid w:val="006B057C"/>
    <w:rsid w:val="006C36E1"/>
    <w:rsid w:val="006C4CEA"/>
    <w:rsid w:val="006D53F7"/>
    <w:rsid w:val="00700C23"/>
    <w:rsid w:val="00732121"/>
    <w:rsid w:val="0073212D"/>
    <w:rsid w:val="007432BD"/>
    <w:rsid w:val="0074430D"/>
    <w:rsid w:val="00761644"/>
    <w:rsid w:val="00763D78"/>
    <w:rsid w:val="00766756"/>
    <w:rsid w:val="00785914"/>
    <w:rsid w:val="00793F8C"/>
    <w:rsid w:val="00796BC3"/>
    <w:rsid w:val="00796E2C"/>
    <w:rsid w:val="007B19CD"/>
    <w:rsid w:val="007C1811"/>
    <w:rsid w:val="007D417C"/>
    <w:rsid w:val="007D6A8B"/>
    <w:rsid w:val="007F1E77"/>
    <w:rsid w:val="00820FA4"/>
    <w:rsid w:val="00827EBA"/>
    <w:rsid w:val="00830E4D"/>
    <w:rsid w:val="00835FF9"/>
    <w:rsid w:val="00836F81"/>
    <w:rsid w:val="00846991"/>
    <w:rsid w:val="00862A25"/>
    <w:rsid w:val="00876C4F"/>
    <w:rsid w:val="008A6938"/>
    <w:rsid w:val="008C42BA"/>
    <w:rsid w:val="008E1664"/>
    <w:rsid w:val="008E27E9"/>
    <w:rsid w:val="008E4090"/>
    <w:rsid w:val="0092535B"/>
    <w:rsid w:val="00931651"/>
    <w:rsid w:val="00944B8D"/>
    <w:rsid w:val="00972094"/>
    <w:rsid w:val="009B6B6A"/>
    <w:rsid w:val="009C0CF0"/>
    <w:rsid w:val="009C46F2"/>
    <w:rsid w:val="009D1B82"/>
    <w:rsid w:val="009D1C24"/>
    <w:rsid w:val="009D1D6D"/>
    <w:rsid w:val="009F666B"/>
    <w:rsid w:val="00A04C5A"/>
    <w:rsid w:val="00A17B85"/>
    <w:rsid w:val="00A329A4"/>
    <w:rsid w:val="00A3350B"/>
    <w:rsid w:val="00A3698B"/>
    <w:rsid w:val="00A54917"/>
    <w:rsid w:val="00A56E25"/>
    <w:rsid w:val="00A648D5"/>
    <w:rsid w:val="00A72467"/>
    <w:rsid w:val="00A7727E"/>
    <w:rsid w:val="00A87AE2"/>
    <w:rsid w:val="00A9151F"/>
    <w:rsid w:val="00A9281B"/>
    <w:rsid w:val="00AA4B2D"/>
    <w:rsid w:val="00AA6BA0"/>
    <w:rsid w:val="00AD230C"/>
    <w:rsid w:val="00AE00AA"/>
    <w:rsid w:val="00AE278F"/>
    <w:rsid w:val="00AE72AB"/>
    <w:rsid w:val="00AF6CC9"/>
    <w:rsid w:val="00B17B8F"/>
    <w:rsid w:val="00B40992"/>
    <w:rsid w:val="00B45B80"/>
    <w:rsid w:val="00B5674A"/>
    <w:rsid w:val="00B8358A"/>
    <w:rsid w:val="00B873AA"/>
    <w:rsid w:val="00BB7E10"/>
    <w:rsid w:val="00BD076B"/>
    <w:rsid w:val="00BE1FDC"/>
    <w:rsid w:val="00C01519"/>
    <w:rsid w:val="00C062FB"/>
    <w:rsid w:val="00C33754"/>
    <w:rsid w:val="00C42B07"/>
    <w:rsid w:val="00C535AF"/>
    <w:rsid w:val="00CA12D7"/>
    <w:rsid w:val="00CA4FA2"/>
    <w:rsid w:val="00CB274B"/>
    <w:rsid w:val="00CB7918"/>
    <w:rsid w:val="00CE4C23"/>
    <w:rsid w:val="00D0733F"/>
    <w:rsid w:val="00D15880"/>
    <w:rsid w:val="00D66D55"/>
    <w:rsid w:val="00D85916"/>
    <w:rsid w:val="00D91584"/>
    <w:rsid w:val="00DA14EE"/>
    <w:rsid w:val="00DA2FE4"/>
    <w:rsid w:val="00DA78CF"/>
    <w:rsid w:val="00DC06C5"/>
    <w:rsid w:val="00DC24D7"/>
    <w:rsid w:val="00DC28CF"/>
    <w:rsid w:val="00DC520F"/>
    <w:rsid w:val="00DC7CCD"/>
    <w:rsid w:val="00DD07BA"/>
    <w:rsid w:val="00DD1B9C"/>
    <w:rsid w:val="00DD44BA"/>
    <w:rsid w:val="00E30EBC"/>
    <w:rsid w:val="00E32FDA"/>
    <w:rsid w:val="00E35D46"/>
    <w:rsid w:val="00E37041"/>
    <w:rsid w:val="00E5001C"/>
    <w:rsid w:val="00E6555B"/>
    <w:rsid w:val="00E6612C"/>
    <w:rsid w:val="00E7173D"/>
    <w:rsid w:val="00E76003"/>
    <w:rsid w:val="00E77218"/>
    <w:rsid w:val="00E83E61"/>
    <w:rsid w:val="00E87E48"/>
    <w:rsid w:val="00EA5D34"/>
    <w:rsid w:val="00EB1DBA"/>
    <w:rsid w:val="00EB363C"/>
    <w:rsid w:val="00ED6E7B"/>
    <w:rsid w:val="00EF61DE"/>
    <w:rsid w:val="00F019B7"/>
    <w:rsid w:val="00F02BC6"/>
    <w:rsid w:val="00F1075D"/>
    <w:rsid w:val="00F10D33"/>
    <w:rsid w:val="00F153FC"/>
    <w:rsid w:val="00F1641E"/>
    <w:rsid w:val="00F33DBE"/>
    <w:rsid w:val="00F43A15"/>
    <w:rsid w:val="00F47371"/>
    <w:rsid w:val="00F47D36"/>
    <w:rsid w:val="00F768E3"/>
    <w:rsid w:val="00FA13AA"/>
    <w:rsid w:val="00FC4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26ED8D"/>
  <w15:docId w15:val="{1CB2F958-7473-4B9F-B3FF-0C3AEF564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E54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B17B8F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17B8F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50CD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550CD9"/>
    <w:rPr>
      <w:rFonts w:cs="Times New Roman"/>
    </w:rPr>
  </w:style>
  <w:style w:type="paragraph" w:customStyle="1" w:styleId="nienie">
    <w:name w:val="nienie"/>
    <w:basedOn w:val="a"/>
    <w:uiPriority w:val="99"/>
    <w:rsid w:val="001D42A6"/>
    <w:pPr>
      <w:keepLines/>
      <w:widowControl w:val="0"/>
      <w:spacing w:after="0" w:line="240" w:lineRule="auto"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styleId="a7">
    <w:name w:val="List Paragraph"/>
    <w:basedOn w:val="a"/>
    <w:uiPriority w:val="99"/>
    <w:qFormat/>
    <w:rsid w:val="000A67ED"/>
    <w:pPr>
      <w:ind w:left="720"/>
      <w:contextualSpacing/>
    </w:pPr>
  </w:style>
  <w:style w:type="paragraph" w:customStyle="1" w:styleId="formattext">
    <w:name w:val="formattext"/>
    <w:basedOn w:val="a"/>
    <w:uiPriority w:val="99"/>
    <w:rsid w:val="00B17B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Normal (Web)"/>
    <w:basedOn w:val="a"/>
    <w:uiPriority w:val="99"/>
    <w:rsid w:val="003665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No Spacing"/>
    <w:link w:val="aa"/>
    <w:uiPriority w:val="99"/>
    <w:qFormat/>
    <w:rsid w:val="0092535B"/>
    <w:rPr>
      <w:rFonts w:ascii="Times New Roman" w:hAnsi="Times New Roman"/>
      <w:sz w:val="22"/>
      <w:szCs w:val="22"/>
      <w:lang w:eastAsia="en-US"/>
    </w:rPr>
  </w:style>
  <w:style w:type="character" w:customStyle="1" w:styleId="aa">
    <w:name w:val="Без интервала Знак"/>
    <w:link w:val="a9"/>
    <w:uiPriority w:val="99"/>
    <w:locked/>
    <w:rsid w:val="0092535B"/>
    <w:rPr>
      <w:rFonts w:ascii="Times New Roman" w:hAnsi="Times New Roman"/>
      <w:sz w:val="22"/>
      <w:szCs w:val="22"/>
      <w:lang w:eastAsia="en-US" w:bidi="ar-SA"/>
    </w:rPr>
  </w:style>
  <w:style w:type="paragraph" w:styleId="ab">
    <w:name w:val="Balloon Text"/>
    <w:basedOn w:val="a"/>
    <w:link w:val="ac"/>
    <w:uiPriority w:val="99"/>
    <w:semiHidden/>
    <w:unhideWhenUsed/>
    <w:rsid w:val="00535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535F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225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9</Pages>
  <Words>2881</Words>
  <Characters>16424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Александр Крижановский</cp:lastModifiedBy>
  <cp:revision>91</cp:revision>
  <cp:lastPrinted>2024-07-10T08:45:00Z</cp:lastPrinted>
  <dcterms:created xsi:type="dcterms:W3CDTF">2013-05-21T09:29:00Z</dcterms:created>
  <dcterms:modified xsi:type="dcterms:W3CDTF">2024-07-10T08:50:00Z</dcterms:modified>
</cp:coreProperties>
</file>