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85B41" w14:textId="77777777" w:rsidR="00222EA1" w:rsidRDefault="00222EA1" w:rsidP="00222EA1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6CBCB4CF" w14:textId="77777777" w:rsidR="00222EA1" w:rsidRDefault="00222EA1" w:rsidP="00222EA1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14:paraId="3542ADE3" w14:textId="1F71D31D" w:rsidR="002057A8" w:rsidRDefault="00901E09" w:rsidP="00222EA1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14:paraId="0F0912CB" w14:textId="77777777" w:rsidR="00901E09" w:rsidRDefault="00901E09" w:rsidP="00222EA1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14:paraId="6A22BC7A" w14:textId="77777777" w:rsidR="00901E09" w:rsidRDefault="00901E09" w:rsidP="00222EA1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1A58024" w14:textId="77777777" w:rsidR="00901E09" w:rsidRDefault="00901E09" w:rsidP="00222EA1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Абинский район</w:t>
      </w:r>
    </w:p>
    <w:p w14:paraId="72A695D2" w14:textId="5F244D70" w:rsidR="002057A8" w:rsidRDefault="00901E09" w:rsidP="0025142C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0698B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0698B">
        <w:rPr>
          <w:rFonts w:ascii="Times New Roman" w:hAnsi="Times New Roman"/>
          <w:sz w:val="28"/>
          <w:szCs w:val="28"/>
        </w:rPr>
        <w:t>______</w:t>
      </w:r>
      <w:r w:rsidR="00222EA1">
        <w:rPr>
          <w:rFonts w:ascii="Times New Roman" w:hAnsi="Times New Roman"/>
          <w:sz w:val="28"/>
          <w:szCs w:val="28"/>
        </w:rPr>
        <w:t>_____</w:t>
      </w:r>
    </w:p>
    <w:p w14:paraId="7BCE9B10" w14:textId="6E261279" w:rsidR="00E1055A" w:rsidRDefault="00E1055A" w:rsidP="00920797">
      <w:pPr>
        <w:spacing w:after="0" w:line="240" w:lineRule="auto"/>
        <w:ind w:left="1211"/>
        <w:rPr>
          <w:rFonts w:ascii="Times New Roman" w:hAnsi="Times New Roman"/>
          <w:sz w:val="28"/>
          <w:szCs w:val="28"/>
        </w:rPr>
      </w:pPr>
    </w:p>
    <w:p w14:paraId="459F9694" w14:textId="77777777" w:rsidR="006C19B8" w:rsidRPr="00920797" w:rsidRDefault="006C19B8" w:rsidP="00920797">
      <w:pPr>
        <w:spacing w:after="0" w:line="240" w:lineRule="auto"/>
        <w:ind w:left="1211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E1055A" w:rsidRPr="00FC7922" w14:paraId="47C25CA5" w14:textId="77777777" w:rsidTr="007C412A">
        <w:tc>
          <w:tcPr>
            <w:tcW w:w="9639" w:type="dxa"/>
            <w:gridSpan w:val="2"/>
          </w:tcPr>
          <w:p w14:paraId="401FA5BB" w14:textId="77777777" w:rsidR="00E1055A" w:rsidRPr="00FC7922" w:rsidRDefault="006B6272" w:rsidP="00207B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1055A" w:rsidRPr="00FC7922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E1055A" w:rsidRPr="00FC792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14:paraId="1925C696" w14:textId="77777777" w:rsidR="00E1055A" w:rsidRPr="00FC7922" w:rsidRDefault="00E1055A" w:rsidP="00207B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C7922">
              <w:rPr>
                <w:rFonts w:ascii="Times New Roman" w:eastAsiaTheme="minorEastAsia" w:hAnsi="Times New Roman"/>
                <w:sz w:val="28"/>
                <w:szCs w:val="28"/>
              </w:rPr>
              <w:t>«</w:t>
            </w:r>
            <w:r w:rsidR="007C412A">
              <w:rPr>
                <w:rFonts w:ascii="Times New Roman" w:eastAsiaTheme="minorEastAsia" w:hAnsi="Times New Roman"/>
                <w:sz w:val="28"/>
                <w:szCs w:val="28"/>
              </w:rPr>
              <w:t>Дети Абинского района</w:t>
            </w:r>
            <w:r w:rsidRPr="00FC7922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  <w:p w14:paraId="59401F30" w14:textId="01D8DA30" w:rsidR="00E1055A" w:rsidRDefault="00E1055A" w:rsidP="00207B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22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22E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18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C792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E18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C792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14:paraId="0BF96535" w14:textId="77777777" w:rsidR="006B6272" w:rsidRDefault="006B6272" w:rsidP="00207B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C63E3" w14:textId="77777777" w:rsidR="006B6272" w:rsidRDefault="006B6272" w:rsidP="00207B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14:paraId="65810029" w14:textId="77777777" w:rsidR="006B6272" w:rsidRDefault="006B6272" w:rsidP="00207B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14:paraId="20F0191C" w14:textId="77777777" w:rsidR="006B6272" w:rsidRDefault="006B6272" w:rsidP="00207B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412A">
              <w:rPr>
                <w:rFonts w:ascii="Times New Roman" w:hAnsi="Times New Roman" w:cs="Times New Roman"/>
                <w:sz w:val="28"/>
                <w:szCs w:val="28"/>
              </w:rPr>
              <w:t>Дети Абинского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6001672" w14:textId="39FB5DF3" w:rsidR="00E1055A" w:rsidRDefault="006B6272" w:rsidP="00207B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22E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18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E18F9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14:paraId="3C69F3FF" w14:textId="77777777" w:rsidR="00E1055A" w:rsidRPr="00FC7922" w:rsidRDefault="00E1055A" w:rsidP="00207B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55A" w:rsidRPr="00FC7922" w14:paraId="2CB20FD1" w14:textId="77777777" w:rsidTr="007C412A">
        <w:tc>
          <w:tcPr>
            <w:tcW w:w="4536" w:type="dxa"/>
          </w:tcPr>
          <w:p w14:paraId="06690C13" w14:textId="77777777" w:rsidR="008065EF" w:rsidRDefault="00E1055A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  <w:r w:rsidR="008065EF"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700D81F" w14:textId="77777777" w:rsidR="008065EF" w:rsidRDefault="008065EF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6FDEF9" w14:textId="77777777" w:rsidR="008065EF" w:rsidRDefault="008065EF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C9DBC2" w14:textId="77777777" w:rsidR="007C412A" w:rsidRDefault="007C412A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00917E" w14:textId="77777777" w:rsidR="00E1055A" w:rsidRDefault="008065EF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программы</w:t>
            </w:r>
          </w:p>
          <w:p w14:paraId="6BDA7DD1" w14:textId="77777777" w:rsidR="008065EF" w:rsidRPr="00EE3A9B" w:rsidRDefault="008065EF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38199C42" w14:textId="54303689" w:rsidR="00E1055A" w:rsidRPr="00EE3A9B" w:rsidRDefault="00E1055A" w:rsidP="007C412A">
            <w:pPr>
              <w:widowControl w:val="0"/>
              <w:autoSpaceDE w:val="0"/>
              <w:autoSpaceDN w:val="0"/>
              <w:adjustRightInd w:val="0"/>
              <w:ind w:right="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A9B"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7C41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1F87">
              <w:rPr>
                <w:rFonts w:ascii="Times New Roman" w:hAnsi="Times New Roman"/>
                <w:sz w:val="28"/>
                <w:szCs w:val="28"/>
              </w:rPr>
              <w:t>опеки и попечительства в отношении несовершеннолетних</w:t>
            </w:r>
            <w:r w:rsidR="007C412A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EE3A9B">
              <w:rPr>
                <w:rFonts w:ascii="Times New Roman" w:hAnsi="Times New Roman"/>
                <w:sz w:val="28"/>
                <w:szCs w:val="28"/>
              </w:rPr>
              <w:t>дминистрации муниципального образования Абинский район</w:t>
            </w:r>
          </w:p>
          <w:p w14:paraId="498C6804" w14:textId="77777777" w:rsidR="008065EF" w:rsidRDefault="008065EF" w:rsidP="007C412A">
            <w:pPr>
              <w:widowControl w:val="0"/>
              <w:autoSpaceDE w:val="0"/>
              <w:autoSpaceDN w:val="0"/>
              <w:adjustRightInd w:val="0"/>
              <w:ind w:right="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7F4BB4" w14:textId="77777777" w:rsidR="008065EF" w:rsidRPr="00EE3A9B" w:rsidRDefault="008065EF" w:rsidP="007C412A">
            <w:pPr>
              <w:widowControl w:val="0"/>
              <w:autoSpaceDE w:val="0"/>
              <w:autoSpaceDN w:val="0"/>
              <w:adjustRightInd w:val="0"/>
              <w:ind w:right="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A9B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  <w:p w14:paraId="70880198" w14:textId="77777777" w:rsidR="00E1055A" w:rsidRPr="00EE3A9B" w:rsidRDefault="00E1055A" w:rsidP="007C412A">
            <w:pPr>
              <w:widowControl w:val="0"/>
              <w:autoSpaceDE w:val="0"/>
              <w:autoSpaceDN w:val="0"/>
              <w:adjustRightInd w:val="0"/>
              <w:ind w:right="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55A" w:rsidRPr="00FC7922" w14:paraId="31FDEF73" w14:textId="77777777" w:rsidTr="007C412A">
        <w:tc>
          <w:tcPr>
            <w:tcW w:w="4536" w:type="dxa"/>
          </w:tcPr>
          <w:p w14:paraId="46159879" w14:textId="77777777" w:rsidR="008065EF" w:rsidRDefault="00FE7141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8065EF"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  <w:p w14:paraId="458721BD" w14:textId="77777777" w:rsidR="008065EF" w:rsidRDefault="008065EF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2629F2" w14:textId="77777777" w:rsidR="008065EF" w:rsidRDefault="008065EF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951DB7" w14:textId="77777777" w:rsidR="008065EF" w:rsidRDefault="008065EF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A1EC52" w14:textId="77777777" w:rsidR="00E1055A" w:rsidRPr="00EE3A9B" w:rsidRDefault="00E1055A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14:paraId="5DF3BC8F" w14:textId="1D5C8187" w:rsidR="008065EF" w:rsidRDefault="008065EF" w:rsidP="0098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9868C9">
              <w:rPr>
                <w:rFonts w:ascii="Times New Roman" w:hAnsi="Times New Roman"/>
                <w:sz w:val="28"/>
                <w:szCs w:val="28"/>
              </w:rPr>
              <w:t>опеки и попечительства в отношении несовершеннолетних</w:t>
            </w:r>
            <w:r w:rsidR="007C41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7C412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униципального образования Абинский район</w:t>
            </w:r>
          </w:p>
          <w:p w14:paraId="6A95B1AF" w14:textId="77777777" w:rsidR="008065EF" w:rsidRDefault="008065EF" w:rsidP="00207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8D6C2DB" w14:textId="77777777" w:rsidR="00E1055A" w:rsidRPr="00EE3A9B" w:rsidRDefault="00E1055A" w:rsidP="00FF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A9B">
              <w:rPr>
                <w:rFonts w:ascii="Times New Roman" w:hAnsi="Times New Roman"/>
                <w:sz w:val="28"/>
                <w:szCs w:val="28"/>
              </w:rPr>
              <w:t>не предусмотрено</w:t>
            </w:r>
          </w:p>
        </w:tc>
      </w:tr>
      <w:tr w:rsidR="00E1055A" w:rsidRPr="00FC7922" w14:paraId="31CC14AD" w14:textId="77777777" w:rsidTr="007C412A">
        <w:tc>
          <w:tcPr>
            <w:tcW w:w="4536" w:type="dxa"/>
          </w:tcPr>
          <w:p w14:paraId="75D7E8D7" w14:textId="77777777" w:rsidR="00E1055A" w:rsidRPr="00EE3A9B" w:rsidRDefault="00E1055A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770C66AE" w14:textId="77777777" w:rsidR="00E1055A" w:rsidRPr="00EE3A9B" w:rsidRDefault="00E1055A" w:rsidP="00207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55A" w:rsidRPr="00FC7922" w14:paraId="093BDA18" w14:textId="77777777" w:rsidTr="007C412A">
        <w:tc>
          <w:tcPr>
            <w:tcW w:w="4536" w:type="dxa"/>
          </w:tcPr>
          <w:p w14:paraId="7D42073D" w14:textId="77777777" w:rsidR="00E1055A" w:rsidRPr="00EE3A9B" w:rsidRDefault="00E1055A" w:rsidP="00FF5A0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103" w:type="dxa"/>
          </w:tcPr>
          <w:p w14:paraId="691C998E" w14:textId="77777777" w:rsidR="00E1055A" w:rsidRPr="00EE3A9B" w:rsidRDefault="00E1055A" w:rsidP="00FF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A9B">
              <w:rPr>
                <w:rFonts w:ascii="Times New Roman" w:hAnsi="Times New Roman"/>
                <w:sz w:val="28"/>
                <w:szCs w:val="28"/>
              </w:rPr>
              <w:t>не предусмотрено</w:t>
            </w:r>
          </w:p>
        </w:tc>
      </w:tr>
      <w:tr w:rsidR="00E1055A" w:rsidRPr="00FC7922" w14:paraId="4499143F" w14:textId="77777777" w:rsidTr="007C412A">
        <w:tc>
          <w:tcPr>
            <w:tcW w:w="4536" w:type="dxa"/>
          </w:tcPr>
          <w:p w14:paraId="582A87B6" w14:textId="77777777" w:rsidR="00E1055A" w:rsidRPr="00EE3A9B" w:rsidRDefault="00E1055A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72A52569" w14:textId="77777777" w:rsidR="00E1055A" w:rsidRPr="00EE3A9B" w:rsidRDefault="00E1055A" w:rsidP="00207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55A" w:rsidRPr="00FC7922" w14:paraId="737C1377" w14:textId="77777777" w:rsidTr="007C412A">
        <w:tc>
          <w:tcPr>
            <w:tcW w:w="4536" w:type="dxa"/>
          </w:tcPr>
          <w:p w14:paraId="3FAA8C54" w14:textId="77777777" w:rsidR="00E1055A" w:rsidRPr="00EE3A9B" w:rsidRDefault="00E1055A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103" w:type="dxa"/>
          </w:tcPr>
          <w:p w14:paraId="0A24BEBF" w14:textId="1C84E177" w:rsidR="00E1055A" w:rsidRDefault="0058776B" w:rsidP="00FE7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комфортной и доброжелательной среды для жизни детей (в том числе детей-сирот и </w:t>
            </w:r>
            <w:r w:rsidR="00F5211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детей, оставшихся без попечения родителей), семей с детьми в Абинском районе</w:t>
            </w:r>
          </w:p>
          <w:p w14:paraId="3EB65232" w14:textId="77777777" w:rsidR="007C412A" w:rsidRPr="00EE3A9B" w:rsidRDefault="007C412A" w:rsidP="00FE71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55A" w:rsidRPr="00FC7922" w14:paraId="732962FA" w14:textId="77777777" w:rsidTr="00434900">
        <w:trPr>
          <w:trHeight w:val="3930"/>
        </w:trPr>
        <w:tc>
          <w:tcPr>
            <w:tcW w:w="4536" w:type="dxa"/>
          </w:tcPr>
          <w:p w14:paraId="7A03AB1F" w14:textId="17E7AD03" w:rsidR="00E1055A" w:rsidRPr="00EE3A9B" w:rsidRDefault="009A3646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="00E1055A" w:rsidRPr="00EE3A9B">
              <w:rPr>
                <w:rFonts w:ascii="Times New Roman" w:hAnsi="Times New Roman" w:cs="Times New Roman"/>
                <w:sz w:val="28"/>
                <w:szCs w:val="28"/>
              </w:rPr>
              <w:t>адачи муниципальной программы</w:t>
            </w:r>
          </w:p>
        </w:tc>
        <w:tc>
          <w:tcPr>
            <w:tcW w:w="5103" w:type="dxa"/>
          </w:tcPr>
          <w:p w14:paraId="0C16C9F8" w14:textId="69E869E5" w:rsidR="00D54D16" w:rsidRDefault="00434900" w:rsidP="007C412A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D54D16">
              <w:rPr>
                <w:rFonts w:ascii="Times New Roman" w:hAnsi="Times New Roman"/>
                <w:color w:val="000000"/>
                <w:sz w:val="28"/>
                <w:szCs w:val="28"/>
              </w:rPr>
              <w:t>рофилактика безнадзорности и беспризорности в Абинском районе;</w:t>
            </w:r>
          </w:p>
          <w:p w14:paraId="389DDE97" w14:textId="77777777" w:rsidR="00434900" w:rsidRDefault="00434900" w:rsidP="007C412A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детей-сирот и детей, оставшихся без попечения родителей, детей, находящихся в трудной жизненной ситуации;</w:t>
            </w:r>
          </w:p>
          <w:p w14:paraId="3455AFB4" w14:textId="78187A2B" w:rsidR="00434900" w:rsidRDefault="00434900" w:rsidP="007C412A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укрепление статуса семьи, материнства, отцовства и детства в обществе, поддержка приемных родителей и патронатных воспитателей;</w:t>
            </w:r>
          </w:p>
          <w:p w14:paraId="5B5E1997" w14:textId="30CA60AF" w:rsidR="00D54D16" w:rsidRDefault="00434900" w:rsidP="007C412A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выполнение муниципального задания </w:t>
            </w:r>
          </w:p>
          <w:p w14:paraId="70F14678" w14:textId="500EC09D" w:rsidR="00E1055A" w:rsidRPr="00EE3A9B" w:rsidRDefault="00733E1E" w:rsidP="007C41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1055A" w:rsidRPr="00E77BA0" w14:paraId="62E966BF" w14:textId="77777777" w:rsidTr="007C412A">
        <w:tc>
          <w:tcPr>
            <w:tcW w:w="4536" w:type="dxa"/>
          </w:tcPr>
          <w:p w14:paraId="0CA09613" w14:textId="77777777" w:rsidR="00E1055A" w:rsidRDefault="00E1055A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14:paraId="07AA0A02" w14:textId="77777777" w:rsidR="00FE7141" w:rsidRPr="00EE3A9B" w:rsidRDefault="00FE7141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155B6812" w14:textId="69689FD2" w:rsidR="000D38E4" w:rsidRPr="00C33290" w:rsidRDefault="00C33290" w:rsidP="007C412A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0D38E4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участников из числа детей-сирот и детей, оставшихся без попечения родителей, принявших участие в районных конкурсах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45A587D5" w14:textId="2EF04A43" w:rsidR="000D38E4" w:rsidRDefault="00C33290" w:rsidP="007C412A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0D38E4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детей-сирот и детей, оставшихся без попечения родителей, устроенных в замещающие семьи (усыновление, опека, приемная семья, патронат)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12E5AF27" w14:textId="6456568D" w:rsidR="000D38E4" w:rsidRPr="00C33290" w:rsidRDefault="00C33290" w:rsidP="007C412A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0D38E4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детей-сирот, детей, оставшихся без попечения родителей, детей, находящихся в трудной жизненной ситуации, доставленных к местам отдыха и обратно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2162E0B7" w14:textId="39089B6C" w:rsidR="000D38E4" w:rsidRPr="00C33290" w:rsidRDefault="00C33290" w:rsidP="007C412A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0D38E4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детей-сирот и детей, оставшихся без попечения родителей, воспитывающихся в замещающих семьях под опекой (попечительством), в приемных семьях, получивших ежемесячное денежное пособие на содержание, воспитание и обучение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="000D38E4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  <w:p w14:paraId="31C14C03" w14:textId="179F8F4F" w:rsidR="000D38E4" w:rsidRDefault="00C33290" w:rsidP="007C412A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0D38E4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детей, признанных нуждающимися в заботе государства, переданных на патронатное воспитание и получивших ежемесячное денежное пособие на содержание, воспитание и обучение</w:t>
            </w:r>
            <w:r w:rsidR="007A0F4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="000D38E4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  <w:p w14:paraId="2B63ADBC" w14:textId="50B4F443" w:rsidR="000D38E4" w:rsidRDefault="007A0F45" w:rsidP="007C412A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C33290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приемных родителей, получивших ежемесячное вознаграждение, причитающееся за оказание услуг по воспитанию приемных детей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16CA37E7" w14:textId="77777777" w:rsidR="007A0F45" w:rsidRDefault="007A0F45" w:rsidP="00C33290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</w:t>
            </w:r>
            <w:r w:rsidR="00C33290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патронатных воспитателей, получивших ежемесячное вознаграждение, причитающееся за оказание услуг по осуществлению патронатного воспитания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25940A0A" w14:textId="57F689FA" w:rsidR="00C33290" w:rsidRPr="00C33290" w:rsidRDefault="007A0F45" w:rsidP="00C33290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C33290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сотрудников, осуществляющих деятельность в управлении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="00C33290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38D456F4" w14:textId="35EF6E38" w:rsidR="000D38E4" w:rsidRDefault="007A0F45" w:rsidP="00C33290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C33290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сотрудников,</w:t>
            </w:r>
            <w:r w:rsidR="00C33290" w:rsidRPr="00C332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прошедших курсы повышения квалификации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3E3DC633" w14:textId="77777777" w:rsidR="00F15336" w:rsidRPr="00C33290" w:rsidRDefault="00F15336" w:rsidP="007A0F45">
            <w:pPr>
              <w:tabs>
                <w:tab w:val="left" w:pos="6765"/>
              </w:tabs>
              <w:snapToGrid w:val="0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1055A" w:rsidRPr="00FC7922" w14:paraId="63844A3A" w14:textId="77777777" w:rsidTr="007C412A">
        <w:tc>
          <w:tcPr>
            <w:tcW w:w="4536" w:type="dxa"/>
          </w:tcPr>
          <w:p w14:paraId="2F178D85" w14:textId="77777777" w:rsidR="00E1055A" w:rsidRPr="00EE3A9B" w:rsidRDefault="00E1055A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103" w:type="dxa"/>
          </w:tcPr>
          <w:p w14:paraId="359D02E1" w14:textId="64E70FB0" w:rsidR="00E1055A" w:rsidRPr="00EE3A9B" w:rsidRDefault="00E1055A" w:rsidP="00A1448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E3A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</w:t>
            </w:r>
            <w:r w:rsidR="00222EA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="00A144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EE3A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-202</w:t>
            </w:r>
            <w:r w:rsidR="00A144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Pr="00EE3A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годы, без разделения на этапы</w:t>
            </w:r>
          </w:p>
        </w:tc>
      </w:tr>
      <w:tr w:rsidR="00E1055A" w:rsidRPr="00FC7922" w14:paraId="63A0C27B" w14:textId="77777777" w:rsidTr="005E335D">
        <w:trPr>
          <w:trHeight w:val="8279"/>
        </w:trPr>
        <w:tc>
          <w:tcPr>
            <w:tcW w:w="4536" w:type="dxa"/>
          </w:tcPr>
          <w:p w14:paraId="652080C3" w14:textId="77777777" w:rsidR="00FF5A0B" w:rsidRDefault="00FF5A0B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F8B60C" w14:textId="1E469A00" w:rsidR="00E1055A" w:rsidRPr="00EE3A9B" w:rsidRDefault="00E1055A" w:rsidP="0033304B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FE7141">
              <w:rPr>
                <w:rFonts w:ascii="Times New Roman" w:hAnsi="Times New Roman" w:cs="Times New Roman"/>
                <w:sz w:val="28"/>
                <w:szCs w:val="28"/>
              </w:rPr>
              <w:t>и источники финансирования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</w:t>
            </w:r>
            <w:r w:rsidR="005E335D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5103" w:type="dxa"/>
          </w:tcPr>
          <w:p w14:paraId="226CB1D8" w14:textId="77777777" w:rsidR="00FF5A0B" w:rsidRDefault="00FF5A0B" w:rsidP="00207BC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14:paraId="3EEF69E2" w14:textId="71583062" w:rsidR="00E1055A" w:rsidRPr="00EE3A9B" w:rsidRDefault="00E1055A" w:rsidP="00207BC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E3A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общий объем финансирования муниципальной программы</w:t>
            </w:r>
            <w:r w:rsidR="007A0F4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</w:t>
            </w:r>
            <w:r w:rsidR="00942E0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E40FFA">
              <w:rPr>
                <w:rFonts w:ascii="Times New Roman" w:hAnsi="Times New Roman"/>
                <w:sz w:val="28"/>
                <w:szCs w:val="28"/>
              </w:rPr>
              <w:t>30</w:t>
            </w:r>
            <w:r w:rsidR="009508E5" w:rsidRPr="009508E5">
              <w:rPr>
                <w:rFonts w:ascii="Times New Roman" w:hAnsi="Times New Roman"/>
                <w:sz w:val="28"/>
                <w:szCs w:val="28"/>
              </w:rPr>
              <w:t>9</w:t>
            </w:r>
            <w:r w:rsidR="00E40FFA">
              <w:rPr>
                <w:rFonts w:ascii="Times New Roman" w:hAnsi="Times New Roman"/>
                <w:sz w:val="28"/>
                <w:szCs w:val="28"/>
              </w:rPr>
              <w:t>365,2</w:t>
            </w:r>
            <w:r w:rsidR="009508E5">
              <w:rPr>
                <w:rFonts w:ascii="Times New Roman" w:hAnsi="Times New Roman"/>
              </w:rPr>
              <w:t xml:space="preserve"> </w:t>
            </w:r>
            <w:r w:rsidRPr="00EE3A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тыс. рублей, в том числе по годам: </w:t>
            </w:r>
          </w:p>
          <w:p w14:paraId="01BDE8B5" w14:textId="2FDC5E64" w:rsidR="00E1055A" w:rsidRPr="008D30FB" w:rsidRDefault="00E1055A" w:rsidP="00207BC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</w:t>
            </w:r>
            <w:r w:rsidR="00222EA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="00A144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</w:t>
            </w:r>
            <w:r w:rsidR="00A144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F76EBE" w:rsidRPr="00F76EBE">
              <w:rPr>
                <w:rFonts w:ascii="Times New Roman" w:hAnsi="Times New Roman"/>
                <w:sz w:val="28"/>
                <w:szCs w:val="28"/>
              </w:rPr>
              <w:t>152</w:t>
            </w:r>
            <w:r w:rsidR="00E40FFA">
              <w:rPr>
                <w:rFonts w:ascii="Times New Roman" w:hAnsi="Times New Roman"/>
                <w:sz w:val="28"/>
                <w:szCs w:val="28"/>
              </w:rPr>
              <w:t>954,1</w:t>
            </w:r>
            <w:r w:rsidR="00F76EBE">
              <w:rPr>
                <w:rFonts w:ascii="Times New Roman" w:hAnsi="Times New Roman"/>
              </w:rPr>
              <w:t xml:space="preserve"> 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тыс. рублей; </w:t>
            </w:r>
          </w:p>
          <w:p w14:paraId="6D9526EA" w14:textId="4FD34F37" w:rsidR="00E1055A" w:rsidRPr="008D30FB" w:rsidRDefault="00E1055A" w:rsidP="00207BC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</w:t>
            </w:r>
            <w:r w:rsidR="00FF5A0B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="00A144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</w:t>
            </w:r>
            <w:r w:rsidR="00FF5A0B" w:rsidRPr="00F76EB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r w:rsidR="00F76EB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F76EBE" w:rsidRPr="00F76EBE">
              <w:rPr>
                <w:rFonts w:ascii="Times New Roman" w:hAnsi="Times New Roman"/>
                <w:sz w:val="28"/>
                <w:szCs w:val="28"/>
              </w:rPr>
              <w:t>155</w:t>
            </w:r>
            <w:r w:rsidR="00E40FFA">
              <w:rPr>
                <w:rFonts w:ascii="Times New Roman" w:hAnsi="Times New Roman"/>
                <w:sz w:val="28"/>
                <w:szCs w:val="28"/>
              </w:rPr>
              <w:t>451,1</w:t>
            </w:r>
            <w:r w:rsidR="00F76EBE">
              <w:rPr>
                <w:rFonts w:ascii="Times New Roman" w:hAnsi="Times New Roman"/>
              </w:rPr>
              <w:t xml:space="preserve"> 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тыс. рублей; </w:t>
            </w:r>
          </w:p>
          <w:p w14:paraId="0E02E3F0" w14:textId="66A6EC97" w:rsidR="00E1055A" w:rsidRPr="008D30FB" w:rsidRDefault="00E1055A" w:rsidP="00207BC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</w:t>
            </w:r>
            <w:r w:rsidR="00FF5A0B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="00A144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</w:t>
            </w:r>
            <w:r w:rsidR="00FF5A0B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r w:rsidR="00FE7141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F76EB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96</w:t>
            </w:r>
            <w:r w:rsidR="008D30FB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0,0 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тыс. рублей; </w:t>
            </w:r>
          </w:p>
          <w:p w14:paraId="1FEF1B39" w14:textId="6A7356BD" w:rsidR="00E1055A" w:rsidRPr="008D30FB" w:rsidRDefault="00E1055A" w:rsidP="00207BC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A144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</w:t>
            </w:r>
            <w:r w:rsidR="00FF5A0B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r w:rsidR="00FE7141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8D30FB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  <w:r w:rsidR="00FE7141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рублей</w:t>
            </w:r>
            <w:r w:rsidR="00FF5A0B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4EE278C0" w14:textId="49848921" w:rsidR="005E335D" w:rsidRDefault="00FF5A0B" w:rsidP="00207BC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A144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</w:t>
            </w:r>
            <w:r w:rsidR="00D95FEC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8D30FB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  <w:r w:rsidR="00FE7141"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8D30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рублей</w:t>
            </w:r>
            <w:r w:rsidR="00ED6F0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613F3FD4" w14:textId="2BFDCB28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том числе:</w:t>
            </w:r>
          </w:p>
          <w:p w14:paraId="52809F4D" w14:textId="66DE26EE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</w:t>
            </w:r>
            <w:r w:rsidR="00ED6F0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счет средств краевого бюджета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</w:p>
          <w:p w14:paraId="2B6C2D68" w14:textId="6B0C85F5" w:rsidR="005E335D" w:rsidRDefault="00E40FFA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306485,2</w:t>
            </w:r>
            <w:r w:rsidR="00892636">
              <w:rPr>
                <w:rFonts w:ascii="Times New Roman" w:hAnsi="Times New Roman"/>
              </w:rPr>
              <w:t xml:space="preserve"> </w:t>
            </w:r>
            <w:r w:rsidR="0089263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рублей</w:t>
            </w:r>
            <w:r w:rsidR="005E335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в том числе по годам: </w:t>
            </w:r>
          </w:p>
          <w:p w14:paraId="7016BFDA" w14:textId="7B6D677F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DA3F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="000A5F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- </w:t>
            </w:r>
            <w:r w:rsidR="007E490D">
              <w:rPr>
                <w:rFonts w:ascii="Times New Roman" w:hAnsi="Times New Roman"/>
                <w:sz w:val="28"/>
                <w:szCs w:val="28"/>
              </w:rPr>
              <w:t>151994,1</w:t>
            </w:r>
            <w:r w:rsidR="00892636">
              <w:rPr>
                <w:rFonts w:ascii="Times New Roman" w:hAnsi="Times New Roman"/>
              </w:rPr>
              <w:t xml:space="preserve"> </w:t>
            </w:r>
            <w:r w:rsidR="0089263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; </w:t>
            </w:r>
          </w:p>
          <w:p w14:paraId="33CAFC91" w14:textId="42DED557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DA3F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="0089263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- </w:t>
            </w:r>
            <w:r w:rsidR="007E490D">
              <w:rPr>
                <w:rFonts w:ascii="Times New Roman" w:hAnsi="Times New Roman"/>
                <w:sz w:val="28"/>
                <w:szCs w:val="28"/>
              </w:rPr>
              <w:t>154491,1</w:t>
            </w:r>
            <w:r w:rsidR="00892636">
              <w:rPr>
                <w:rFonts w:ascii="Times New Roman" w:hAnsi="Times New Roman"/>
              </w:rPr>
              <w:t xml:space="preserve"> </w:t>
            </w:r>
            <w:r w:rsidR="0089263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; </w:t>
            </w:r>
          </w:p>
          <w:p w14:paraId="0D480F96" w14:textId="222CF35E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DA3F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="0089263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- 0,0 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; </w:t>
            </w:r>
          </w:p>
          <w:p w14:paraId="208A96DB" w14:textId="35CC4CF0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DA3F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="0089263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- 0,0 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7FCA0D39" w14:textId="1466FB3C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DA3F0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="0089263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- 0,0 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056A305B" w14:textId="681AF29F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 счет средств бюджета муниципального образования Абински</w:t>
            </w:r>
            <w:r w:rsidR="000A5F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й район -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0A5F3E" w:rsidRPr="000A5F3E">
              <w:rPr>
                <w:rFonts w:ascii="Times New Roman" w:hAnsi="Times New Roman"/>
                <w:sz w:val="28"/>
                <w:szCs w:val="28"/>
              </w:rPr>
              <w:t>2880,0</w:t>
            </w:r>
            <w:r w:rsidR="000A5F3E">
              <w:rPr>
                <w:rFonts w:ascii="Times New Roman" w:hAnsi="Times New Roman"/>
              </w:rPr>
              <w:t xml:space="preserve"> </w:t>
            </w:r>
            <w:r w:rsidR="000A5F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в том числе по годам:</w:t>
            </w:r>
          </w:p>
          <w:p w14:paraId="55CDD538" w14:textId="092A3037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00796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="000A5F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- 960</w:t>
            </w:r>
            <w:r w:rsidR="0023304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,0 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5479AE18" w14:textId="7C5D1AAF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00796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="000A5F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- 960,0 </w:t>
            </w:r>
            <w:r w:rsidR="0023304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5B18A602" w14:textId="166ECE89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00796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="000A5F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- 960</w:t>
            </w:r>
            <w:r w:rsidR="0023304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,0 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5BA58C04" w14:textId="4A091384" w:rsidR="005E335D" w:rsidRDefault="005E335D" w:rsidP="005E335D">
            <w:pPr>
              <w:autoSpaceDE w:val="0"/>
              <w:autoSpaceDN w:val="0"/>
              <w:adjustRightInd w:val="0"/>
              <w:ind w:right="-25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00796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="000A5F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-</w:t>
            </w:r>
            <w:r w:rsidR="0023304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0,0 тыс. рублей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; </w:t>
            </w:r>
          </w:p>
          <w:p w14:paraId="589EEAC1" w14:textId="3CD5003F" w:rsidR="00E1055A" w:rsidRPr="005E335D" w:rsidRDefault="005E335D" w:rsidP="0000796F">
            <w:pPr>
              <w:autoSpaceDE w:val="0"/>
              <w:autoSpaceDN w:val="0"/>
              <w:adjustRightInd w:val="0"/>
              <w:ind w:right="-129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00796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="000A5F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 -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0,0 тыс. руб</w:t>
            </w:r>
            <w:r w:rsidR="0023304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E1055A" w:rsidRPr="00FC7922" w14:paraId="31E0E491" w14:textId="77777777" w:rsidTr="007C412A">
        <w:tc>
          <w:tcPr>
            <w:tcW w:w="4536" w:type="dxa"/>
          </w:tcPr>
          <w:p w14:paraId="2951D6C1" w14:textId="77777777" w:rsidR="007116AA" w:rsidRPr="00EE3A9B" w:rsidRDefault="007116AA" w:rsidP="00207B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3A87D6F" w14:textId="77777777" w:rsidR="00E1055A" w:rsidRPr="00EE3A9B" w:rsidRDefault="00E1055A" w:rsidP="00207BC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14:paraId="62BB2DB9" w14:textId="2DB17526" w:rsidR="0031754D" w:rsidRPr="00503D44" w:rsidRDefault="0033304B" w:rsidP="00503D44">
      <w:pPr>
        <w:pStyle w:val="a4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ab/>
        <w:t xml:space="preserve"> Раздел 1. </w:t>
      </w:r>
      <w:r w:rsidR="007116AA"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и </w:t>
      </w:r>
      <w:r w:rsidR="00FE7141">
        <w:rPr>
          <w:rFonts w:ascii="Times New Roman" w:hAnsi="Times New Roman"/>
          <w:b/>
          <w:sz w:val="28"/>
          <w:szCs w:val="28"/>
        </w:rPr>
        <w:t xml:space="preserve">основные </w:t>
      </w:r>
      <w:r w:rsidR="0068147B" w:rsidRPr="00207BC8">
        <w:rPr>
          <w:rFonts w:ascii="Times New Roman" w:hAnsi="Times New Roman"/>
          <w:b/>
          <w:bCs/>
          <w:sz w:val="28"/>
          <w:szCs w:val="28"/>
        </w:rPr>
        <w:t>проблемы</w:t>
      </w:r>
      <w:r w:rsidR="00FE7141">
        <w:rPr>
          <w:rFonts w:ascii="Times New Roman" w:hAnsi="Times New Roman"/>
          <w:b/>
          <w:bCs/>
          <w:sz w:val="28"/>
          <w:szCs w:val="28"/>
        </w:rPr>
        <w:t xml:space="preserve"> в сфере </w:t>
      </w:r>
      <w:r w:rsidR="003C5585" w:rsidRPr="003C5585">
        <w:rPr>
          <w:rFonts w:ascii="Times New Roman" w:eastAsiaTheme="minorHAnsi" w:hAnsi="Times New Roman"/>
          <w:b/>
          <w:sz w:val="28"/>
          <w:szCs w:val="28"/>
          <w:lang w:eastAsia="en-US"/>
        </w:rPr>
        <w:t>защиты детства</w:t>
      </w:r>
    </w:p>
    <w:p w14:paraId="38361C47" w14:textId="77777777" w:rsidR="004A1920" w:rsidRDefault="004A1920" w:rsidP="002954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C34DDA2" w14:textId="2BFE0F20" w:rsidR="0029547E" w:rsidRDefault="0029547E" w:rsidP="00B64A1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ab/>
      </w:r>
      <w:r>
        <w:rPr>
          <w:rFonts w:ascii="Times New Roman" w:hAnsi="Times New Roman"/>
          <w:bCs/>
          <w:color w:val="000000"/>
          <w:sz w:val="28"/>
          <w:szCs w:val="28"/>
        </w:rPr>
        <w:t>В соответствии со статистическими данными на 1 января 20</w:t>
      </w:r>
      <w:r w:rsidR="003A72E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833F3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</w:t>
      </w:r>
      <w:r w:rsidR="008F708C">
        <w:rPr>
          <w:rFonts w:ascii="Times New Roman" w:hAnsi="Times New Roman"/>
          <w:bCs/>
          <w:color w:val="000000"/>
          <w:sz w:val="28"/>
          <w:szCs w:val="28"/>
        </w:rPr>
        <w:t xml:space="preserve">. численность детского населения в возрасте от 0 до 17 лет включительно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муниципальном образовании Абинский район </w:t>
      </w:r>
      <w:r w:rsidR="008F708C">
        <w:rPr>
          <w:rFonts w:ascii="Times New Roman" w:hAnsi="Times New Roman"/>
          <w:bCs/>
          <w:color w:val="000000"/>
          <w:sz w:val="28"/>
          <w:szCs w:val="28"/>
        </w:rPr>
        <w:t>составляет 21</w:t>
      </w:r>
      <w:r w:rsidR="00133BAF">
        <w:rPr>
          <w:rFonts w:ascii="Times New Roman" w:hAnsi="Times New Roman"/>
          <w:bCs/>
          <w:color w:val="000000"/>
          <w:sz w:val="28"/>
          <w:szCs w:val="28"/>
        </w:rPr>
        <w:t>,5</w:t>
      </w:r>
      <w:r w:rsidR="008F708C">
        <w:rPr>
          <w:rFonts w:ascii="Times New Roman" w:hAnsi="Times New Roman"/>
          <w:bCs/>
          <w:color w:val="000000"/>
          <w:sz w:val="28"/>
          <w:szCs w:val="28"/>
        </w:rPr>
        <w:t xml:space="preserve"> тыс</w:t>
      </w:r>
      <w:r w:rsidR="00133BAF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8F708C">
        <w:rPr>
          <w:rFonts w:ascii="Times New Roman" w:hAnsi="Times New Roman"/>
          <w:bCs/>
          <w:color w:val="000000"/>
          <w:sz w:val="28"/>
          <w:szCs w:val="28"/>
        </w:rPr>
        <w:t xml:space="preserve">                 человек</w:t>
      </w:r>
      <w:r>
        <w:rPr>
          <w:rFonts w:ascii="Times New Roman" w:hAnsi="Times New Roman"/>
          <w:sz w:val="28"/>
          <w:szCs w:val="28"/>
        </w:rPr>
        <w:t>,</w:t>
      </w:r>
      <w:r w:rsidR="008F70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</w:t>
      </w:r>
      <w:r w:rsidR="008F708C">
        <w:rPr>
          <w:rFonts w:ascii="Times New Roman" w:hAnsi="Times New Roman"/>
          <w:sz w:val="28"/>
          <w:szCs w:val="28"/>
        </w:rPr>
        <w:t xml:space="preserve"> </w:t>
      </w:r>
      <w:r w:rsidR="00987E7C">
        <w:rPr>
          <w:rFonts w:ascii="Times New Roman" w:hAnsi="Times New Roman"/>
          <w:sz w:val="28"/>
          <w:szCs w:val="28"/>
        </w:rPr>
        <w:t>2</w:t>
      </w:r>
      <w:r w:rsidR="008F70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% населения района. К числу наиболее уязвимых категорий относятся дети</w:t>
      </w:r>
      <w:r w:rsidR="00D55967">
        <w:rPr>
          <w:rFonts w:ascii="Times New Roman" w:hAnsi="Times New Roman"/>
          <w:sz w:val="28"/>
          <w:szCs w:val="28"/>
        </w:rPr>
        <w:t xml:space="preserve"> из семей, находящихся </w:t>
      </w:r>
      <w:r>
        <w:rPr>
          <w:rFonts w:ascii="Times New Roman" w:hAnsi="Times New Roman"/>
          <w:sz w:val="28"/>
          <w:szCs w:val="28"/>
        </w:rPr>
        <w:t xml:space="preserve">в трудной жизненной ситуации </w:t>
      </w:r>
      <w:r w:rsidR="0084310B">
        <w:rPr>
          <w:rFonts w:ascii="Times New Roman" w:hAnsi="Times New Roman"/>
          <w:sz w:val="28"/>
          <w:szCs w:val="28"/>
        </w:rPr>
        <w:t xml:space="preserve">- </w:t>
      </w:r>
      <w:r w:rsidR="00614B55">
        <w:rPr>
          <w:rFonts w:ascii="Times New Roman" w:hAnsi="Times New Roman"/>
          <w:sz w:val="28"/>
          <w:szCs w:val="28"/>
        </w:rPr>
        <w:t>114</w:t>
      </w:r>
      <w:r>
        <w:rPr>
          <w:rFonts w:ascii="Times New Roman" w:hAnsi="Times New Roman"/>
          <w:sz w:val="28"/>
          <w:szCs w:val="28"/>
        </w:rPr>
        <w:t xml:space="preserve"> человек,</w:t>
      </w:r>
      <w:r w:rsidR="0084310B">
        <w:rPr>
          <w:rFonts w:ascii="Times New Roman" w:hAnsi="Times New Roman"/>
          <w:sz w:val="28"/>
          <w:szCs w:val="28"/>
        </w:rPr>
        <w:t xml:space="preserve"> в социально опасном положении </w:t>
      </w:r>
      <w:r>
        <w:rPr>
          <w:rFonts w:ascii="Times New Roman" w:hAnsi="Times New Roman"/>
          <w:sz w:val="28"/>
          <w:szCs w:val="28"/>
        </w:rPr>
        <w:t xml:space="preserve">- </w:t>
      </w:r>
      <w:r w:rsidR="009A600F">
        <w:rPr>
          <w:rFonts w:ascii="Times New Roman" w:hAnsi="Times New Roman"/>
          <w:sz w:val="28"/>
          <w:szCs w:val="28"/>
        </w:rPr>
        <w:t>94</w:t>
      </w:r>
      <w:r w:rsidR="00D55967">
        <w:rPr>
          <w:rFonts w:ascii="Times New Roman" w:hAnsi="Times New Roman"/>
          <w:sz w:val="28"/>
          <w:szCs w:val="28"/>
        </w:rPr>
        <w:t xml:space="preserve"> </w:t>
      </w:r>
      <w:r w:rsidR="0084310B">
        <w:rPr>
          <w:rFonts w:ascii="Times New Roman" w:hAnsi="Times New Roman"/>
          <w:sz w:val="28"/>
          <w:szCs w:val="28"/>
        </w:rPr>
        <w:t>человек</w:t>
      </w:r>
      <w:r w:rsidR="009A600F">
        <w:rPr>
          <w:rFonts w:ascii="Times New Roman" w:hAnsi="Times New Roman"/>
          <w:sz w:val="28"/>
          <w:szCs w:val="28"/>
        </w:rPr>
        <w:t>а</w:t>
      </w:r>
      <w:r w:rsidR="008431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дети сироты и дети, оставшиеся б</w:t>
      </w:r>
      <w:r w:rsidR="0084310B">
        <w:rPr>
          <w:rFonts w:ascii="Times New Roman" w:hAnsi="Times New Roman"/>
          <w:sz w:val="28"/>
          <w:szCs w:val="28"/>
        </w:rPr>
        <w:t>ез попечения родителей</w:t>
      </w:r>
      <w:r>
        <w:rPr>
          <w:rFonts w:ascii="Times New Roman" w:hAnsi="Times New Roman"/>
          <w:sz w:val="28"/>
          <w:szCs w:val="28"/>
        </w:rPr>
        <w:t xml:space="preserve"> - </w:t>
      </w:r>
      <w:r w:rsidR="00BE08C6">
        <w:rPr>
          <w:rFonts w:ascii="Times New Roman" w:hAnsi="Times New Roman"/>
          <w:sz w:val="28"/>
          <w:szCs w:val="28"/>
        </w:rPr>
        <w:t>4</w:t>
      </w:r>
      <w:r w:rsidR="0011571A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 w:rsidR="008A379E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 xml:space="preserve">. Указанные группы детей </w:t>
      </w:r>
      <w:r w:rsidR="00D55967">
        <w:rPr>
          <w:rFonts w:ascii="Times New Roman" w:hAnsi="Times New Roman"/>
          <w:sz w:val="28"/>
          <w:szCs w:val="28"/>
        </w:rPr>
        <w:t xml:space="preserve">в первую очередь </w:t>
      </w:r>
      <w:r>
        <w:rPr>
          <w:rFonts w:ascii="Times New Roman" w:hAnsi="Times New Roman"/>
          <w:sz w:val="28"/>
          <w:szCs w:val="28"/>
        </w:rPr>
        <w:t>нуждаются в социальной реабилитаци</w:t>
      </w:r>
      <w:r w:rsidR="0084310B">
        <w:rPr>
          <w:rFonts w:ascii="Times New Roman" w:hAnsi="Times New Roman"/>
          <w:sz w:val="28"/>
          <w:szCs w:val="28"/>
        </w:rPr>
        <w:t xml:space="preserve">и и </w:t>
      </w:r>
      <w:r>
        <w:rPr>
          <w:rFonts w:ascii="Times New Roman" w:hAnsi="Times New Roman"/>
          <w:sz w:val="28"/>
          <w:szCs w:val="28"/>
        </w:rPr>
        <w:t xml:space="preserve">интеграции в общество. </w:t>
      </w:r>
    </w:p>
    <w:p w14:paraId="7327881C" w14:textId="3643FF88" w:rsidR="0029547E" w:rsidRDefault="0029547E" w:rsidP="00B808E0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08C6">
        <w:rPr>
          <w:sz w:val="28"/>
          <w:szCs w:val="28"/>
        </w:rPr>
        <w:t>Н</w:t>
      </w:r>
      <w:r w:rsidR="00D55967">
        <w:rPr>
          <w:sz w:val="28"/>
          <w:szCs w:val="28"/>
        </w:rPr>
        <w:t xml:space="preserve">а протяжении </w:t>
      </w:r>
      <w:r w:rsidR="00E7151B">
        <w:rPr>
          <w:sz w:val="28"/>
          <w:szCs w:val="28"/>
        </w:rPr>
        <w:t>многих</w:t>
      </w:r>
      <w:r w:rsidR="00D55967">
        <w:rPr>
          <w:sz w:val="28"/>
          <w:szCs w:val="28"/>
        </w:rPr>
        <w:t xml:space="preserve"> лет </w:t>
      </w:r>
      <w:r w:rsidR="00BE08C6">
        <w:rPr>
          <w:sz w:val="28"/>
          <w:szCs w:val="28"/>
        </w:rPr>
        <w:t>на социальную</w:t>
      </w:r>
      <w:r w:rsidR="0024740A">
        <w:rPr>
          <w:sz w:val="28"/>
          <w:szCs w:val="28"/>
        </w:rPr>
        <w:t xml:space="preserve"> поддержку детства </w:t>
      </w:r>
      <w:r w:rsidR="00B808E0">
        <w:rPr>
          <w:sz w:val="28"/>
          <w:szCs w:val="28"/>
        </w:rPr>
        <w:t>направляются денежные средства по</w:t>
      </w:r>
      <w:r>
        <w:rPr>
          <w:sz w:val="28"/>
          <w:szCs w:val="28"/>
        </w:rPr>
        <w:t xml:space="preserve"> государственной программ</w:t>
      </w:r>
      <w:r w:rsidR="00B808E0">
        <w:rPr>
          <w:sz w:val="28"/>
          <w:szCs w:val="28"/>
        </w:rPr>
        <w:t>е</w:t>
      </w:r>
      <w:r>
        <w:rPr>
          <w:sz w:val="28"/>
          <w:szCs w:val="28"/>
        </w:rPr>
        <w:t xml:space="preserve"> Кр</w:t>
      </w:r>
      <w:r w:rsidR="00B808E0">
        <w:rPr>
          <w:sz w:val="28"/>
          <w:szCs w:val="28"/>
        </w:rPr>
        <w:t>аснодарского края «Дети Кубани». На</w:t>
      </w:r>
      <w:r>
        <w:rPr>
          <w:sz w:val="28"/>
          <w:szCs w:val="28"/>
        </w:rPr>
        <w:t xml:space="preserve"> территории муниципального образования</w:t>
      </w:r>
      <w:r w:rsidR="00D55967">
        <w:rPr>
          <w:sz w:val="28"/>
          <w:szCs w:val="28"/>
        </w:rPr>
        <w:t xml:space="preserve"> Абинский район</w:t>
      </w:r>
      <w:r>
        <w:rPr>
          <w:sz w:val="28"/>
          <w:szCs w:val="28"/>
        </w:rPr>
        <w:t xml:space="preserve">, </w:t>
      </w:r>
      <w:r w:rsidR="00B808E0">
        <w:rPr>
          <w:sz w:val="28"/>
          <w:szCs w:val="28"/>
        </w:rPr>
        <w:t>в рамках</w:t>
      </w:r>
      <w:r w:rsidR="00B808E0" w:rsidRPr="00B808E0">
        <w:rPr>
          <w:sz w:val="28"/>
          <w:szCs w:val="28"/>
        </w:rPr>
        <w:t xml:space="preserve"> </w:t>
      </w:r>
      <w:r w:rsidR="00B808E0">
        <w:rPr>
          <w:sz w:val="28"/>
          <w:szCs w:val="28"/>
        </w:rPr>
        <w:t>государственной программ</w:t>
      </w:r>
      <w:r w:rsidR="00B808E0">
        <w:rPr>
          <w:sz w:val="28"/>
          <w:szCs w:val="28"/>
        </w:rPr>
        <w:t>ы</w:t>
      </w:r>
      <w:r w:rsidR="00B808E0">
        <w:rPr>
          <w:sz w:val="28"/>
          <w:szCs w:val="28"/>
        </w:rPr>
        <w:t xml:space="preserve"> Краснодарского края «Дети Кубани»</w:t>
      </w:r>
      <w:r>
        <w:rPr>
          <w:sz w:val="28"/>
          <w:szCs w:val="28"/>
        </w:rPr>
        <w:t xml:space="preserve">, </w:t>
      </w:r>
      <w:r w:rsidR="00B808E0">
        <w:rPr>
          <w:sz w:val="28"/>
          <w:szCs w:val="28"/>
        </w:rPr>
        <w:t>реализуется муниципальная программа</w:t>
      </w:r>
      <w:r>
        <w:rPr>
          <w:sz w:val="28"/>
          <w:szCs w:val="28"/>
        </w:rPr>
        <w:t xml:space="preserve"> муниципального образования Абинский район «Дети Абинского района» на 20</w:t>
      </w:r>
      <w:r w:rsidR="00BE08C6">
        <w:rPr>
          <w:sz w:val="28"/>
          <w:szCs w:val="28"/>
        </w:rPr>
        <w:t>2</w:t>
      </w:r>
      <w:r w:rsidR="0024740A">
        <w:rPr>
          <w:sz w:val="28"/>
          <w:szCs w:val="28"/>
        </w:rPr>
        <w:t>5</w:t>
      </w:r>
      <w:r>
        <w:rPr>
          <w:sz w:val="28"/>
          <w:szCs w:val="28"/>
        </w:rPr>
        <w:t>-20</w:t>
      </w:r>
      <w:r w:rsidR="008A379E">
        <w:rPr>
          <w:sz w:val="28"/>
          <w:szCs w:val="28"/>
        </w:rPr>
        <w:t>2</w:t>
      </w:r>
      <w:r w:rsidR="0024740A">
        <w:rPr>
          <w:sz w:val="28"/>
          <w:szCs w:val="28"/>
        </w:rPr>
        <w:t>9</w:t>
      </w:r>
      <w:r w:rsidR="00BE08C6">
        <w:rPr>
          <w:sz w:val="28"/>
          <w:szCs w:val="28"/>
        </w:rPr>
        <w:t xml:space="preserve"> г</w:t>
      </w:r>
      <w:r w:rsidR="00B808E0">
        <w:rPr>
          <w:sz w:val="28"/>
          <w:szCs w:val="28"/>
        </w:rPr>
        <w:t>оды, которая</w:t>
      </w:r>
      <w:r>
        <w:rPr>
          <w:sz w:val="28"/>
          <w:szCs w:val="28"/>
        </w:rPr>
        <w:t xml:space="preserve"> </w:t>
      </w:r>
      <w:r w:rsidR="00B808E0">
        <w:rPr>
          <w:sz w:val="28"/>
          <w:szCs w:val="28"/>
        </w:rPr>
        <w:t>способству</w:t>
      </w:r>
      <w:r w:rsidR="00B808E0">
        <w:rPr>
          <w:sz w:val="28"/>
          <w:szCs w:val="28"/>
        </w:rPr>
        <w:t>ет</w:t>
      </w:r>
      <w:r w:rsidR="00B808E0">
        <w:rPr>
          <w:sz w:val="28"/>
          <w:szCs w:val="28"/>
        </w:rPr>
        <w:t xml:space="preserve"> улуч</w:t>
      </w:r>
      <w:r w:rsidR="00B808E0">
        <w:rPr>
          <w:sz w:val="28"/>
          <w:szCs w:val="28"/>
        </w:rPr>
        <w:t>шению положения детей в районе.</w:t>
      </w:r>
      <w:bookmarkStart w:id="0" w:name="_GoBack"/>
      <w:bookmarkEnd w:id="0"/>
    </w:p>
    <w:p w14:paraId="0C892576" w14:textId="76F7245A" w:rsidR="0029547E" w:rsidRPr="00426561" w:rsidRDefault="0029547E" w:rsidP="00426561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Комплексный подход к решению вопросов социальной защиты детей позволил достичь определенных положительных результатов, главными из которых являются</w:t>
      </w:r>
      <w:r w:rsidR="00426561">
        <w:rPr>
          <w:rFonts w:ascii="Times New Roman" w:hAnsi="Times New Roman"/>
          <w:sz w:val="28"/>
          <w:szCs w:val="28"/>
        </w:rPr>
        <w:t xml:space="preserve">: </w:t>
      </w:r>
      <w:r w:rsidRPr="00426561">
        <w:rPr>
          <w:rFonts w:ascii="Times New Roman" w:eastAsiaTheme="minorEastAsia" w:hAnsi="Times New Roman"/>
          <w:sz w:val="28"/>
          <w:szCs w:val="28"/>
        </w:rPr>
        <w:t>развитие семейных форм устройства детей-сирот и детей, оставшихся без попечения родителей, увеличение количества приемных семей</w:t>
      </w:r>
      <w:r w:rsidR="00426561">
        <w:rPr>
          <w:rFonts w:ascii="Times New Roman" w:eastAsiaTheme="minorEastAsia" w:hAnsi="Times New Roman"/>
          <w:sz w:val="28"/>
          <w:szCs w:val="28"/>
        </w:rPr>
        <w:t>.</w:t>
      </w:r>
      <w:r w:rsidRPr="00426561">
        <w:rPr>
          <w:rFonts w:ascii="Times New Roman" w:eastAsiaTheme="minorEastAsia" w:hAnsi="Times New Roman"/>
          <w:sz w:val="28"/>
          <w:szCs w:val="28"/>
        </w:rPr>
        <w:t xml:space="preserve"> </w:t>
      </w:r>
      <w:r w:rsidR="00426561">
        <w:rPr>
          <w:rFonts w:ascii="Times New Roman" w:eastAsiaTheme="minorEastAsia" w:hAnsi="Times New Roman"/>
          <w:sz w:val="28"/>
          <w:szCs w:val="28"/>
        </w:rPr>
        <w:tab/>
        <w:t>П</w:t>
      </w:r>
      <w:r w:rsidR="00832FBF">
        <w:rPr>
          <w:rFonts w:ascii="Times New Roman" w:eastAsiaTheme="minorEastAsia" w:hAnsi="Times New Roman"/>
          <w:sz w:val="28"/>
          <w:szCs w:val="28"/>
        </w:rPr>
        <w:t xml:space="preserve">о состоянию </w:t>
      </w:r>
      <w:r w:rsidR="00BE08C6" w:rsidRPr="00426561">
        <w:rPr>
          <w:rFonts w:ascii="Times New Roman" w:eastAsiaTheme="minorEastAsia" w:hAnsi="Times New Roman"/>
          <w:sz w:val="28"/>
          <w:szCs w:val="28"/>
        </w:rPr>
        <w:t>на 1 января 202</w:t>
      </w:r>
      <w:r w:rsidR="00906B37">
        <w:rPr>
          <w:rFonts w:ascii="Times New Roman" w:eastAsiaTheme="minorEastAsia" w:hAnsi="Times New Roman"/>
          <w:sz w:val="28"/>
          <w:szCs w:val="28"/>
        </w:rPr>
        <w:t>3</w:t>
      </w:r>
      <w:r w:rsidR="00BE08C6" w:rsidRPr="00426561">
        <w:rPr>
          <w:rFonts w:ascii="Times New Roman" w:eastAsiaTheme="minorEastAsia" w:hAnsi="Times New Roman"/>
          <w:sz w:val="28"/>
          <w:szCs w:val="28"/>
        </w:rPr>
        <w:t xml:space="preserve"> г</w:t>
      </w:r>
      <w:r w:rsidR="00426561">
        <w:rPr>
          <w:rFonts w:ascii="Times New Roman" w:eastAsiaTheme="minorEastAsia" w:hAnsi="Times New Roman"/>
          <w:sz w:val="28"/>
          <w:szCs w:val="28"/>
        </w:rPr>
        <w:t>.</w:t>
      </w:r>
      <w:r w:rsidR="00BE08C6" w:rsidRPr="00426561">
        <w:rPr>
          <w:rFonts w:ascii="Times New Roman" w:eastAsiaTheme="minorEastAsia" w:hAnsi="Times New Roman"/>
          <w:sz w:val="28"/>
          <w:szCs w:val="28"/>
        </w:rPr>
        <w:t xml:space="preserve"> в районе </w:t>
      </w:r>
      <w:r w:rsidR="00832FBF">
        <w:rPr>
          <w:rFonts w:ascii="Times New Roman" w:eastAsiaTheme="minorEastAsia" w:hAnsi="Times New Roman"/>
          <w:sz w:val="28"/>
          <w:szCs w:val="28"/>
        </w:rPr>
        <w:t xml:space="preserve">было </w:t>
      </w:r>
      <w:r w:rsidR="00906B37">
        <w:rPr>
          <w:rFonts w:ascii="Times New Roman" w:eastAsiaTheme="minorEastAsia" w:hAnsi="Times New Roman"/>
          <w:sz w:val="28"/>
          <w:szCs w:val="28"/>
        </w:rPr>
        <w:t>создано 96</w:t>
      </w:r>
      <w:r w:rsidR="00BE08C6" w:rsidRPr="00426561">
        <w:rPr>
          <w:rFonts w:ascii="Times New Roman" w:eastAsiaTheme="minorEastAsia" w:hAnsi="Times New Roman"/>
          <w:sz w:val="28"/>
          <w:szCs w:val="28"/>
        </w:rPr>
        <w:t xml:space="preserve"> приемных семей, в которых воспитыва</w:t>
      </w:r>
      <w:r w:rsidR="00832FBF">
        <w:rPr>
          <w:rFonts w:ascii="Times New Roman" w:eastAsiaTheme="minorEastAsia" w:hAnsi="Times New Roman"/>
          <w:sz w:val="28"/>
          <w:szCs w:val="28"/>
        </w:rPr>
        <w:t>лось</w:t>
      </w:r>
      <w:r w:rsidR="00BE08C6" w:rsidRPr="00426561">
        <w:rPr>
          <w:rFonts w:ascii="Times New Roman" w:eastAsiaTheme="minorEastAsia" w:hAnsi="Times New Roman"/>
          <w:sz w:val="28"/>
          <w:szCs w:val="28"/>
        </w:rPr>
        <w:t xml:space="preserve"> </w:t>
      </w:r>
      <w:r w:rsidR="00906B37">
        <w:rPr>
          <w:rFonts w:ascii="Times New Roman" w:eastAsiaTheme="minorEastAsia" w:hAnsi="Times New Roman"/>
          <w:sz w:val="28"/>
          <w:szCs w:val="28"/>
        </w:rPr>
        <w:t>333 ребен</w:t>
      </w:r>
      <w:r w:rsidR="00BE08C6" w:rsidRPr="00426561">
        <w:rPr>
          <w:rFonts w:ascii="Times New Roman" w:eastAsiaTheme="minorEastAsia" w:hAnsi="Times New Roman"/>
          <w:sz w:val="28"/>
          <w:szCs w:val="28"/>
        </w:rPr>
        <w:t>к</w:t>
      </w:r>
      <w:r w:rsidR="00906B37">
        <w:rPr>
          <w:rFonts w:ascii="Times New Roman" w:eastAsiaTheme="minorEastAsia" w:hAnsi="Times New Roman"/>
          <w:sz w:val="28"/>
          <w:szCs w:val="28"/>
        </w:rPr>
        <w:t>а</w:t>
      </w:r>
      <w:r w:rsidR="00E60E4F">
        <w:rPr>
          <w:rFonts w:ascii="Times New Roman" w:eastAsiaTheme="minorEastAsia" w:hAnsi="Times New Roman"/>
          <w:sz w:val="28"/>
          <w:szCs w:val="28"/>
        </w:rPr>
        <w:t>,</w:t>
      </w:r>
      <w:r w:rsidR="00B64A13">
        <w:rPr>
          <w:rFonts w:ascii="Times New Roman" w:eastAsiaTheme="minorEastAsia" w:hAnsi="Times New Roman"/>
          <w:sz w:val="28"/>
          <w:szCs w:val="28"/>
        </w:rPr>
        <w:t xml:space="preserve"> </w:t>
      </w:r>
      <w:r w:rsidR="00CD266B" w:rsidRPr="00426561">
        <w:rPr>
          <w:rFonts w:ascii="Times New Roman" w:eastAsiaTheme="minorEastAsia" w:hAnsi="Times New Roman"/>
          <w:sz w:val="28"/>
          <w:szCs w:val="28"/>
        </w:rPr>
        <w:t>по состоянию на 1 января 202</w:t>
      </w:r>
      <w:r w:rsidR="009A600F">
        <w:rPr>
          <w:rFonts w:ascii="Times New Roman" w:eastAsiaTheme="minorEastAsia" w:hAnsi="Times New Roman"/>
          <w:sz w:val="28"/>
          <w:szCs w:val="28"/>
        </w:rPr>
        <w:t>4</w:t>
      </w:r>
      <w:r w:rsidR="00CD266B" w:rsidRPr="00426561">
        <w:rPr>
          <w:rFonts w:ascii="Times New Roman" w:eastAsiaTheme="minorEastAsia" w:hAnsi="Times New Roman"/>
          <w:sz w:val="28"/>
          <w:szCs w:val="28"/>
        </w:rPr>
        <w:t xml:space="preserve"> г</w:t>
      </w:r>
      <w:r w:rsidR="00CD266B">
        <w:rPr>
          <w:rFonts w:ascii="Times New Roman" w:eastAsiaTheme="minorEastAsia" w:hAnsi="Times New Roman"/>
          <w:sz w:val="28"/>
          <w:szCs w:val="28"/>
        </w:rPr>
        <w:t>.</w:t>
      </w:r>
      <w:r w:rsidR="00CD266B" w:rsidRPr="00426561">
        <w:rPr>
          <w:rFonts w:ascii="Times New Roman" w:eastAsiaTheme="minorEastAsia" w:hAnsi="Times New Roman"/>
          <w:sz w:val="28"/>
          <w:szCs w:val="28"/>
        </w:rPr>
        <w:t xml:space="preserve"> в районе </w:t>
      </w:r>
      <w:r w:rsidR="00CD266B">
        <w:rPr>
          <w:rFonts w:ascii="Times New Roman" w:eastAsiaTheme="minorEastAsia" w:hAnsi="Times New Roman"/>
          <w:sz w:val="28"/>
          <w:szCs w:val="28"/>
        </w:rPr>
        <w:t xml:space="preserve">было </w:t>
      </w:r>
      <w:r w:rsidR="00CD266B" w:rsidRPr="00426561">
        <w:rPr>
          <w:rFonts w:ascii="Times New Roman" w:eastAsiaTheme="minorEastAsia" w:hAnsi="Times New Roman"/>
          <w:sz w:val="28"/>
          <w:szCs w:val="28"/>
        </w:rPr>
        <w:t xml:space="preserve">создано </w:t>
      </w:r>
      <w:r w:rsidR="00CD266B">
        <w:rPr>
          <w:rFonts w:ascii="Times New Roman" w:eastAsiaTheme="minorEastAsia" w:hAnsi="Times New Roman"/>
          <w:sz w:val="28"/>
          <w:szCs w:val="28"/>
        </w:rPr>
        <w:t>102</w:t>
      </w:r>
      <w:r w:rsidR="00CD266B" w:rsidRPr="00426561">
        <w:rPr>
          <w:rFonts w:ascii="Times New Roman" w:eastAsiaTheme="minorEastAsia" w:hAnsi="Times New Roman"/>
          <w:sz w:val="28"/>
          <w:szCs w:val="28"/>
        </w:rPr>
        <w:t xml:space="preserve"> приемны</w:t>
      </w:r>
      <w:r w:rsidR="00CD266B">
        <w:rPr>
          <w:rFonts w:ascii="Times New Roman" w:eastAsiaTheme="minorEastAsia" w:hAnsi="Times New Roman"/>
          <w:sz w:val="28"/>
          <w:szCs w:val="28"/>
        </w:rPr>
        <w:t>е</w:t>
      </w:r>
      <w:r w:rsidR="00CD266B" w:rsidRPr="00426561">
        <w:rPr>
          <w:rFonts w:ascii="Times New Roman" w:eastAsiaTheme="minorEastAsia" w:hAnsi="Times New Roman"/>
          <w:sz w:val="28"/>
          <w:szCs w:val="28"/>
        </w:rPr>
        <w:t xml:space="preserve"> сем</w:t>
      </w:r>
      <w:r w:rsidR="00CD266B">
        <w:rPr>
          <w:rFonts w:ascii="Times New Roman" w:eastAsiaTheme="minorEastAsia" w:hAnsi="Times New Roman"/>
          <w:sz w:val="28"/>
          <w:szCs w:val="28"/>
        </w:rPr>
        <w:t>ьи</w:t>
      </w:r>
      <w:r w:rsidR="00CD266B" w:rsidRPr="00426561">
        <w:rPr>
          <w:rFonts w:ascii="Times New Roman" w:eastAsiaTheme="minorEastAsia" w:hAnsi="Times New Roman"/>
          <w:sz w:val="28"/>
          <w:szCs w:val="28"/>
        </w:rPr>
        <w:t>, в которых воспитыва</w:t>
      </w:r>
      <w:r w:rsidR="00CD266B">
        <w:rPr>
          <w:rFonts w:ascii="Times New Roman" w:eastAsiaTheme="minorEastAsia" w:hAnsi="Times New Roman"/>
          <w:sz w:val="28"/>
          <w:szCs w:val="28"/>
        </w:rPr>
        <w:t>ется</w:t>
      </w:r>
      <w:r w:rsidR="00CD266B" w:rsidRPr="00426561">
        <w:rPr>
          <w:rFonts w:ascii="Times New Roman" w:eastAsiaTheme="minorEastAsia" w:hAnsi="Times New Roman"/>
          <w:sz w:val="28"/>
          <w:szCs w:val="28"/>
        </w:rPr>
        <w:t xml:space="preserve"> </w:t>
      </w:r>
      <w:r w:rsidR="00CD266B">
        <w:rPr>
          <w:rFonts w:ascii="Times New Roman" w:eastAsiaTheme="minorEastAsia" w:hAnsi="Times New Roman"/>
          <w:sz w:val="28"/>
          <w:szCs w:val="28"/>
        </w:rPr>
        <w:t>339</w:t>
      </w:r>
      <w:r w:rsidR="00CD266B" w:rsidRPr="00426561">
        <w:rPr>
          <w:rFonts w:ascii="Times New Roman" w:eastAsiaTheme="minorEastAsia" w:hAnsi="Times New Roman"/>
          <w:sz w:val="28"/>
          <w:szCs w:val="28"/>
        </w:rPr>
        <w:t xml:space="preserve"> </w:t>
      </w:r>
      <w:r w:rsidR="00CD266B">
        <w:rPr>
          <w:rFonts w:ascii="Times New Roman" w:eastAsiaTheme="minorEastAsia" w:hAnsi="Times New Roman"/>
          <w:sz w:val="28"/>
          <w:szCs w:val="28"/>
        </w:rPr>
        <w:t>детей</w:t>
      </w:r>
      <w:r w:rsidR="00426561">
        <w:rPr>
          <w:rFonts w:ascii="Times New Roman" w:eastAsiaTheme="minorEastAsia" w:hAnsi="Times New Roman"/>
          <w:sz w:val="28"/>
          <w:szCs w:val="28"/>
        </w:rPr>
        <w:t>.</w:t>
      </w:r>
      <w:r w:rsidRPr="00426561">
        <w:rPr>
          <w:rFonts w:ascii="Times New Roman" w:eastAsiaTheme="minorEastAsia" w:hAnsi="Times New Roman"/>
          <w:sz w:val="28"/>
          <w:szCs w:val="28"/>
        </w:rPr>
        <w:t xml:space="preserve">     </w:t>
      </w:r>
    </w:p>
    <w:p w14:paraId="28BD5F04" w14:textId="13FD5E5B" w:rsidR="0029547E" w:rsidRDefault="0029547E" w:rsidP="0029547E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районе особое внимание уделяется укреплению института семьи как наиболее эффективной форм</w:t>
      </w:r>
      <w:r w:rsidR="009A49E2">
        <w:rPr>
          <w:sz w:val="28"/>
          <w:szCs w:val="28"/>
        </w:rPr>
        <w:t>е</w:t>
      </w:r>
      <w:r>
        <w:rPr>
          <w:sz w:val="28"/>
          <w:szCs w:val="28"/>
        </w:rPr>
        <w:t xml:space="preserve"> гармоничной жизнедеятельности личности. За счет средств районного бюджета проводятся социально значимые мероприятия «Международный день защиты детей», «День Матери», «День Петра и Февронии»</w:t>
      </w:r>
      <w:r w:rsidR="009A49E2">
        <w:rPr>
          <w:sz w:val="28"/>
          <w:szCs w:val="28"/>
        </w:rPr>
        <w:t>,</w:t>
      </w:r>
      <w:r w:rsidR="0032373A">
        <w:rPr>
          <w:sz w:val="28"/>
          <w:szCs w:val="28"/>
        </w:rPr>
        <w:t xml:space="preserve"> </w:t>
      </w:r>
      <w:r>
        <w:rPr>
          <w:sz w:val="28"/>
          <w:szCs w:val="28"/>
        </w:rPr>
        <w:t>целью которых является повышение престижа семьи как важнейшего базового института общества, создание условий для успешной реализации семьей ее общественных функций, повышение статуса отцовства и материнства в обществе. Отцы и ма</w:t>
      </w:r>
      <w:r w:rsidR="00191E20">
        <w:rPr>
          <w:sz w:val="28"/>
          <w:szCs w:val="28"/>
        </w:rPr>
        <w:t xml:space="preserve">тери, достойно выполняющие свой </w:t>
      </w:r>
      <w:r w:rsidR="009A49E2">
        <w:rPr>
          <w:sz w:val="28"/>
          <w:szCs w:val="28"/>
        </w:rPr>
        <w:t xml:space="preserve">родительский </w:t>
      </w:r>
      <w:r>
        <w:rPr>
          <w:sz w:val="28"/>
          <w:szCs w:val="28"/>
        </w:rPr>
        <w:t xml:space="preserve">долг, отмечаются грамотами и </w:t>
      </w:r>
      <w:r w:rsidR="009A49E2">
        <w:rPr>
          <w:sz w:val="28"/>
          <w:szCs w:val="28"/>
        </w:rPr>
        <w:t>благодарственными письмами от имени главы администрации (г</w:t>
      </w:r>
      <w:r>
        <w:rPr>
          <w:sz w:val="28"/>
          <w:szCs w:val="28"/>
        </w:rPr>
        <w:t>убернатора</w:t>
      </w:r>
      <w:r w:rsidR="009A49E2">
        <w:rPr>
          <w:sz w:val="28"/>
          <w:szCs w:val="28"/>
        </w:rPr>
        <w:t>)</w:t>
      </w:r>
      <w:r>
        <w:rPr>
          <w:sz w:val="28"/>
          <w:szCs w:val="28"/>
        </w:rPr>
        <w:t xml:space="preserve"> Краснодарского края и </w:t>
      </w:r>
      <w:r w:rsidR="009A49E2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9A49E2">
        <w:rPr>
          <w:sz w:val="28"/>
          <w:szCs w:val="28"/>
        </w:rPr>
        <w:t>муниципального образования Абинский район.</w:t>
      </w:r>
      <w:r>
        <w:rPr>
          <w:sz w:val="28"/>
          <w:szCs w:val="28"/>
        </w:rPr>
        <w:t xml:space="preserve"> </w:t>
      </w:r>
    </w:p>
    <w:p w14:paraId="03F2E5E3" w14:textId="3CF2217C" w:rsidR="0029547E" w:rsidRDefault="00095E56" w:rsidP="00D1309D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9547E">
        <w:rPr>
          <w:rFonts w:ascii="Times New Roman" w:hAnsi="Times New Roman"/>
          <w:sz w:val="28"/>
          <w:szCs w:val="28"/>
        </w:rPr>
        <w:t xml:space="preserve">Особое внимание уделяется летнему отдыху и оздоровлению детей. По итогам </w:t>
      </w:r>
      <w:r w:rsidR="00906B37">
        <w:rPr>
          <w:rFonts w:ascii="Times New Roman" w:hAnsi="Times New Roman"/>
          <w:sz w:val="28"/>
          <w:szCs w:val="28"/>
        </w:rPr>
        <w:t>многих</w:t>
      </w:r>
      <w:r w:rsidR="0029547E">
        <w:rPr>
          <w:rFonts w:ascii="Times New Roman" w:hAnsi="Times New Roman"/>
          <w:sz w:val="28"/>
          <w:szCs w:val="28"/>
        </w:rPr>
        <w:t xml:space="preserve"> лет наблюдается стабильн</w:t>
      </w:r>
      <w:r>
        <w:rPr>
          <w:rFonts w:ascii="Times New Roman" w:hAnsi="Times New Roman"/>
          <w:sz w:val="28"/>
          <w:szCs w:val="28"/>
        </w:rPr>
        <w:t xml:space="preserve">о высокий показатель </w:t>
      </w:r>
      <w:r w:rsidR="0029547E">
        <w:rPr>
          <w:rFonts w:ascii="Times New Roman" w:hAnsi="Times New Roman"/>
          <w:sz w:val="28"/>
          <w:szCs w:val="28"/>
        </w:rPr>
        <w:t>охвата детского населения района различными видами летнего оздоровления.</w:t>
      </w:r>
    </w:p>
    <w:p w14:paraId="5064F47E" w14:textId="3DBC3CFC" w:rsidR="00D1309D" w:rsidRPr="00D1309D" w:rsidRDefault="00095E56" w:rsidP="00D1309D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9547E" w:rsidRPr="00426561">
        <w:rPr>
          <w:rFonts w:ascii="Times New Roman" w:eastAsiaTheme="minorEastAsia" w:hAnsi="Times New Roman"/>
          <w:sz w:val="28"/>
          <w:szCs w:val="28"/>
        </w:rPr>
        <w:t>Однако, наряду с видимыми достижениями, наблюдается ряд негативных явлений в детской среде</w:t>
      </w:r>
      <w:r w:rsidR="00426561" w:rsidRPr="00426561">
        <w:rPr>
          <w:rFonts w:ascii="Times New Roman" w:eastAsiaTheme="minorEastAsia" w:hAnsi="Times New Roman"/>
          <w:sz w:val="28"/>
          <w:szCs w:val="28"/>
        </w:rPr>
        <w:t>.</w:t>
      </w:r>
      <w:r w:rsidR="00426561">
        <w:rPr>
          <w:rFonts w:ascii="Times New Roman" w:eastAsiaTheme="minorEastAsia" w:hAnsi="Times New Roman"/>
          <w:sz w:val="28"/>
          <w:szCs w:val="28"/>
        </w:rPr>
        <w:t xml:space="preserve"> Сохраняется </w:t>
      </w:r>
      <w:r w:rsidRPr="00426561">
        <w:rPr>
          <w:rFonts w:ascii="Times New Roman" w:eastAsiaTheme="minorEastAsia" w:hAnsi="Times New Roman"/>
          <w:sz w:val="28"/>
          <w:szCs w:val="28"/>
        </w:rPr>
        <w:t>высокий показатель</w:t>
      </w:r>
      <w:r w:rsidR="0029547E" w:rsidRPr="00426561">
        <w:rPr>
          <w:rFonts w:ascii="Times New Roman" w:eastAsiaTheme="minorEastAsia" w:hAnsi="Times New Roman"/>
          <w:sz w:val="28"/>
          <w:szCs w:val="28"/>
        </w:rPr>
        <w:t xml:space="preserve"> числа семей, </w:t>
      </w:r>
      <w:r w:rsidR="0029547E" w:rsidRPr="00D1309D">
        <w:rPr>
          <w:rFonts w:ascii="Times New Roman" w:hAnsi="Times New Roman"/>
          <w:sz w:val="28"/>
          <w:szCs w:val="28"/>
        </w:rPr>
        <w:t>находящихся в социально опасном положении</w:t>
      </w:r>
      <w:r w:rsidR="00426561" w:rsidRPr="00D1309D">
        <w:rPr>
          <w:rFonts w:ascii="Times New Roman" w:hAnsi="Times New Roman"/>
          <w:sz w:val="28"/>
          <w:szCs w:val="28"/>
        </w:rPr>
        <w:t>:</w:t>
      </w:r>
      <w:r w:rsidR="00D87338">
        <w:rPr>
          <w:rFonts w:ascii="Times New Roman" w:hAnsi="Times New Roman"/>
          <w:sz w:val="28"/>
          <w:szCs w:val="28"/>
        </w:rPr>
        <w:t xml:space="preserve"> </w:t>
      </w:r>
      <w:r w:rsidR="00CC40E8" w:rsidRPr="00D1309D">
        <w:rPr>
          <w:rFonts w:ascii="Times New Roman" w:hAnsi="Times New Roman"/>
          <w:sz w:val="28"/>
          <w:szCs w:val="28"/>
        </w:rPr>
        <w:t>в 202</w:t>
      </w:r>
      <w:r w:rsidR="00906B37">
        <w:rPr>
          <w:rFonts w:ascii="Times New Roman" w:hAnsi="Times New Roman"/>
          <w:sz w:val="28"/>
          <w:szCs w:val="28"/>
        </w:rPr>
        <w:t>3</w:t>
      </w:r>
      <w:r w:rsidR="00CC40E8" w:rsidRPr="00D1309D">
        <w:rPr>
          <w:rFonts w:ascii="Times New Roman" w:hAnsi="Times New Roman"/>
          <w:sz w:val="28"/>
          <w:szCs w:val="28"/>
        </w:rPr>
        <w:t xml:space="preserve"> году </w:t>
      </w:r>
      <w:r w:rsidR="00E60E4F">
        <w:rPr>
          <w:rFonts w:ascii="Times New Roman" w:hAnsi="Times New Roman"/>
          <w:sz w:val="28"/>
          <w:szCs w:val="28"/>
        </w:rPr>
        <w:t>насчитывалось</w:t>
      </w:r>
      <w:r w:rsidR="00CC40E8" w:rsidRPr="00D1309D">
        <w:rPr>
          <w:rFonts w:ascii="Times New Roman" w:hAnsi="Times New Roman"/>
          <w:sz w:val="28"/>
          <w:szCs w:val="28"/>
        </w:rPr>
        <w:t xml:space="preserve"> </w:t>
      </w:r>
      <w:r w:rsidR="00E60E4F">
        <w:rPr>
          <w:rFonts w:ascii="Times New Roman" w:hAnsi="Times New Roman"/>
          <w:sz w:val="28"/>
          <w:szCs w:val="28"/>
        </w:rPr>
        <w:t>3</w:t>
      </w:r>
      <w:r w:rsidR="00906B37">
        <w:rPr>
          <w:rFonts w:ascii="Times New Roman" w:hAnsi="Times New Roman"/>
          <w:sz w:val="28"/>
          <w:szCs w:val="28"/>
        </w:rPr>
        <w:t>5 семей</w:t>
      </w:r>
      <w:r w:rsidR="00D87338">
        <w:rPr>
          <w:rFonts w:ascii="Times New Roman" w:hAnsi="Times New Roman"/>
          <w:sz w:val="28"/>
          <w:szCs w:val="28"/>
        </w:rPr>
        <w:t>,</w:t>
      </w:r>
      <w:r w:rsidR="00CC40E8" w:rsidRPr="00D1309D">
        <w:rPr>
          <w:rFonts w:ascii="Times New Roman" w:hAnsi="Times New Roman"/>
          <w:sz w:val="28"/>
          <w:szCs w:val="28"/>
        </w:rPr>
        <w:t xml:space="preserve"> </w:t>
      </w:r>
      <w:r w:rsidR="00D87338" w:rsidRPr="00D1309D">
        <w:rPr>
          <w:rFonts w:ascii="Times New Roman" w:hAnsi="Times New Roman"/>
          <w:sz w:val="28"/>
          <w:szCs w:val="28"/>
        </w:rPr>
        <w:t xml:space="preserve">находящихся в социально-опасном положении, в которых проживало </w:t>
      </w:r>
      <w:r w:rsidR="00906B37">
        <w:rPr>
          <w:rFonts w:ascii="Times New Roman" w:hAnsi="Times New Roman"/>
          <w:sz w:val="28"/>
          <w:szCs w:val="28"/>
        </w:rPr>
        <w:t>66</w:t>
      </w:r>
      <w:r w:rsidR="00CC40E8" w:rsidRPr="00D1309D">
        <w:rPr>
          <w:rFonts w:ascii="Times New Roman" w:hAnsi="Times New Roman"/>
          <w:sz w:val="28"/>
          <w:szCs w:val="28"/>
        </w:rPr>
        <w:t xml:space="preserve"> </w:t>
      </w:r>
      <w:r w:rsidR="00906B37">
        <w:rPr>
          <w:rFonts w:ascii="Times New Roman" w:hAnsi="Times New Roman"/>
          <w:sz w:val="28"/>
          <w:szCs w:val="28"/>
        </w:rPr>
        <w:t>детей</w:t>
      </w:r>
      <w:r w:rsidR="008F2F14">
        <w:rPr>
          <w:rFonts w:ascii="Times New Roman" w:hAnsi="Times New Roman"/>
          <w:sz w:val="28"/>
          <w:szCs w:val="28"/>
        </w:rPr>
        <w:t xml:space="preserve">, </w:t>
      </w:r>
      <w:r w:rsidR="008F2F14" w:rsidRPr="00D1309D">
        <w:rPr>
          <w:rFonts w:ascii="Times New Roman" w:hAnsi="Times New Roman"/>
          <w:sz w:val="28"/>
          <w:szCs w:val="28"/>
        </w:rPr>
        <w:t>в 202</w:t>
      </w:r>
      <w:r w:rsidR="008F2F14">
        <w:rPr>
          <w:rFonts w:ascii="Times New Roman" w:hAnsi="Times New Roman"/>
          <w:sz w:val="28"/>
          <w:szCs w:val="28"/>
        </w:rPr>
        <w:t>4</w:t>
      </w:r>
      <w:r w:rsidR="008F2F14" w:rsidRPr="00D1309D">
        <w:rPr>
          <w:rFonts w:ascii="Times New Roman" w:hAnsi="Times New Roman"/>
          <w:sz w:val="28"/>
          <w:szCs w:val="28"/>
        </w:rPr>
        <w:t xml:space="preserve"> году численность подобных семей возросла до </w:t>
      </w:r>
      <w:r w:rsidR="009A600F">
        <w:rPr>
          <w:rFonts w:ascii="Times New Roman" w:hAnsi="Times New Roman"/>
          <w:sz w:val="28"/>
          <w:szCs w:val="28"/>
        </w:rPr>
        <w:t>58</w:t>
      </w:r>
      <w:r w:rsidR="008F2F14" w:rsidRPr="00D1309D">
        <w:rPr>
          <w:rFonts w:ascii="Times New Roman" w:hAnsi="Times New Roman"/>
          <w:sz w:val="28"/>
          <w:szCs w:val="28"/>
        </w:rPr>
        <w:t xml:space="preserve"> семей с количеством воспитывающихся в них детей </w:t>
      </w:r>
      <w:r w:rsidR="008F2F14">
        <w:rPr>
          <w:rFonts w:ascii="Times New Roman" w:hAnsi="Times New Roman"/>
          <w:sz w:val="28"/>
          <w:szCs w:val="28"/>
        </w:rPr>
        <w:t>-</w:t>
      </w:r>
      <w:r w:rsidR="008F2F14" w:rsidRPr="00D1309D">
        <w:rPr>
          <w:rFonts w:ascii="Times New Roman" w:hAnsi="Times New Roman"/>
          <w:sz w:val="28"/>
          <w:szCs w:val="28"/>
        </w:rPr>
        <w:t xml:space="preserve"> 9</w:t>
      </w:r>
      <w:r w:rsidR="009A600F">
        <w:rPr>
          <w:rFonts w:ascii="Times New Roman" w:hAnsi="Times New Roman"/>
          <w:sz w:val="28"/>
          <w:szCs w:val="28"/>
        </w:rPr>
        <w:t>4</w:t>
      </w:r>
      <w:r w:rsidR="008F2F14" w:rsidRPr="00D1309D">
        <w:rPr>
          <w:rFonts w:ascii="Times New Roman" w:hAnsi="Times New Roman"/>
          <w:sz w:val="28"/>
          <w:szCs w:val="28"/>
        </w:rPr>
        <w:t xml:space="preserve"> человек</w:t>
      </w:r>
      <w:r w:rsidR="009A600F">
        <w:rPr>
          <w:rFonts w:ascii="Times New Roman" w:hAnsi="Times New Roman"/>
          <w:sz w:val="28"/>
          <w:szCs w:val="28"/>
        </w:rPr>
        <w:t>а</w:t>
      </w:r>
      <w:r w:rsidR="00D1309D" w:rsidRPr="00D1309D">
        <w:rPr>
          <w:rFonts w:ascii="Times New Roman" w:hAnsi="Times New Roman"/>
          <w:sz w:val="28"/>
          <w:szCs w:val="28"/>
        </w:rPr>
        <w:t>.</w:t>
      </w:r>
    </w:p>
    <w:p w14:paraId="660F511E" w14:textId="0ED3049F" w:rsidR="0029547E" w:rsidRPr="00D1309D" w:rsidRDefault="0029547E" w:rsidP="00D1309D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1309D">
        <w:rPr>
          <w:rFonts w:ascii="Times New Roman" w:hAnsi="Times New Roman"/>
          <w:sz w:val="28"/>
          <w:szCs w:val="28"/>
        </w:rPr>
        <w:lastRenderedPageBreak/>
        <w:t>В концепции демографического развития Российской Федерации к числу приоритетов демографического развития отнесены вопросы:</w:t>
      </w:r>
    </w:p>
    <w:p w14:paraId="74A7CFED" w14:textId="74B83717" w:rsidR="0029547E" w:rsidRPr="00D1309D" w:rsidRDefault="00667AB3" w:rsidP="00D1309D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29547E" w:rsidRPr="00D1309D">
        <w:rPr>
          <w:rFonts w:ascii="Times New Roman" w:hAnsi="Times New Roman"/>
          <w:sz w:val="28"/>
          <w:szCs w:val="28"/>
        </w:rPr>
        <w:t>укрепление здоровья детей и подростков за счет совершенствования мероприятий, направленных на развитие физической культуры и спорта, организацию досуга детей;</w:t>
      </w:r>
    </w:p>
    <w:p w14:paraId="64E0A3BE" w14:textId="5A266AA2" w:rsidR="0029547E" w:rsidRPr="00987563" w:rsidRDefault="00667AB3" w:rsidP="00D1309D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29547E" w:rsidRPr="00D1309D">
        <w:rPr>
          <w:rFonts w:ascii="Times New Roman" w:hAnsi="Times New Roman"/>
          <w:sz w:val="28"/>
          <w:szCs w:val="28"/>
        </w:rPr>
        <w:t>формирование системы общественных</w:t>
      </w:r>
      <w:r w:rsidR="0029547E" w:rsidRPr="00987563">
        <w:rPr>
          <w:rFonts w:ascii="Times New Roman" w:hAnsi="Times New Roman"/>
          <w:sz w:val="28"/>
          <w:szCs w:val="28"/>
        </w:rPr>
        <w:t xml:space="preserve"> и личностных ценностей, ориентированных на семью; </w:t>
      </w:r>
    </w:p>
    <w:p w14:paraId="18F6988D" w14:textId="0ED5BDAB" w:rsidR="0029547E" w:rsidRDefault="00667AB3" w:rsidP="0029547E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29547E">
        <w:rPr>
          <w:sz w:val="28"/>
          <w:szCs w:val="28"/>
        </w:rPr>
        <w:t>повышение воспитательного потенциала семьи;</w:t>
      </w:r>
    </w:p>
    <w:p w14:paraId="47471B9C" w14:textId="5A02F322" w:rsidR="0029547E" w:rsidRDefault="00667AB3" w:rsidP="0029547E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29547E">
        <w:rPr>
          <w:sz w:val="28"/>
          <w:szCs w:val="28"/>
        </w:rPr>
        <w:t xml:space="preserve"> разработка и реализация стратегии развития доступных форм семейного устройства детей-сирот и детей, оставшихся без попечения родителей.</w:t>
      </w:r>
    </w:p>
    <w:p w14:paraId="0DFB06F7" w14:textId="77777777" w:rsidR="0029547E" w:rsidRDefault="0029547E" w:rsidP="0029547E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5E56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данных проблем возможно при использовании программно-целевого метода.</w:t>
      </w:r>
    </w:p>
    <w:p w14:paraId="373A0AF3" w14:textId="3306484F" w:rsidR="0033304B" w:rsidRDefault="0029547E" w:rsidP="0033304B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5E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Актуальность муниципальной программы, ее цели и задачи определяются исходя из </w:t>
      </w:r>
      <w:r w:rsidR="00A710FE">
        <w:rPr>
          <w:sz w:val="28"/>
          <w:szCs w:val="28"/>
        </w:rPr>
        <w:t>обеспечения гарантий по социальной поддержке детей-сирот и детей, оставшихся без попечения родителей</w:t>
      </w:r>
      <w:r>
        <w:rPr>
          <w:sz w:val="28"/>
          <w:szCs w:val="28"/>
        </w:rPr>
        <w:t xml:space="preserve">, </w:t>
      </w:r>
      <w:r w:rsidR="00A710FE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необходимости обеспечения реализации Национальной стратегии действий в интересах детей на 20</w:t>
      </w:r>
      <w:r w:rsidR="00D669F6">
        <w:rPr>
          <w:sz w:val="28"/>
          <w:szCs w:val="28"/>
        </w:rPr>
        <w:t>24</w:t>
      </w:r>
      <w:r>
        <w:rPr>
          <w:sz w:val="28"/>
          <w:szCs w:val="28"/>
        </w:rPr>
        <w:t>-20</w:t>
      </w:r>
      <w:r w:rsidR="00D669F6">
        <w:rPr>
          <w:sz w:val="28"/>
          <w:szCs w:val="28"/>
        </w:rPr>
        <w:t>30</w:t>
      </w:r>
      <w:r>
        <w:rPr>
          <w:sz w:val="28"/>
          <w:szCs w:val="28"/>
        </w:rPr>
        <w:t xml:space="preserve"> годы. </w:t>
      </w:r>
    </w:p>
    <w:p w14:paraId="745F8878" w14:textId="77777777" w:rsidR="0033304B" w:rsidRDefault="0033304B" w:rsidP="0033304B">
      <w:pPr>
        <w:pStyle w:val="ConsPlusNormal"/>
        <w:widowControl/>
        <w:jc w:val="both"/>
        <w:rPr>
          <w:sz w:val="28"/>
          <w:szCs w:val="28"/>
        </w:rPr>
      </w:pPr>
    </w:p>
    <w:p w14:paraId="63A10CF8" w14:textId="10035BDB" w:rsidR="0068147B" w:rsidRPr="0033304B" w:rsidRDefault="0033304B" w:rsidP="0033304B">
      <w:pPr>
        <w:pStyle w:val="ConsPlusNormal"/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  <w:shd w:val="clear" w:color="auto" w:fill="FFFFFF"/>
        </w:rPr>
        <w:t xml:space="preserve">Раздел 2. </w:t>
      </w:r>
      <w:r w:rsidR="006C64A1" w:rsidRPr="006545A9">
        <w:rPr>
          <w:b/>
          <w:sz w:val="28"/>
          <w:szCs w:val="28"/>
          <w:shd w:val="clear" w:color="auto" w:fill="FFFFFF"/>
        </w:rPr>
        <w:t>Ц</w:t>
      </w:r>
      <w:r w:rsidR="0068147B" w:rsidRPr="006545A9">
        <w:rPr>
          <w:b/>
          <w:sz w:val="28"/>
          <w:szCs w:val="28"/>
          <w:shd w:val="clear" w:color="auto" w:fill="FFFFFF"/>
        </w:rPr>
        <w:t xml:space="preserve">ели, задачи </w:t>
      </w:r>
      <w:r w:rsidR="00C923E3">
        <w:rPr>
          <w:b/>
          <w:sz w:val="28"/>
          <w:szCs w:val="28"/>
          <w:shd w:val="clear" w:color="auto" w:fill="FFFFFF"/>
        </w:rPr>
        <w:t xml:space="preserve">и целевые показатели, </w:t>
      </w:r>
      <w:r w:rsidR="0068147B" w:rsidRPr="006545A9">
        <w:rPr>
          <w:b/>
          <w:sz w:val="28"/>
          <w:szCs w:val="28"/>
          <w:shd w:val="clear" w:color="auto" w:fill="FFFFFF"/>
        </w:rPr>
        <w:t>сроки и этапы реализации муниципальной программы</w:t>
      </w:r>
    </w:p>
    <w:p w14:paraId="00AB30FE" w14:textId="77777777" w:rsidR="00C90BF3" w:rsidRPr="006545A9" w:rsidRDefault="00C90BF3" w:rsidP="006C6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834223" w14:textId="1EFB55DF" w:rsidR="00C90BF3" w:rsidRDefault="00C90BF3" w:rsidP="00D1309D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муниципальной </w:t>
      </w:r>
      <w:r w:rsidR="00CD3797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</w:t>
      </w:r>
      <w:r w:rsidR="00CD3797">
        <w:rPr>
          <w:sz w:val="28"/>
          <w:szCs w:val="28"/>
        </w:rPr>
        <w:t xml:space="preserve">(далее - Программа) </w:t>
      </w:r>
      <w:r>
        <w:rPr>
          <w:sz w:val="28"/>
          <w:szCs w:val="28"/>
        </w:rPr>
        <w:t xml:space="preserve">является </w:t>
      </w:r>
      <w:r w:rsidR="00FA1E9F">
        <w:rPr>
          <w:sz w:val="28"/>
          <w:szCs w:val="28"/>
        </w:rPr>
        <w:t xml:space="preserve">создание комфортной </w:t>
      </w:r>
      <w:r w:rsidR="00CD3797">
        <w:rPr>
          <w:sz w:val="28"/>
          <w:szCs w:val="28"/>
        </w:rPr>
        <w:t xml:space="preserve">и доброжелательной </w:t>
      </w:r>
      <w:r w:rsidR="00FA1E9F">
        <w:rPr>
          <w:sz w:val="28"/>
          <w:szCs w:val="28"/>
        </w:rPr>
        <w:t>среды для жизни детей (в том числе детей-сирот и детей, оставшихся без попечения родителей), семей с детьми в Абинском районе.</w:t>
      </w:r>
    </w:p>
    <w:p w14:paraId="5B6654FF" w14:textId="76E52E12" w:rsidR="000F0BEF" w:rsidRPr="007A490F" w:rsidRDefault="00C90BF3" w:rsidP="00D1309D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 Программы предполагается решение следующих задач:</w:t>
      </w:r>
      <w:r w:rsidR="007A490F">
        <w:rPr>
          <w:sz w:val="28"/>
          <w:szCs w:val="28"/>
        </w:rPr>
        <w:t xml:space="preserve"> </w:t>
      </w:r>
      <w:r w:rsidR="00FA1E9F">
        <w:rPr>
          <w:sz w:val="28"/>
          <w:szCs w:val="28"/>
        </w:rPr>
        <w:t xml:space="preserve">профилактика безнадзорности и беспризорности, государственная поддержка детей-сирот и детей, оставшихся без попечения родителей, детей, находящихся в трудной жизненной ситуации, укрепление статуса семьи, материнства, отцовства и </w:t>
      </w:r>
      <w:r w:rsidR="0033304B">
        <w:rPr>
          <w:sz w:val="28"/>
          <w:szCs w:val="28"/>
        </w:rPr>
        <w:t>детства</w:t>
      </w:r>
      <w:r w:rsidR="00FA1E9F">
        <w:rPr>
          <w:sz w:val="28"/>
          <w:szCs w:val="28"/>
        </w:rPr>
        <w:t xml:space="preserve"> в обществе, поддержка приемных родителей и патронатных </w:t>
      </w:r>
      <w:r w:rsidR="002314D9">
        <w:rPr>
          <w:sz w:val="28"/>
          <w:szCs w:val="28"/>
        </w:rPr>
        <w:t xml:space="preserve">воспитателей, выполнение муниципального задания. </w:t>
      </w:r>
      <w:r w:rsidR="00FA1E9F">
        <w:rPr>
          <w:sz w:val="28"/>
          <w:szCs w:val="28"/>
        </w:rPr>
        <w:t xml:space="preserve">    </w:t>
      </w:r>
    </w:p>
    <w:p w14:paraId="7FD7AA5A" w14:textId="77777777" w:rsidR="00C90BF3" w:rsidRDefault="00C90BF3" w:rsidP="00D1309D">
      <w:pPr>
        <w:spacing w:after="0" w:line="240" w:lineRule="auto"/>
        <w:ind w:right="3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Достижение указанных целей и задач будет осуществляться в рамках реализации мероприятий муниципальной программы.</w:t>
      </w:r>
    </w:p>
    <w:p w14:paraId="500CFAE3" w14:textId="593C6157" w:rsidR="006C64A1" w:rsidRPr="006545A9" w:rsidRDefault="006C64A1" w:rsidP="00D13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Реализация мероприятий </w:t>
      </w:r>
      <w:r w:rsidR="00EC5D69"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>программы рассчитана на период с 20</w:t>
      </w:r>
      <w:r w:rsidR="00E77BA0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CB3C0A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5B6D4B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по 202</w:t>
      </w:r>
      <w:r w:rsidR="00CB3C0A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 включительно</w:t>
      </w:r>
      <w:r w:rsidR="00BE4E48"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разделения на этапы</w:t>
      </w: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591DB7F8" w14:textId="568670A4" w:rsidR="00987563" w:rsidRDefault="006C64A1" w:rsidP="00FF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При необходимости возможна корректировка мероприятий в </w:t>
      </w:r>
      <w:r w:rsidR="00667AB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</w:t>
      </w: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="00E77BA0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CB3C0A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5B6D4B">
        <w:rPr>
          <w:rFonts w:ascii="Times New Roman" w:eastAsiaTheme="minorHAnsi" w:hAnsi="Times New Roman"/>
          <w:sz w:val="28"/>
          <w:szCs w:val="28"/>
          <w:lang w:eastAsia="en-US"/>
        </w:rPr>
        <w:t>-202</w:t>
      </w:r>
      <w:r w:rsidR="00CB3C0A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годах в зависимости от результатов анализа эффективности их реализации в предыдущем году и постановки новых задач в рамках реализации </w:t>
      </w:r>
      <w:r w:rsidR="00EC5D69"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 w:rsidR="00FF6EA2">
        <w:rPr>
          <w:rFonts w:ascii="Times New Roman" w:eastAsiaTheme="minorHAnsi" w:hAnsi="Times New Roman"/>
          <w:sz w:val="28"/>
          <w:szCs w:val="28"/>
          <w:lang w:eastAsia="en-US"/>
        </w:rPr>
        <w:t>программы.</w:t>
      </w:r>
    </w:p>
    <w:p w14:paraId="41844F60" w14:textId="77777777" w:rsidR="00027EED" w:rsidRDefault="00C86BA7" w:rsidP="00891762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</w:t>
      </w:r>
    </w:p>
    <w:p w14:paraId="522B9088" w14:textId="5FCC73D3" w:rsidR="00FF6EA2" w:rsidRDefault="00C86BA7" w:rsidP="00027EE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Таблица 1</w:t>
      </w:r>
    </w:p>
    <w:p w14:paraId="556005D4" w14:textId="77777777" w:rsidR="00027EED" w:rsidRDefault="00027EED" w:rsidP="00A875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294867" w14:textId="0F79F95C" w:rsidR="007D25AE" w:rsidRDefault="00E36F0F" w:rsidP="00A875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7588">
        <w:rPr>
          <w:rFonts w:ascii="Times New Roman" w:hAnsi="Times New Roman"/>
          <w:sz w:val="28"/>
          <w:szCs w:val="28"/>
        </w:rPr>
        <w:t>Целевые показатели (индикатор</w:t>
      </w:r>
      <w:r w:rsidR="00A87588" w:rsidRPr="00A87588">
        <w:rPr>
          <w:rFonts w:ascii="Times New Roman" w:hAnsi="Times New Roman"/>
          <w:sz w:val="28"/>
          <w:szCs w:val="28"/>
        </w:rPr>
        <w:t>ы</w:t>
      </w:r>
      <w:r w:rsidRPr="00A87588">
        <w:rPr>
          <w:rFonts w:ascii="Times New Roman" w:hAnsi="Times New Roman"/>
          <w:sz w:val="28"/>
          <w:szCs w:val="28"/>
        </w:rPr>
        <w:t>) муниципальной программы</w:t>
      </w:r>
      <w:r w:rsidR="00FE7141">
        <w:rPr>
          <w:rFonts w:ascii="Times New Roman" w:hAnsi="Times New Roman"/>
          <w:sz w:val="28"/>
          <w:szCs w:val="28"/>
        </w:rPr>
        <w:t xml:space="preserve"> </w:t>
      </w:r>
    </w:p>
    <w:p w14:paraId="79D3DE35" w14:textId="35118C81" w:rsidR="00335F80" w:rsidRDefault="00FE7141" w:rsidP="00A875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2419">
        <w:rPr>
          <w:rFonts w:ascii="Times New Roman" w:hAnsi="Times New Roman"/>
          <w:sz w:val="28"/>
          <w:szCs w:val="28"/>
        </w:rPr>
        <w:t>Дети Абинского района</w:t>
      </w:r>
      <w:r>
        <w:rPr>
          <w:rFonts w:ascii="Times New Roman" w:hAnsi="Times New Roman"/>
          <w:sz w:val="28"/>
          <w:szCs w:val="28"/>
        </w:rPr>
        <w:t>»</w:t>
      </w:r>
    </w:p>
    <w:p w14:paraId="531EC4C6" w14:textId="505D6EA7" w:rsidR="00E36F0F" w:rsidRDefault="00E36F0F" w:rsidP="00E7032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417"/>
        <w:gridCol w:w="709"/>
        <w:gridCol w:w="992"/>
        <w:gridCol w:w="851"/>
        <w:gridCol w:w="709"/>
        <w:gridCol w:w="708"/>
      </w:tblGrid>
      <w:tr w:rsidR="00335F80" w14:paraId="4D8EDA78" w14:textId="77777777" w:rsidTr="00335F80">
        <w:trPr>
          <w:trHeight w:val="38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FB26D" w14:textId="77777777" w:rsidR="00335F80" w:rsidRDefault="00335F80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D8E9" w14:textId="77777777" w:rsidR="00335F80" w:rsidRDefault="00335F80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Цели, задачи и 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A5044" w14:textId="77777777" w:rsidR="00335F80" w:rsidRPr="00335F80" w:rsidRDefault="00335F80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80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0DA610A8" w14:textId="77777777" w:rsidR="00335F80" w:rsidRDefault="00335F80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80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FD8E" w14:textId="6AA9DC90" w:rsidR="00335F80" w:rsidRDefault="00335F80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1B33FC" w14:paraId="63F9AACB" w14:textId="77777777" w:rsidTr="00987563">
        <w:trPr>
          <w:trHeight w:val="6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1C09" w14:textId="77777777" w:rsidR="001B33FC" w:rsidRDefault="001B33FC" w:rsidP="00E70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7B6F" w14:textId="77777777" w:rsidR="001B33FC" w:rsidRDefault="001B33FC" w:rsidP="00E70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C1609" w14:textId="77777777" w:rsidR="001B33FC" w:rsidRDefault="001B33FC" w:rsidP="00E70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B7D6" w14:textId="34EC501E" w:rsidR="00335F80" w:rsidRDefault="001B33FC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77BA0">
              <w:rPr>
                <w:rFonts w:ascii="Times New Roman" w:hAnsi="Times New Roman"/>
                <w:sz w:val="24"/>
                <w:szCs w:val="24"/>
              </w:rPr>
              <w:t>2</w:t>
            </w:r>
            <w:r w:rsidR="00E0427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14:paraId="6825CDAE" w14:textId="77777777" w:rsidR="001B33FC" w:rsidRDefault="001B33FC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8A3E" w14:textId="6FBB8D5F" w:rsidR="001B33FC" w:rsidRDefault="001B33FC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04277">
              <w:rPr>
                <w:rFonts w:ascii="Times New Roman" w:hAnsi="Times New Roman"/>
                <w:sz w:val="24"/>
                <w:szCs w:val="24"/>
              </w:rPr>
              <w:t>6</w:t>
            </w:r>
            <w:r w:rsidR="00E77B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14:paraId="65D433EE" w14:textId="77777777" w:rsidR="001B33FC" w:rsidRDefault="001B33FC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6C3C" w14:textId="73A967A5" w:rsidR="007D25AE" w:rsidRDefault="001B33FC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04277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8D90F46" w14:textId="3587C3CD" w:rsidR="001B33FC" w:rsidRDefault="001B33FC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14:paraId="5A2BB3CA" w14:textId="77777777" w:rsidR="001B33FC" w:rsidRDefault="001B33FC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36D9" w14:textId="30C61DD1" w:rsidR="00AA333D" w:rsidRDefault="00AA333D" w:rsidP="00AA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0427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14:paraId="647F1A1E" w14:textId="77777777" w:rsidR="001B33FC" w:rsidRDefault="001B33FC" w:rsidP="00AA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D154" w14:textId="5843BFE7" w:rsidR="001B33FC" w:rsidRDefault="001B33FC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0427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14:paraId="28807AF4" w14:textId="77777777" w:rsidR="001B33FC" w:rsidRDefault="001B33FC" w:rsidP="00E70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3FC" w14:paraId="0F41F4E6" w14:textId="77777777" w:rsidTr="00335F80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2ADF" w14:textId="77777777" w:rsidR="001B33FC" w:rsidRDefault="001B33FC" w:rsidP="000472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BBA41" w14:textId="77777777" w:rsidR="001B33FC" w:rsidRDefault="001B33FC" w:rsidP="000472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1239" w14:textId="77777777" w:rsidR="001B33FC" w:rsidRDefault="001B33FC" w:rsidP="000472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00E7" w14:textId="77777777" w:rsidR="001B33FC" w:rsidRDefault="001B33FC" w:rsidP="000472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82D8" w14:textId="77777777" w:rsidR="001B33FC" w:rsidRDefault="001B33FC" w:rsidP="000472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8C15" w14:textId="77777777" w:rsidR="001B33FC" w:rsidRDefault="001B33FC" w:rsidP="000472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E5E2" w14:textId="77777777" w:rsidR="001B33FC" w:rsidRDefault="00DA5CE3" w:rsidP="000472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EA4A" w14:textId="77777777" w:rsidR="001B33FC" w:rsidRDefault="00DA5CE3" w:rsidP="000472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B33FC" w14:paraId="79325B40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D120" w14:textId="77777777" w:rsidR="001B33FC" w:rsidRPr="009A3646" w:rsidRDefault="001B33FC" w:rsidP="00E70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B3F5" w14:textId="5409BD4E" w:rsidR="00684EC9" w:rsidRPr="00A24FA1" w:rsidRDefault="00BC2419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Цель:</w:t>
            </w:r>
            <w:r w:rsidR="00DA5CE3"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9A3646"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«С</w:t>
            </w:r>
            <w:r w:rsidR="009A3646" w:rsidRPr="00A24FA1">
              <w:rPr>
                <w:rFonts w:ascii="Times New Roman" w:hAnsi="Times New Roman" w:cs="Times New Roman"/>
                <w:sz w:val="24"/>
                <w:szCs w:val="24"/>
              </w:rPr>
              <w:t>оздание комфортной и доброжелательной среды для жизни детей (в том числе детей-сирот и    детей, оставшихся без попечения родителей), семей с детьми в Абинском районе»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973E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0C2C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EE57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7133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7316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10B9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3FC" w14:paraId="0880F150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A27C" w14:textId="77777777" w:rsidR="001B33FC" w:rsidRPr="009A3646" w:rsidRDefault="001B33FC" w:rsidP="00E7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6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28D2" w14:textId="236ABA7C" w:rsidR="00684EC9" w:rsidRPr="00A24FA1" w:rsidRDefault="00BC2419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 w:rsidR="009A3646" w:rsidRPr="00A24FA1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безнадзорности и беспризорности в Абинском районе»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B57C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54E7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E954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F2F7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B117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A483" w14:textId="77777777" w:rsidR="001B33FC" w:rsidRPr="00A24FA1" w:rsidRDefault="001B33FC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4D8" w14:paraId="615F1645" w14:textId="77777777" w:rsidTr="00891762">
        <w:trPr>
          <w:trHeight w:val="1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6349F" w14:textId="77777777" w:rsidR="003B14D8" w:rsidRPr="009A3646" w:rsidRDefault="003B14D8" w:rsidP="00DA5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A36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D9832" w14:textId="31E488C5" w:rsidR="00684EC9" w:rsidRPr="00A24FA1" w:rsidRDefault="003B14D8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Целевой показатель (индикатор): «Количество участников из числа детей-сирот и детей, оставшихся без попечения родителей, принявших участие в районных конкурсах»</w:t>
            </w:r>
          </w:p>
        </w:tc>
        <w:tc>
          <w:tcPr>
            <w:tcW w:w="1417" w:type="dxa"/>
          </w:tcPr>
          <w:p w14:paraId="0694873E" w14:textId="77777777" w:rsidR="003B14D8" w:rsidRPr="00A24FA1" w:rsidRDefault="003B14D8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14:paraId="0B14F72B" w14:textId="795AECB2" w:rsidR="003B14D8" w:rsidRPr="00A24FA1" w:rsidRDefault="003B14D8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14:paraId="3E5AF574" w14:textId="186AD09B" w:rsidR="003B14D8" w:rsidRPr="00A24FA1" w:rsidRDefault="003B14D8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14:paraId="42872BE5" w14:textId="77777777" w:rsidR="003B14D8" w:rsidRPr="00A24FA1" w:rsidRDefault="003B14D8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56ABD857" w14:textId="77777777" w:rsidR="003B14D8" w:rsidRPr="00A24FA1" w:rsidRDefault="003B14D8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76DE1" w14:textId="77777777" w:rsidR="003B14D8" w:rsidRPr="00A24FA1" w:rsidRDefault="003B14D8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CE3" w14:paraId="1315A872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B42F" w14:textId="77777777" w:rsidR="00DA5CE3" w:rsidRPr="009A3646" w:rsidRDefault="00DA5CE3" w:rsidP="00DA5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646">
              <w:rPr>
                <w:rFonts w:ascii="Times New Roman" w:hAnsi="Times New Roman"/>
                <w:sz w:val="24"/>
                <w:szCs w:val="24"/>
              </w:rPr>
              <w:t>1.</w:t>
            </w:r>
            <w:r w:rsidR="000F0BEF" w:rsidRPr="009A3646">
              <w:rPr>
                <w:rFonts w:ascii="Times New Roman" w:hAnsi="Times New Roman"/>
                <w:sz w:val="24"/>
                <w:szCs w:val="24"/>
              </w:rPr>
              <w:t>2</w:t>
            </w:r>
            <w:r w:rsidRPr="009A36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67843787" w14:textId="078B65D2" w:rsidR="00684EC9" w:rsidRPr="00A24FA1" w:rsidRDefault="00DA5CE3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Целевой показатель (индикатор): «</w:t>
            </w:r>
            <w:r w:rsidR="00A24FA1"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устроенных</w:t>
            </w:r>
            <w:r w:rsidR="001C6E34"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в замещающие семьи (усыновление, опека, приемная семья, патронат)»</w:t>
            </w:r>
          </w:p>
        </w:tc>
        <w:tc>
          <w:tcPr>
            <w:tcW w:w="1417" w:type="dxa"/>
          </w:tcPr>
          <w:p w14:paraId="565328AF" w14:textId="0F297BC6" w:rsidR="00DA5CE3" w:rsidRPr="00A24FA1" w:rsidRDefault="00A24FA1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14:paraId="4F4C97F7" w14:textId="11D24014" w:rsidR="00DA5CE3" w:rsidRPr="00A24FA1" w:rsidRDefault="00BE74A3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  <w:r w:rsidR="00017717"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86EC921" w14:textId="10A3EEB9" w:rsidR="00DA5CE3" w:rsidRPr="00A24FA1" w:rsidRDefault="00BE74A3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  <w:r w:rsidR="00017717"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D26CE21" w14:textId="77777777" w:rsidR="00DA5CE3" w:rsidRPr="00A24FA1" w:rsidRDefault="00DD207F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34BEAB58" w14:textId="77777777" w:rsidR="00DA5CE3" w:rsidRPr="00A24FA1" w:rsidRDefault="000F0BEF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2344" w14:textId="77777777" w:rsidR="00DA5CE3" w:rsidRPr="00A24FA1" w:rsidRDefault="000F0BEF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</w:tr>
      <w:tr w:rsidR="00017717" w14:paraId="679F18A9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5594" w14:textId="347FDBD9" w:rsidR="00017717" w:rsidRPr="009A3646" w:rsidRDefault="00017717" w:rsidP="00017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686" w:type="dxa"/>
          </w:tcPr>
          <w:p w14:paraId="7C6DC11D" w14:textId="6F9B4ECD" w:rsidR="00684EC9" w:rsidRPr="002314D9" w:rsidRDefault="00017717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>Целевой показатель (индикатор): «Количество детей-</w:t>
            </w:r>
            <w:r w:rsidR="00A24FA1"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>сирот, детей</w:t>
            </w:r>
            <w:r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>, оставшихся без попечения родителей, детей, находящихся в трудной жизненной ситуации, доставленных к местам отдыха и обратно»</w:t>
            </w:r>
          </w:p>
        </w:tc>
        <w:tc>
          <w:tcPr>
            <w:tcW w:w="1417" w:type="dxa"/>
          </w:tcPr>
          <w:p w14:paraId="19967824" w14:textId="70D11910" w:rsidR="00017717" w:rsidRPr="00A24FA1" w:rsidRDefault="00017717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14:paraId="3C8BB832" w14:textId="314F89AB" w:rsidR="00017717" w:rsidRPr="00A24FA1" w:rsidRDefault="00C3674A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992" w:type="dxa"/>
          </w:tcPr>
          <w:p w14:paraId="57263C11" w14:textId="5AFC6242" w:rsidR="00017717" w:rsidRPr="00A24FA1" w:rsidRDefault="00C3674A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851" w:type="dxa"/>
          </w:tcPr>
          <w:p w14:paraId="70DB3336" w14:textId="03E69C1C" w:rsidR="00017717" w:rsidRPr="00A24FA1" w:rsidRDefault="00017717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2448930F" w14:textId="40FF9924" w:rsidR="00017717" w:rsidRPr="00A24FA1" w:rsidRDefault="00017717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646B" w14:textId="28A2D20C" w:rsidR="00017717" w:rsidRPr="00A24FA1" w:rsidRDefault="00017717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</w:tr>
      <w:tr w:rsidR="00017717" w14:paraId="38A3D6D8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57D9" w14:textId="71B638C7" w:rsidR="00017717" w:rsidRPr="009A3646" w:rsidRDefault="00017717" w:rsidP="00017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6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6" w:type="dxa"/>
          </w:tcPr>
          <w:p w14:paraId="5323EA9C" w14:textId="56F1277C" w:rsidR="00684EC9" w:rsidRPr="002314D9" w:rsidRDefault="00AA3033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Задача: «Государственная поддержка детей-сирот и детей, оставшихся без попечения родителей, детей, находящихся в трудной жизненной ситуации»</w:t>
            </w:r>
          </w:p>
        </w:tc>
        <w:tc>
          <w:tcPr>
            <w:tcW w:w="1417" w:type="dxa"/>
          </w:tcPr>
          <w:p w14:paraId="23EC4727" w14:textId="77777777" w:rsidR="00017717" w:rsidRPr="00A24FA1" w:rsidRDefault="00017717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726CE6" w14:textId="77777777" w:rsidR="00017717" w:rsidRPr="00A24FA1" w:rsidRDefault="00017717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C88334" w14:textId="77777777" w:rsidR="00017717" w:rsidRPr="00A24FA1" w:rsidRDefault="00017717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5E3EF3" w14:textId="77777777" w:rsidR="00017717" w:rsidRPr="00A24FA1" w:rsidRDefault="00017717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A1E10B" w14:textId="77777777" w:rsidR="00017717" w:rsidRPr="00A24FA1" w:rsidRDefault="00017717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4B13" w14:textId="77777777" w:rsidR="00017717" w:rsidRPr="00A24FA1" w:rsidRDefault="00017717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033" w14:paraId="66951EAC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AA36" w14:textId="6721912B" w:rsidR="00AA3033" w:rsidRPr="009A3646" w:rsidRDefault="00AA3033" w:rsidP="00AA303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3686" w:type="dxa"/>
          </w:tcPr>
          <w:p w14:paraId="6E7CC697" w14:textId="77777777" w:rsidR="00684EC9" w:rsidRDefault="00AA3033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Целевой показатель (индикатор): «Количество детей-сирот и детей, оставшихся без попечения родителей, воспитывающихся в замещающих семьях под опекой (попечительством), </w:t>
            </w:r>
            <w:r w:rsidR="00A24FA1"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>в приемных семьях,</w:t>
            </w:r>
            <w:r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получивших ежемесячное денежное пособие на содержание, воспитание и обучение»  </w:t>
            </w:r>
          </w:p>
          <w:p w14:paraId="1832CFEF" w14:textId="0917BB65" w:rsidR="00684EC9" w:rsidRPr="002314D9" w:rsidRDefault="00684EC9" w:rsidP="00A24FA1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5FB01B" w14:textId="5736D453" w:rsidR="00AA3033" w:rsidRPr="00A24FA1" w:rsidRDefault="00AA3033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14:paraId="21F3E310" w14:textId="16B5C4C6" w:rsidR="00AA3033" w:rsidRPr="00A24FA1" w:rsidRDefault="00C55DB2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992" w:type="dxa"/>
          </w:tcPr>
          <w:p w14:paraId="245A9BFB" w14:textId="37EE3FE9" w:rsidR="00AA3033" w:rsidRPr="00A24FA1" w:rsidRDefault="00C55DB2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851" w:type="dxa"/>
          </w:tcPr>
          <w:p w14:paraId="431EA461" w14:textId="440CC4DE" w:rsidR="00AA3033" w:rsidRPr="00A24FA1" w:rsidRDefault="00AA3033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994FFEC" w14:textId="38E9600D" w:rsidR="00AA3033" w:rsidRPr="00A24FA1" w:rsidRDefault="00AA3033" w:rsidP="00A24FA1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BCAE" w14:textId="6C169FAC" w:rsidR="00AA3033" w:rsidRPr="00A24FA1" w:rsidRDefault="00AA3033" w:rsidP="00A24FA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</w:tr>
      <w:tr w:rsidR="00684EC9" w14:paraId="03625D39" w14:textId="77777777" w:rsidTr="00575FD6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DE63" w14:textId="672F32C9" w:rsidR="00684EC9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4ED53DE7" w14:textId="18BC282E" w:rsidR="00684EC9" w:rsidRPr="002314D9" w:rsidRDefault="00684EC9" w:rsidP="00684EC9">
            <w:pPr>
              <w:pStyle w:val="af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65B49AC3" w14:textId="055E3A6A" w:rsidR="00684EC9" w:rsidRPr="00A24FA1" w:rsidRDefault="00684EC9" w:rsidP="00684EC9">
            <w:pPr>
              <w:pStyle w:val="af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5CA20E7E" w14:textId="0AF3B5D9" w:rsidR="00684EC9" w:rsidRDefault="00684EC9" w:rsidP="00684EC9">
            <w:pPr>
              <w:pStyle w:val="af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012E7F1" w14:textId="4294084B" w:rsidR="00684EC9" w:rsidRDefault="00684EC9" w:rsidP="00684EC9">
            <w:pPr>
              <w:pStyle w:val="af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0058DF2C" w14:textId="440F0382" w:rsidR="00684EC9" w:rsidRPr="00A24FA1" w:rsidRDefault="00684EC9" w:rsidP="00684EC9">
            <w:pPr>
              <w:pStyle w:val="af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C764D8F" w14:textId="0F06590A" w:rsidR="00684EC9" w:rsidRPr="00A24FA1" w:rsidRDefault="00684EC9" w:rsidP="00684EC9">
            <w:pPr>
              <w:pStyle w:val="af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5818" w14:textId="01927AB3" w:rsidR="00684EC9" w:rsidRPr="00A24FA1" w:rsidRDefault="00684EC9" w:rsidP="00684EC9">
            <w:pPr>
              <w:pStyle w:val="af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84EC9" w14:paraId="2A974831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B38E" w14:textId="5D750634" w:rsidR="00684EC9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3686" w:type="dxa"/>
          </w:tcPr>
          <w:p w14:paraId="5D820492" w14:textId="7F1862D1" w:rsidR="00684EC9" w:rsidRPr="002314D9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Целевой показатель (индикатор): «Количество детей, признанных нуждающимися в заботе государства, переданных на патронатное воспитание и получивших ежемесячное денежное пособие на содержание, воспитание и обучение»  </w:t>
            </w:r>
          </w:p>
        </w:tc>
        <w:tc>
          <w:tcPr>
            <w:tcW w:w="1417" w:type="dxa"/>
          </w:tcPr>
          <w:p w14:paraId="5FF63D26" w14:textId="5C590F27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14:paraId="0494D6BD" w14:textId="5FA7206F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CFED4C5" w14:textId="2994374A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73567AD" w14:textId="3619DA1D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16D73716" w14:textId="18D16846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F54C" w14:textId="349A01D3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</w:tr>
      <w:tr w:rsidR="00684EC9" w14:paraId="6DA280D9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E66F" w14:textId="0E35E93E" w:rsidR="00684EC9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6" w:type="dxa"/>
          </w:tcPr>
          <w:p w14:paraId="3FDD0358" w14:textId="15083CFD" w:rsidR="00684EC9" w:rsidRPr="002314D9" w:rsidRDefault="00684EC9" w:rsidP="00684EC9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Задача: «Укрепление статуса семьи, материнства, отцовства и детства в обществе, поддержка приемных родителей и патронатных воспитателей»</w:t>
            </w:r>
          </w:p>
        </w:tc>
        <w:tc>
          <w:tcPr>
            <w:tcW w:w="1417" w:type="dxa"/>
          </w:tcPr>
          <w:p w14:paraId="1CD62AB3" w14:textId="77777777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30E5CC" w14:textId="77777777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ECBBF7" w14:textId="77777777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F3F269" w14:textId="77777777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A76D67" w14:textId="77777777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D84C" w14:textId="77777777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684EC9" w14:paraId="65059762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C4CE" w14:textId="416E7E0D" w:rsidR="00684EC9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686" w:type="dxa"/>
          </w:tcPr>
          <w:p w14:paraId="211FDF1D" w14:textId="07759FBC" w:rsidR="00684EC9" w:rsidRPr="002314D9" w:rsidRDefault="00684EC9" w:rsidP="00684EC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2314D9">
              <w:rPr>
                <w:rFonts w:ascii="Times New Roman" w:hAnsi="Times New Roman" w:cs="Times New Roman"/>
                <w:sz w:val="24"/>
                <w:szCs w:val="24"/>
              </w:rPr>
              <w:t>Целевой показатель (индикатор): «Количество приемных родителей, получивших ежемесячное вознаграждение, причитающееся за оказание услуг по воспитанию приемных детей»</w:t>
            </w:r>
          </w:p>
        </w:tc>
        <w:tc>
          <w:tcPr>
            <w:tcW w:w="1417" w:type="dxa"/>
          </w:tcPr>
          <w:p w14:paraId="5EBF31ED" w14:textId="467D973C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14:paraId="67EB3B7E" w14:textId="50B74EBF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14:paraId="46564E47" w14:textId="4BFEFD35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805DD25" w14:textId="5315DA3E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1401CF1A" w14:textId="08624D86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D943" w14:textId="3E44CEB8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</w:tr>
      <w:tr w:rsidR="00684EC9" w14:paraId="4D23F707" w14:textId="77777777" w:rsidTr="00987563">
        <w:trPr>
          <w:trHeight w:val="2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2D38" w14:textId="48EB1DE2" w:rsidR="00684EC9" w:rsidRPr="009A3646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3.2</w:t>
            </w:r>
          </w:p>
          <w:p w14:paraId="6EB72E1F" w14:textId="77777777" w:rsidR="00684EC9" w:rsidRPr="009A3646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09D1ECF2" w14:textId="77777777" w:rsidR="00684EC9" w:rsidRPr="009A3646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07B75CD2" w14:textId="77777777" w:rsidR="00684EC9" w:rsidRPr="009A3646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19E87279" w14:textId="77777777" w:rsidR="00684EC9" w:rsidRPr="009A3646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14:paraId="6C4509C8" w14:textId="4DAF044F" w:rsidR="00684EC9" w:rsidRPr="009A3646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14:paraId="093CAC39" w14:textId="54A7F083" w:rsidR="00684EC9" w:rsidRPr="002314D9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>Целевой показатель (индикатор): «Количество патронатных воспитателей, получивших ежемесячное вознаграждение, причитающееся за оказание услуг по осуществлению патронатного воспитания»</w:t>
            </w:r>
          </w:p>
        </w:tc>
        <w:tc>
          <w:tcPr>
            <w:tcW w:w="1417" w:type="dxa"/>
          </w:tcPr>
          <w:p w14:paraId="77A7CDE3" w14:textId="49C2B17F" w:rsidR="00684EC9" w:rsidRPr="00A24FA1" w:rsidRDefault="00684EC9" w:rsidP="00684EC9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14:paraId="7B926CBB" w14:textId="4D204228" w:rsidR="00684EC9" w:rsidRPr="00A24FA1" w:rsidRDefault="00684EC9" w:rsidP="00684EC9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B623819" w14:textId="6996DD62" w:rsidR="00684EC9" w:rsidRPr="00A24FA1" w:rsidRDefault="00684EC9" w:rsidP="00684EC9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20EDBCB" w14:textId="5BB7E52C" w:rsidR="00684EC9" w:rsidRPr="00A24FA1" w:rsidRDefault="00684EC9" w:rsidP="00684EC9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F12C3E0" w14:textId="38DFAA64" w:rsidR="00684EC9" w:rsidRPr="00A24FA1" w:rsidRDefault="00684EC9" w:rsidP="00684EC9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4D02" w14:textId="77989D42" w:rsidR="00684EC9" w:rsidRPr="00A24FA1" w:rsidRDefault="00684EC9" w:rsidP="00684EC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</w:tr>
      <w:tr w:rsidR="00684EC9" w14:paraId="7C607994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9F5B" w14:textId="32C5D9F8" w:rsidR="00684EC9" w:rsidRPr="009A3646" w:rsidRDefault="00684EC9" w:rsidP="00684EC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A36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6" w:type="dxa"/>
          </w:tcPr>
          <w:p w14:paraId="530E4092" w14:textId="66F54B1D" w:rsidR="00684EC9" w:rsidRPr="002314D9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Задача: «Выполнение муниципального задания» </w:t>
            </w:r>
          </w:p>
        </w:tc>
        <w:tc>
          <w:tcPr>
            <w:tcW w:w="1417" w:type="dxa"/>
          </w:tcPr>
          <w:p w14:paraId="64D00B10" w14:textId="275157C7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453F7A" w14:textId="0A3B7DAF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A0FCEB" w14:textId="01AAA2FD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1395CA" w14:textId="36CA1594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665F18" w14:textId="5C5B549E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E719" w14:textId="784DD117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684EC9" w14:paraId="4FDFA23A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1841" w14:textId="65CDD2BB" w:rsidR="00684EC9" w:rsidRPr="009A3646" w:rsidRDefault="00684EC9" w:rsidP="00684EC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bookmarkStart w:id="1" w:name="_Hlk82081014"/>
            <w:r w:rsidRPr="009A36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</w:tcPr>
          <w:p w14:paraId="56204842" w14:textId="22403A45" w:rsidR="00684EC9" w:rsidRPr="002314D9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Целевой показатель (индикатор): «Количество сотрудников, осуществляющих деятельность в управлении» </w:t>
            </w:r>
          </w:p>
        </w:tc>
        <w:tc>
          <w:tcPr>
            <w:tcW w:w="1417" w:type="dxa"/>
          </w:tcPr>
          <w:p w14:paraId="2F80F33B" w14:textId="4F62E90E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14:paraId="00FFDD74" w14:textId="2279B059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2DF5566" w14:textId="5A3DC500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14:paraId="7CDC14FA" w14:textId="0EBB7302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221DA7FE" w14:textId="4837DDAE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87C6" w14:textId="224040C4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</w:tr>
      <w:tr w:rsidR="00684EC9" w14:paraId="40DAD5CA" w14:textId="77777777" w:rsidTr="00335F80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FB6D" w14:textId="5D050702" w:rsidR="00684EC9" w:rsidRPr="009A3646" w:rsidRDefault="00684EC9" w:rsidP="00684E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3686" w:type="dxa"/>
          </w:tcPr>
          <w:p w14:paraId="06974D6F" w14:textId="435AF79F" w:rsidR="00684EC9" w:rsidRPr="002314D9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Целевой показатель (индикатор): «Количество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сотрудников</w:t>
            </w:r>
            <w:r w:rsidRPr="002314D9">
              <w:rPr>
                <w:rFonts w:ascii="Times New Roman" w:eastAsiaTheme="minorHAnsi" w:hAnsi="Times New Roman" w:cs="Times New Roman"/>
                <w:sz w:val="24"/>
                <w:szCs w:val="24"/>
              </w:rPr>
              <w:t>, прошедших курсы повышения квалификации»</w:t>
            </w:r>
          </w:p>
        </w:tc>
        <w:tc>
          <w:tcPr>
            <w:tcW w:w="1417" w:type="dxa"/>
          </w:tcPr>
          <w:p w14:paraId="75823DB7" w14:textId="5B3B1A2C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14:paraId="20867DA2" w14:textId="5D216B7A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28E75E8" w14:textId="5BABA471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E4E3F1E" w14:textId="25A85199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6AD822B6" w14:textId="454F1626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7E88" w14:textId="06119928" w:rsidR="00684EC9" w:rsidRPr="00A24FA1" w:rsidRDefault="00684EC9" w:rsidP="00684EC9">
            <w:pPr>
              <w:pStyle w:val="af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FA1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</w:tr>
      <w:bookmarkEnd w:id="1"/>
    </w:tbl>
    <w:p w14:paraId="18B5362D" w14:textId="77777777" w:rsidR="009B78A2" w:rsidRPr="006545A9" w:rsidRDefault="009B78A2" w:rsidP="00852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  <w:sectPr w:rsidR="009B78A2" w:rsidRPr="006545A9" w:rsidSect="00EA6AA0">
          <w:headerReference w:type="default" r:id="rId8"/>
          <w:headerReference w:type="first" r:id="rId9"/>
          <w:type w:val="continuous"/>
          <w:pgSz w:w="11907" w:h="16840" w:code="9"/>
          <w:pgMar w:top="1134" w:right="567" w:bottom="1134" w:left="1701" w:header="709" w:footer="709" w:gutter="0"/>
          <w:cols w:space="708"/>
          <w:docGrid w:linePitch="360"/>
        </w:sectPr>
      </w:pPr>
    </w:p>
    <w:p w14:paraId="0C9BFC83" w14:textId="77777777" w:rsidR="000D77E7" w:rsidRDefault="000D77E7" w:rsidP="00503D4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0D77E7" w:rsidSect="00E40A19">
      <w:headerReference w:type="default" r:id="rId10"/>
      <w:type w:val="continuous"/>
      <w:pgSz w:w="11907" w:h="16840" w:code="9"/>
      <w:pgMar w:top="0" w:right="567" w:bottom="1134" w:left="1701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42A3D" w14:textId="77777777" w:rsidR="001B332B" w:rsidRDefault="001B332B" w:rsidP="00817ACC">
      <w:pPr>
        <w:spacing w:after="0" w:line="240" w:lineRule="auto"/>
      </w:pPr>
      <w:r>
        <w:separator/>
      </w:r>
    </w:p>
  </w:endnote>
  <w:endnote w:type="continuationSeparator" w:id="0">
    <w:p w14:paraId="6A71F7A3" w14:textId="77777777" w:rsidR="001B332B" w:rsidRDefault="001B332B" w:rsidP="0081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960F6" w14:textId="77777777" w:rsidR="001B332B" w:rsidRDefault="001B332B" w:rsidP="00817ACC">
      <w:pPr>
        <w:spacing w:after="0" w:line="240" w:lineRule="auto"/>
      </w:pPr>
      <w:r>
        <w:separator/>
      </w:r>
    </w:p>
  </w:footnote>
  <w:footnote w:type="continuationSeparator" w:id="0">
    <w:p w14:paraId="5C69D0AD" w14:textId="77777777" w:rsidR="001B332B" w:rsidRDefault="001B332B" w:rsidP="0081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265992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299AB29" w14:textId="28D6EFC4" w:rsidR="00681EDB" w:rsidRPr="00F47497" w:rsidRDefault="00681ED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F47497">
          <w:rPr>
            <w:rFonts w:ascii="Times New Roman" w:hAnsi="Times New Roman"/>
            <w:sz w:val="24"/>
            <w:szCs w:val="24"/>
          </w:rPr>
          <w:fldChar w:fldCharType="begin"/>
        </w:r>
        <w:r w:rsidRPr="00F4749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47497">
          <w:rPr>
            <w:rFonts w:ascii="Times New Roman" w:hAnsi="Times New Roman"/>
            <w:sz w:val="24"/>
            <w:szCs w:val="24"/>
          </w:rPr>
          <w:fldChar w:fldCharType="separate"/>
        </w:r>
        <w:r w:rsidR="00B808E0">
          <w:rPr>
            <w:rFonts w:ascii="Times New Roman" w:hAnsi="Times New Roman"/>
            <w:noProof/>
            <w:sz w:val="24"/>
            <w:szCs w:val="24"/>
          </w:rPr>
          <w:t>3</w:t>
        </w:r>
        <w:r w:rsidRPr="00F4749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5040EEC" w14:textId="77777777" w:rsidR="006034C1" w:rsidRDefault="006034C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09398"/>
      <w:docPartObj>
        <w:docPartGallery w:val="Page Numbers (Top of Page)"/>
        <w:docPartUnique/>
      </w:docPartObj>
    </w:sdtPr>
    <w:sdtEndPr/>
    <w:sdtContent>
      <w:p w14:paraId="3264F34C" w14:textId="0AEF3B74" w:rsidR="00737BDB" w:rsidRDefault="00737B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7A166A1" w14:textId="77777777" w:rsidR="00940206" w:rsidRDefault="0094020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F21CD" w14:textId="2400B1AC" w:rsidR="001170D4" w:rsidRPr="00441A59" w:rsidRDefault="001170D4" w:rsidP="00441A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1" w15:restartNumberingAfterBreak="0">
    <w:nsid w:val="0F5D16D9"/>
    <w:multiLevelType w:val="hybridMultilevel"/>
    <w:tmpl w:val="CE1E1186"/>
    <w:lvl w:ilvl="0" w:tplc="B95CB45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A750B68"/>
    <w:multiLevelType w:val="hybridMultilevel"/>
    <w:tmpl w:val="96584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800AA"/>
    <w:multiLevelType w:val="hybridMultilevel"/>
    <w:tmpl w:val="C5F84104"/>
    <w:lvl w:ilvl="0" w:tplc="B9DCE00A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5E0D6EFF"/>
    <w:multiLevelType w:val="hybridMultilevel"/>
    <w:tmpl w:val="6A42F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85566"/>
    <w:multiLevelType w:val="multilevel"/>
    <w:tmpl w:val="CD0E16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47B"/>
    <w:rsid w:val="00004152"/>
    <w:rsid w:val="000045C7"/>
    <w:rsid w:val="00006427"/>
    <w:rsid w:val="00006D3F"/>
    <w:rsid w:val="0000796F"/>
    <w:rsid w:val="000100E4"/>
    <w:rsid w:val="00011913"/>
    <w:rsid w:val="0001423E"/>
    <w:rsid w:val="00014631"/>
    <w:rsid w:val="000157D9"/>
    <w:rsid w:val="000170C4"/>
    <w:rsid w:val="00017717"/>
    <w:rsid w:val="00020296"/>
    <w:rsid w:val="00021425"/>
    <w:rsid w:val="00021E75"/>
    <w:rsid w:val="00021F87"/>
    <w:rsid w:val="00022A9B"/>
    <w:rsid w:val="00023DC7"/>
    <w:rsid w:val="00025A0D"/>
    <w:rsid w:val="00025D49"/>
    <w:rsid w:val="00026611"/>
    <w:rsid w:val="00027EED"/>
    <w:rsid w:val="000301E7"/>
    <w:rsid w:val="0003282F"/>
    <w:rsid w:val="00032BE8"/>
    <w:rsid w:val="000344E5"/>
    <w:rsid w:val="00035CCD"/>
    <w:rsid w:val="00036115"/>
    <w:rsid w:val="000423E2"/>
    <w:rsid w:val="00043029"/>
    <w:rsid w:val="000438E9"/>
    <w:rsid w:val="00044028"/>
    <w:rsid w:val="00045306"/>
    <w:rsid w:val="0004566A"/>
    <w:rsid w:val="000472FA"/>
    <w:rsid w:val="00047575"/>
    <w:rsid w:val="00051242"/>
    <w:rsid w:val="000521C6"/>
    <w:rsid w:val="00054751"/>
    <w:rsid w:val="00055994"/>
    <w:rsid w:val="00057CB0"/>
    <w:rsid w:val="00057CDE"/>
    <w:rsid w:val="000602B6"/>
    <w:rsid w:val="0006516E"/>
    <w:rsid w:val="000659E0"/>
    <w:rsid w:val="00065E40"/>
    <w:rsid w:val="000660B2"/>
    <w:rsid w:val="000669EC"/>
    <w:rsid w:val="0007041C"/>
    <w:rsid w:val="000716D1"/>
    <w:rsid w:val="00072FC9"/>
    <w:rsid w:val="000736E0"/>
    <w:rsid w:val="00073FEA"/>
    <w:rsid w:val="00074637"/>
    <w:rsid w:val="0007496F"/>
    <w:rsid w:val="0007703D"/>
    <w:rsid w:val="00080AF5"/>
    <w:rsid w:val="00081358"/>
    <w:rsid w:val="00081969"/>
    <w:rsid w:val="00082869"/>
    <w:rsid w:val="0008319E"/>
    <w:rsid w:val="0008395F"/>
    <w:rsid w:val="00083B9D"/>
    <w:rsid w:val="00084E2A"/>
    <w:rsid w:val="00085D33"/>
    <w:rsid w:val="00091ADC"/>
    <w:rsid w:val="0009491E"/>
    <w:rsid w:val="0009508C"/>
    <w:rsid w:val="00095E56"/>
    <w:rsid w:val="00097207"/>
    <w:rsid w:val="000A07BC"/>
    <w:rsid w:val="000A0CFA"/>
    <w:rsid w:val="000A1AC0"/>
    <w:rsid w:val="000A5F3E"/>
    <w:rsid w:val="000A62C9"/>
    <w:rsid w:val="000A7291"/>
    <w:rsid w:val="000A72A9"/>
    <w:rsid w:val="000A7630"/>
    <w:rsid w:val="000A7A08"/>
    <w:rsid w:val="000B1295"/>
    <w:rsid w:val="000B1684"/>
    <w:rsid w:val="000B2D0A"/>
    <w:rsid w:val="000B3D07"/>
    <w:rsid w:val="000C1616"/>
    <w:rsid w:val="000C1EF5"/>
    <w:rsid w:val="000C246F"/>
    <w:rsid w:val="000C2A03"/>
    <w:rsid w:val="000C388A"/>
    <w:rsid w:val="000C39F9"/>
    <w:rsid w:val="000C4112"/>
    <w:rsid w:val="000C4221"/>
    <w:rsid w:val="000C459E"/>
    <w:rsid w:val="000C507A"/>
    <w:rsid w:val="000C58F9"/>
    <w:rsid w:val="000C5DED"/>
    <w:rsid w:val="000C7D69"/>
    <w:rsid w:val="000D1129"/>
    <w:rsid w:val="000D38E4"/>
    <w:rsid w:val="000D50BA"/>
    <w:rsid w:val="000D50D2"/>
    <w:rsid w:val="000D51D0"/>
    <w:rsid w:val="000D77E7"/>
    <w:rsid w:val="000E54AE"/>
    <w:rsid w:val="000E721B"/>
    <w:rsid w:val="000E7D5C"/>
    <w:rsid w:val="000F03EA"/>
    <w:rsid w:val="000F0BEF"/>
    <w:rsid w:val="000F1994"/>
    <w:rsid w:val="000F2084"/>
    <w:rsid w:val="000F6FE5"/>
    <w:rsid w:val="000F7727"/>
    <w:rsid w:val="00102658"/>
    <w:rsid w:val="00105906"/>
    <w:rsid w:val="00106351"/>
    <w:rsid w:val="00107AD3"/>
    <w:rsid w:val="00112BA8"/>
    <w:rsid w:val="00113039"/>
    <w:rsid w:val="00114D59"/>
    <w:rsid w:val="0011571A"/>
    <w:rsid w:val="00116405"/>
    <w:rsid w:val="001170D4"/>
    <w:rsid w:val="0012224C"/>
    <w:rsid w:val="001227C5"/>
    <w:rsid w:val="0012322A"/>
    <w:rsid w:val="001232A6"/>
    <w:rsid w:val="00123590"/>
    <w:rsid w:val="001252EE"/>
    <w:rsid w:val="00125704"/>
    <w:rsid w:val="001312A0"/>
    <w:rsid w:val="0013200E"/>
    <w:rsid w:val="001330DB"/>
    <w:rsid w:val="00133BAF"/>
    <w:rsid w:val="00135D56"/>
    <w:rsid w:val="001367C4"/>
    <w:rsid w:val="00137536"/>
    <w:rsid w:val="00141F9C"/>
    <w:rsid w:val="001439DB"/>
    <w:rsid w:val="001537A6"/>
    <w:rsid w:val="001539DD"/>
    <w:rsid w:val="00153DEC"/>
    <w:rsid w:val="0015626D"/>
    <w:rsid w:val="0015784B"/>
    <w:rsid w:val="00157903"/>
    <w:rsid w:val="001621EE"/>
    <w:rsid w:val="001626D9"/>
    <w:rsid w:val="00163294"/>
    <w:rsid w:val="00163959"/>
    <w:rsid w:val="001650BD"/>
    <w:rsid w:val="00165958"/>
    <w:rsid w:val="001667B6"/>
    <w:rsid w:val="00167330"/>
    <w:rsid w:val="0017237D"/>
    <w:rsid w:val="00173DCB"/>
    <w:rsid w:val="0017559E"/>
    <w:rsid w:val="00175915"/>
    <w:rsid w:val="0017646D"/>
    <w:rsid w:val="00176579"/>
    <w:rsid w:val="00176994"/>
    <w:rsid w:val="00176FED"/>
    <w:rsid w:val="001774AB"/>
    <w:rsid w:val="001777C0"/>
    <w:rsid w:val="001806CB"/>
    <w:rsid w:val="00180703"/>
    <w:rsid w:val="00180BAD"/>
    <w:rsid w:val="00181C84"/>
    <w:rsid w:val="00182585"/>
    <w:rsid w:val="00183494"/>
    <w:rsid w:val="00184C8C"/>
    <w:rsid w:val="00185BE1"/>
    <w:rsid w:val="00187A96"/>
    <w:rsid w:val="00187FF6"/>
    <w:rsid w:val="00191E20"/>
    <w:rsid w:val="00192084"/>
    <w:rsid w:val="0019284F"/>
    <w:rsid w:val="0019304F"/>
    <w:rsid w:val="001A07A3"/>
    <w:rsid w:val="001A3083"/>
    <w:rsid w:val="001A3245"/>
    <w:rsid w:val="001A4436"/>
    <w:rsid w:val="001A5147"/>
    <w:rsid w:val="001B0676"/>
    <w:rsid w:val="001B0981"/>
    <w:rsid w:val="001B13C4"/>
    <w:rsid w:val="001B332B"/>
    <w:rsid w:val="001B33FC"/>
    <w:rsid w:val="001B5077"/>
    <w:rsid w:val="001B524A"/>
    <w:rsid w:val="001B6620"/>
    <w:rsid w:val="001B6753"/>
    <w:rsid w:val="001B7B23"/>
    <w:rsid w:val="001B7D47"/>
    <w:rsid w:val="001C0D38"/>
    <w:rsid w:val="001C0EDE"/>
    <w:rsid w:val="001C1C18"/>
    <w:rsid w:val="001C3CDF"/>
    <w:rsid w:val="001C46D0"/>
    <w:rsid w:val="001C5420"/>
    <w:rsid w:val="001C5EB2"/>
    <w:rsid w:val="001C6575"/>
    <w:rsid w:val="001C69E4"/>
    <w:rsid w:val="001C6E34"/>
    <w:rsid w:val="001D0288"/>
    <w:rsid w:val="001D1E3D"/>
    <w:rsid w:val="001D206C"/>
    <w:rsid w:val="001D28D7"/>
    <w:rsid w:val="001D3FFC"/>
    <w:rsid w:val="001D4195"/>
    <w:rsid w:val="001D4E1A"/>
    <w:rsid w:val="001D4F95"/>
    <w:rsid w:val="001D5ED8"/>
    <w:rsid w:val="001D6481"/>
    <w:rsid w:val="001D6487"/>
    <w:rsid w:val="001D7691"/>
    <w:rsid w:val="001E1A4C"/>
    <w:rsid w:val="001E3479"/>
    <w:rsid w:val="001E6036"/>
    <w:rsid w:val="001E6EA6"/>
    <w:rsid w:val="001E7143"/>
    <w:rsid w:val="001F0489"/>
    <w:rsid w:val="001F1B1C"/>
    <w:rsid w:val="001F523A"/>
    <w:rsid w:val="0020112E"/>
    <w:rsid w:val="0020126E"/>
    <w:rsid w:val="00202319"/>
    <w:rsid w:val="002039BC"/>
    <w:rsid w:val="002057A8"/>
    <w:rsid w:val="00205FC9"/>
    <w:rsid w:val="002065F5"/>
    <w:rsid w:val="00206D94"/>
    <w:rsid w:val="00207BC8"/>
    <w:rsid w:val="00210F36"/>
    <w:rsid w:val="0021140B"/>
    <w:rsid w:val="0021497A"/>
    <w:rsid w:val="00215ADD"/>
    <w:rsid w:val="00217A13"/>
    <w:rsid w:val="002200DE"/>
    <w:rsid w:val="002212F7"/>
    <w:rsid w:val="00222923"/>
    <w:rsid w:val="00222EA1"/>
    <w:rsid w:val="00226AB9"/>
    <w:rsid w:val="0022717C"/>
    <w:rsid w:val="00227376"/>
    <w:rsid w:val="0023101D"/>
    <w:rsid w:val="00231091"/>
    <w:rsid w:val="002314D9"/>
    <w:rsid w:val="00231730"/>
    <w:rsid w:val="00232D6D"/>
    <w:rsid w:val="00232FCB"/>
    <w:rsid w:val="00233045"/>
    <w:rsid w:val="0023453F"/>
    <w:rsid w:val="00234A62"/>
    <w:rsid w:val="00235FC4"/>
    <w:rsid w:val="0023670F"/>
    <w:rsid w:val="00237A54"/>
    <w:rsid w:val="0024105C"/>
    <w:rsid w:val="0024360E"/>
    <w:rsid w:val="0024740A"/>
    <w:rsid w:val="00247665"/>
    <w:rsid w:val="0025142C"/>
    <w:rsid w:val="00252694"/>
    <w:rsid w:val="00255079"/>
    <w:rsid w:val="0025628D"/>
    <w:rsid w:val="00257C0B"/>
    <w:rsid w:val="00260C82"/>
    <w:rsid w:val="00262B38"/>
    <w:rsid w:val="00263E4C"/>
    <w:rsid w:val="00264E36"/>
    <w:rsid w:val="0026555A"/>
    <w:rsid w:val="00266AE2"/>
    <w:rsid w:val="0026743E"/>
    <w:rsid w:val="00271C7E"/>
    <w:rsid w:val="00271EA8"/>
    <w:rsid w:val="00271F52"/>
    <w:rsid w:val="00272D86"/>
    <w:rsid w:val="002747B0"/>
    <w:rsid w:val="00276D5B"/>
    <w:rsid w:val="0027749E"/>
    <w:rsid w:val="002807CE"/>
    <w:rsid w:val="002807E9"/>
    <w:rsid w:val="002819F0"/>
    <w:rsid w:val="00282C81"/>
    <w:rsid w:val="00283B08"/>
    <w:rsid w:val="00283C40"/>
    <w:rsid w:val="002846AB"/>
    <w:rsid w:val="00284F16"/>
    <w:rsid w:val="00285696"/>
    <w:rsid w:val="00286041"/>
    <w:rsid w:val="00290CEB"/>
    <w:rsid w:val="00293092"/>
    <w:rsid w:val="00293317"/>
    <w:rsid w:val="00293FCB"/>
    <w:rsid w:val="0029547E"/>
    <w:rsid w:val="00297757"/>
    <w:rsid w:val="002A03FF"/>
    <w:rsid w:val="002A05E9"/>
    <w:rsid w:val="002A1499"/>
    <w:rsid w:val="002A28C5"/>
    <w:rsid w:val="002A28E8"/>
    <w:rsid w:val="002A44D3"/>
    <w:rsid w:val="002A462C"/>
    <w:rsid w:val="002A71BE"/>
    <w:rsid w:val="002A7E0F"/>
    <w:rsid w:val="002B29D8"/>
    <w:rsid w:val="002B44E0"/>
    <w:rsid w:val="002B7D87"/>
    <w:rsid w:val="002C1F6A"/>
    <w:rsid w:val="002C6497"/>
    <w:rsid w:val="002D01B6"/>
    <w:rsid w:val="002D0B97"/>
    <w:rsid w:val="002D0D46"/>
    <w:rsid w:val="002D186A"/>
    <w:rsid w:val="002D1AB3"/>
    <w:rsid w:val="002D3F7C"/>
    <w:rsid w:val="002D5D4B"/>
    <w:rsid w:val="002D7BC4"/>
    <w:rsid w:val="002E018F"/>
    <w:rsid w:val="002E127A"/>
    <w:rsid w:val="002E1646"/>
    <w:rsid w:val="002E29AE"/>
    <w:rsid w:val="002E2A9C"/>
    <w:rsid w:val="002E33FE"/>
    <w:rsid w:val="002E375A"/>
    <w:rsid w:val="002F1F32"/>
    <w:rsid w:val="002F2CDA"/>
    <w:rsid w:val="002F3734"/>
    <w:rsid w:val="002F3953"/>
    <w:rsid w:val="002F39DC"/>
    <w:rsid w:val="002F3E2A"/>
    <w:rsid w:val="002F4730"/>
    <w:rsid w:val="002F5C04"/>
    <w:rsid w:val="002F5E26"/>
    <w:rsid w:val="00300E9D"/>
    <w:rsid w:val="0030224F"/>
    <w:rsid w:val="00302F5E"/>
    <w:rsid w:val="0030698B"/>
    <w:rsid w:val="00307C12"/>
    <w:rsid w:val="00307CDC"/>
    <w:rsid w:val="0031340E"/>
    <w:rsid w:val="003139A1"/>
    <w:rsid w:val="00315676"/>
    <w:rsid w:val="00315835"/>
    <w:rsid w:val="00315D95"/>
    <w:rsid w:val="00316ECD"/>
    <w:rsid w:val="0031754D"/>
    <w:rsid w:val="00317C61"/>
    <w:rsid w:val="00317CB9"/>
    <w:rsid w:val="003215E2"/>
    <w:rsid w:val="00322F18"/>
    <w:rsid w:val="0032373A"/>
    <w:rsid w:val="00327569"/>
    <w:rsid w:val="00327E12"/>
    <w:rsid w:val="003315EF"/>
    <w:rsid w:val="003327CF"/>
    <w:rsid w:val="00332962"/>
    <w:rsid w:val="0033304B"/>
    <w:rsid w:val="00333884"/>
    <w:rsid w:val="00334D43"/>
    <w:rsid w:val="00335F80"/>
    <w:rsid w:val="00336A98"/>
    <w:rsid w:val="00340177"/>
    <w:rsid w:val="00340FD5"/>
    <w:rsid w:val="00341AF5"/>
    <w:rsid w:val="00342307"/>
    <w:rsid w:val="00344660"/>
    <w:rsid w:val="00346AEA"/>
    <w:rsid w:val="003502DD"/>
    <w:rsid w:val="003504B9"/>
    <w:rsid w:val="00350844"/>
    <w:rsid w:val="00350C4A"/>
    <w:rsid w:val="003514F8"/>
    <w:rsid w:val="003529D5"/>
    <w:rsid w:val="00352E84"/>
    <w:rsid w:val="003533C0"/>
    <w:rsid w:val="0035695D"/>
    <w:rsid w:val="00361BC2"/>
    <w:rsid w:val="00361C5B"/>
    <w:rsid w:val="00363705"/>
    <w:rsid w:val="00371A6B"/>
    <w:rsid w:val="00372090"/>
    <w:rsid w:val="00372A03"/>
    <w:rsid w:val="00372DD0"/>
    <w:rsid w:val="00374185"/>
    <w:rsid w:val="0037452A"/>
    <w:rsid w:val="00375361"/>
    <w:rsid w:val="00376636"/>
    <w:rsid w:val="00377ED7"/>
    <w:rsid w:val="00380142"/>
    <w:rsid w:val="00380AD0"/>
    <w:rsid w:val="003863D7"/>
    <w:rsid w:val="003864DE"/>
    <w:rsid w:val="00391C5B"/>
    <w:rsid w:val="00392E05"/>
    <w:rsid w:val="003930E2"/>
    <w:rsid w:val="00394DF5"/>
    <w:rsid w:val="00395AC3"/>
    <w:rsid w:val="00396554"/>
    <w:rsid w:val="00397660"/>
    <w:rsid w:val="00397D91"/>
    <w:rsid w:val="003A1036"/>
    <w:rsid w:val="003A160F"/>
    <w:rsid w:val="003A6A3B"/>
    <w:rsid w:val="003A72EC"/>
    <w:rsid w:val="003B0E73"/>
    <w:rsid w:val="003B1138"/>
    <w:rsid w:val="003B14D8"/>
    <w:rsid w:val="003B223A"/>
    <w:rsid w:val="003B333C"/>
    <w:rsid w:val="003B475C"/>
    <w:rsid w:val="003B4CBB"/>
    <w:rsid w:val="003B4DEF"/>
    <w:rsid w:val="003B4E71"/>
    <w:rsid w:val="003B5FBE"/>
    <w:rsid w:val="003B6662"/>
    <w:rsid w:val="003B66A4"/>
    <w:rsid w:val="003B6EAF"/>
    <w:rsid w:val="003B7068"/>
    <w:rsid w:val="003B7BA8"/>
    <w:rsid w:val="003B7C13"/>
    <w:rsid w:val="003C019D"/>
    <w:rsid w:val="003C0614"/>
    <w:rsid w:val="003C18A2"/>
    <w:rsid w:val="003C2EFF"/>
    <w:rsid w:val="003C3B11"/>
    <w:rsid w:val="003C4A36"/>
    <w:rsid w:val="003C4DE2"/>
    <w:rsid w:val="003C5585"/>
    <w:rsid w:val="003D451F"/>
    <w:rsid w:val="003D538A"/>
    <w:rsid w:val="003D65CB"/>
    <w:rsid w:val="003D75B3"/>
    <w:rsid w:val="003E11C5"/>
    <w:rsid w:val="003E1C20"/>
    <w:rsid w:val="003E42B6"/>
    <w:rsid w:val="003E785E"/>
    <w:rsid w:val="003F010E"/>
    <w:rsid w:val="003F0124"/>
    <w:rsid w:val="003F085C"/>
    <w:rsid w:val="003F0B18"/>
    <w:rsid w:val="003F0CC5"/>
    <w:rsid w:val="003F1127"/>
    <w:rsid w:val="003F120E"/>
    <w:rsid w:val="003F15F0"/>
    <w:rsid w:val="003F16BF"/>
    <w:rsid w:val="003F2456"/>
    <w:rsid w:val="003F3A3E"/>
    <w:rsid w:val="003F45A2"/>
    <w:rsid w:val="003F6077"/>
    <w:rsid w:val="003F6DA1"/>
    <w:rsid w:val="003F7B00"/>
    <w:rsid w:val="00400601"/>
    <w:rsid w:val="004018A4"/>
    <w:rsid w:val="00404AFB"/>
    <w:rsid w:val="004066F1"/>
    <w:rsid w:val="00406DB8"/>
    <w:rsid w:val="00407D8F"/>
    <w:rsid w:val="0041059F"/>
    <w:rsid w:val="00412A41"/>
    <w:rsid w:val="00412BED"/>
    <w:rsid w:val="00413471"/>
    <w:rsid w:val="00413B30"/>
    <w:rsid w:val="004151CE"/>
    <w:rsid w:val="004153A4"/>
    <w:rsid w:val="00420C88"/>
    <w:rsid w:val="00420FC2"/>
    <w:rsid w:val="004212AC"/>
    <w:rsid w:val="004212C2"/>
    <w:rsid w:val="00421A96"/>
    <w:rsid w:val="004242E2"/>
    <w:rsid w:val="00426391"/>
    <w:rsid w:val="00426561"/>
    <w:rsid w:val="00426FD1"/>
    <w:rsid w:val="00427DA7"/>
    <w:rsid w:val="00431D10"/>
    <w:rsid w:val="004327B2"/>
    <w:rsid w:val="004339FB"/>
    <w:rsid w:val="004340F7"/>
    <w:rsid w:val="00434900"/>
    <w:rsid w:val="00434ACB"/>
    <w:rsid w:val="0043685A"/>
    <w:rsid w:val="00436CC8"/>
    <w:rsid w:val="004370A6"/>
    <w:rsid w:val="00437C5C"/>
    <w:rsid w:val="00441A59"/>
    <w:rsid w:val="00442EA0"/>
    <w:rsid w:val="0044334D"/>
    <w:rsid w:val="00443A38"/>
    <w:rsid w:val="00444B6A"/>
    <w:rsid w:val="00446090"/>
    <w:rsid w:val="00446A27"/>
    <w:rsid w:val="00446E8E"/>
    <w:rsid w:val="00447AB7"/>
    <w:rsid w:val="00447E08"/>
    <w:rsid w:val="004503A2"/>
    <w:rsid w:val="00451A50"/>
    <w:rsid w:val="00451EDB"/>
    <w:rsid w:val="00455100"/>
    <w:rsid w:val="00455339"/>
    <w:rsid w:val="004553F4"/>
    <w:rsid w:val="00455EF3"/>
    <w:rsid w:val="0046066D"/>
    <w:rsid w:val="00462035"/>
    <w:rsid w:val="0046240D"/>
    <w:rsid w:val="0046328A"/>
    <w:rsid w:val="0046352E"/>
    <w:rsid w:val="004643CF"/>
    <w:rsid w:val="004645C7"/>
    <w:rsid w:val="0046562C"/>
    <w:rsid w:val="00465D40"/>
    <w:rsid w:val="004661C2"/>
    <w:rsid w:val="004664E1"/>
    <w:rsid w:val="004667A9"/>
    <w:rsid w:val="004673F4"/>
    <w:rsid w:val="004679B2"/>
    <w:rsid w:val="00472914"/>
    <w:rsid w:val="004737E3"/>
    <w:rsid w:val="0047485B"/>
    <w:rsid w:val="00475A6E"/>
    <w:rsid w:val="00475BBA"/>
    <w:rsid w:val="00480C5B"/>
    <w:rsid w:val="0048137A"/>
    <w:rsid w:val="00481ECF"/>
    <w:rsid w:val="00485A30"/>
    <w:rsid w:val="00487C25"/>
    <w:rsid w:val="004909A1"/>
    <w:rsid w:val="00490B11"/>
    <w:rsid w:val="00490D14"/>
    <w:rsid w:val="00491902"/>
    <w:rsid w:val="00491A25"/>
    <w:rsid w:val="00492708"/>
    <w:rsid w:val="004927B1"/>
    <w:rsid w:val="00492B7D"/>
    <w:rsid w:val="00493F18"/>
    <w:rsid w:val="004A1920"/>
    <w:rsid w:val="004A19B8"/>
    <w:rsid w:val="004A1F88"/>
    <w:rsid w:val="004A2615"/>
    <w:rsid w:val="004A2CE7"/>
    <w:rsid w:val="004A346A"/>
    <w:rsid w:val="004A353F"/>
    <w:rsid w:val="004A6294"/>
    <w:rsid w:val="004A76AD"/>
    <w:rsid w:val="004B14F3"/>
    <w:rsid w:val="004B1CE7"/>
    <w:rsid w:val="004B3722"/>
    <w:rsid w:val="004B3B37"/>
    <w:rsid w:val="004B5C16"/>
    <w:rsid w:val="004B6176"/>
    <w:rsid w:val="004B6A5A"/>
    <w:rsid w:val="004B799E"/>
    <w:rsid w:val="004C5F80"/>
    <w:rsid w:val="004C671F"/>
    <w:rsid w:val="004C706F"/>
    <w:rsid w:val="004D0390"/>
    <w:rsid w:val="004D13E6"/>
    <w:rsid w:val="004D40FE"/>
    <w:rsid w:val="004D4867"/>
    <w:rsid w:val="004D4868"/>
    <w:rsid w:val="004D5533"/>
    <w:rsid w:val="004D55B4"/>
    <w:rsid w:val="004D5AA8"/>
    <w:rsid w:val="004D6BED"/>
    <w:rsid w:val="004E0051"/>
    <w:rsid w:val="004E13D2"/>
    <w:rsid w:val="004E319C"/>
    <w:rsid w:val="004E431E"/>
    <w:rsid w:val="004E4BF6"/>
    <w:rsid w:val="004E5253"/>
    <w:rsid w:val="004E5542"/>
    <w:rsid w:val="004F09FD"/>
    <w:rsid w:val="004F1305"/>
    <w:rsid w:val="004F1331"/>
    <w:rsid w:val="004F365B"/>
    <w:rsid w:val="004F4695"/>
    <w:rsid w:val="004F50B1"/>
    <w:rsid w:val="004F5BA2"/>
    <w:rsid w:val="004F6024"/>
    <w:rsid w:val="004F69BC"/>
    <w:rsid w:val="004F6C78"/>
    <w:rsid w:val="00500575"/>
    <w:rsid w:val="00502A5A"/>
    <w:rsid w:val="00502AB8"/>
    <w:rsid w:val="00503B94"/>
    <w:rsid w:val="00503D44"/>
    <w:rsid w:val="00503D70"/>
    <w:rsid w:val="00503F66"/>
    <w:rsid w:val="00503F7D"/>
    <w:rsid w:val="00506C52"/>
    <w:rsid w:val="005070BB"/>
    <w:rsid w:val="0050728E"/>
    <w:rsid w:val="005073D2"/>
    <w:rsid w:val="00507538"/>
    <w:rsid w:val="00507C41"/>
    <w:rsid w:val="0051289C"/>
    <w:rsid w:val="00512B67"/>
    <w:rsid w:val="005140BD"/>
    <w:rsid w:val="00514314"/>
    <w:rsid w:val="005144B9"/>
    <w:rsid w:val="00515369"/>
    <w:rsid w:val="00515F8C"/>
    <w:rsid w:val="00520A6D"/>
    <w:rsid w:val="00520C29"/>
    <w:rsid w:val="0052156A"/>
    <w:rsid w:val="00523950"/>
    <w:rsid w:val="00523DBB"/>
    <w:rsid w:val="0052429D"/>
    <w:rsid w:val="0052527B"/>
    <w:rsid w:val="00525D26"/>
    <w:rsid w:val="005266EE"/>
    <w:rsid w:val="00531E9A"/>
    <w:rsid w:val="005347C6"/>
    <w:rsid w:val="00542B65"/>
    <w:rsid w:val="005432EE"/>
    <w:rsid w:val="005450D7"/>
    <w:rsid w:val="00546969"/>
    <w:rsid w:val="00556B9E"/>
    <w:rsid w:val="00557DF2"/>
    <w:rsid w:val="00561EAD"/>
    <w:rsid w:val="00562A60"/>
    <w:rsid w:val="00562BC3"/>
    <w:rsid w:val="00562CC7"/>
    <w:rsid w:val="005648C6"/>
    <w:rsid w:val="00565348"/>
    <w:rsid w:val="00566A25"/>
    <w:rsid w:val="005703F2"/>
    <w:rsid w:val="00571865"/>
    <w:rsid w:val="00572795"/>
    <w:rsid w:val="0057519E"/>
    <w:rsid w:val="00576567"/>
    <w:rsid w:val="00576EFF"/>
    <w:rsid w:val="005811CB"/>
    <w:rsid w:val="005812F9"/>
    <w:rsid w:val="00581EBD"/>
    <w:rsid w:val="00583ACD"/>
    <w:rsid w:val="00584AA8"/>
    <w:rsid w:val="00585019"/>
    <w:rsid w:val="00587177"/>
    <w:rsid w:val="0058776B"/>
    <w:rsid w:val="00590429"/>
    <w:rsid w:val="00590958"/>
    <w:rsid w:val="00590A68"/>
    <w:rsid w:val="00592162"/>
    <w:rsid w:val="00592B16"/>
    <w:rsid w:val="005A0258"/>
    <w:rsid w:val="005A478E"/>
    <w:rsid w:val="005A7DF3"/>
    <w:rsid w:val="005B0D1C"/>
    <w:rsid w:val="005B1489"/>
    <w:rsid w:val="005B1BE0"/>
    <w:rsid w:val="005B2F9A"/>
    <w:rsid w:val="005B48D9"/>
    <w:rsid w:val="005B4C91"/>
    <w:rsid w:val="005B59D6"/>
    <w:rsid w:val="005B6948"/>
    <w:rsid w:val="005B6D4B"/>
    <w:rsid w:val="005B7D01"/>
    <w:rsid w:val="005C0BE4"/>
    <w:rsid w:val="005C0D7D"/>
    <w:rsid w:val="005C1F24"/>
    <w:rsid w:val="005C49A6"/>
    <w:rsid w:val="005C4D80"/>
    <w:rsid w:val="005C5180"/>
    <w:rsid w:val="005C67CB"/>
    <w:rsid w:val="005C6BBC"/>
    <w:rsid w:val="005C75FC"/>
    <w:rsid w:val="005C76FA"/>
    <w:rsid w:val="005D097C"/>
    <w:rsid w:val="005D1202"/>
    <w:rsid w:val="005D1709"/>
    <w:rsid w:val="005D1864"/>
    <w:rsid w:val="005D2511"/>
    <w:rsid w:val="005D2E04"/>
    <w:rsid w:val="005D3DCC"/>
    <w:rsid w:val="005D48BB"/>
    <w:rsid w:val="005D59DD"/>
    <w:rsid w:val="005D5F10"/>
    <w:rsid w:val="005D6B6E"/>
    <w:rsid w:val="005E107F"/>
    <w:rsid w:val="005E1CA3"/>
    <w:rsid w:val="005E335D"/>
    <w:rsid w:val="005E3AC1"/>
    <w:rsid w:val="005E4B63"/>
    <w:rsid w:val="005E4EA7"/>
    <w:rsid w:val="005E6AC1"/>
    <w:rsid w:val="005F1D51"/>
    <w:rsid w:val="005F238B"/>
    <w:rsid w:val="005F4C84"/>
    <w:rsid w:val="005F6FB4"/>
    <w:rsid w:val="005F6FD4"/>
    <w:rsid w:val="005F7AA1"/>
    <w:rsid w:val="006034C1"/>
    <w:rsid w:val="00603B8C"/>
    <w:rsid w:val="006066F6"/>
    <w:rsid w:val="00607264"/>
    <w:rsid w:val="006107B5"/>
    <w:rsid w:val="00610912"/>
    <w:rsid w:val="00610995"/>
    <w:rsid w:val="00610CEF"/>
    <w:rsid w:val="006111A9"/>
    <w:rsid w:val="006124CB"/>
    <w:rsid w:val="006131AE"/>
    <w:rsid w:val="00614B55"/>
    <w:rsid w:val="00617F91"/>
    <w:rsid w:val="0062092B"/>
    <w:rsid w:val="00621D0A"/>
    <w:rsid w:val="0062241E"/>
    <w:rsid w:val="00624AA6"/>
    <w:rsid w:val="00626E1F"/>
    <w:rsid w:val="006308D4"/>
    <w:rsid w:val="00631D90"/>
    <w:rsid w:val="00633A22"/>
    <w:rsid w:val="006355A2"/>
    <w:rsid w:val="006360F2"/>
    <w:rsid w:val="0063628C"/>
    <w:rsid w:val="00636B3F"/>
    <w:rsid w:val="00640704"/>
    <w:rsid w:val="00640F17"/>
    <w:rsid w:val="006418FA"/>
    <w:rsid w:val="00642566"/>
    <w:rsid w:val="006425A5"/>
    <w:rsid w:val="00642667"/>
    <w:rsid w:val="00644C97"/>
    <w:rsid w:val="00652E01"/>
    <w:rsid w:val="006545A9"/>
    <w:rsid w:val="006546E4"/>
    <w:rsid w:val="00654C6E"/>
    <w:rsid w:val="006568E4"/>
    <w:rsid w:val="006632C0"/>
    <w:rsid w:val="006637C6"/>
    <w:rsid w:val="00666A82"/>
    <w:rsid w:val="00666F8B"/>
    <w:rsid w:val="0066731E"/>
    <w:rsid w:val="0066764F"/>
    <w:rsid w:val="006678E1"/>
    <w:rsid w:val="00667AB3"/>
    <w:rsid w:val="00670338"/>
    <w:rsid w:val="00672967"/>
    <w:rsid w:val="00674063"/>
    <w:rsid w:val="00676523"/>
    <w:rsid w:val="00677264"/>
    <w:rsid w:val="0068147B"/>
    <w:rsid w:val="0068150B"/>
    <w:rsid w:val="00681A6E"/>
    <w:rsid w:val="00681EDB"/>
    <w:rsid w:val="00682072"/>
    <w:rsid w:val="006833F3"/>
    <w:rsid w:val="00684EC9"/>
    <w:rsid w:val="00685659"/>
    <w:rsid w:val="006869B8"/>
    <w:rsid w:val="006871AD"/>
    <w:rsid w:val="00693161"/>
    <w:rsid w:val="0069413D"/>
    <w:rsid w:val="00694DA3"/>
    <w:rsid w:val="00697006"/>
    <w:rsid w:val="00697162"/>
    <w:rsid w:val="00697CA2"/>
    <w:rsid w:val="006A0F7A"/>
    <w:rsid w:val="006A1CE8"/>
    <w:rsid w:val="006A27B6"/>
    <w:rsid w:val="006A348B"/>
    <w:rsid w:val="006A744A"/>
    <w:rsid w:val="006A7A87"/>
    <w:rsid w:val="006A7D67"/>
    <w:rsid w:val="006B001D"/>
    <w:rsid w:val="006B0CAC"/>
    <w:rsid w:val="006B1455"/>
    <w:rsid w:val="006B14A8"/>
    <w:rsid w:val="006B575F"/>
    <w:rsid w:val="006B6272"/>
    <w:rsid w:val="006C007E"/>
    <w:rsid w:val="006C00DA"/>
    <w:rsid w:val="006C19B8"/>
    <w:rsid w:val="006C2B40"/>
    <w:rsid w:val="006C44BE"/>
    <w:rsid w:val="006C4C55"/>
    <w:rsid w:val="006C51FB"/>
    <w:rsid w:val="006C6479"/>
    <w:rsid w:val="006C64A1"/>
    <w:rsid w:val="006C660C"/>
    <w:rsid w:val="006C683E"/>
    <w:rsid w:val="006C6F08"/>
    <w:rsid w:val="006D018E"/>
    <w:rsid w:val="006D106D"/>
    <w:rsid w:val="006D44E9"/>
    <w:rsid w:val="006D4DE0"/>
    <w:rsid w:val="006D4E8D"/>
    <w:rsid w:val="006D66E4"/>
    <w:rsid w:val="006D6777"/>
    <w:rsid w:val="006D6DF7"/>
    <w:rsid w:val="006E131A"/>
    <w:rsid w:val="006E1D4C"/>
    <w:rsid w:val="006E2A71"/>
    <w:rsid w:val="006E3A11"/>
    <w:rsid w:val="006E3A26"/>
    <w:rsid w:val="006E42A6"/>
    <w:rsid w:val="006E495D"/>
    <w:rsid w:val="006E50FD"/>
    <w:rsid w:val="006E5209"/>
    <w:rsid w:val="006E6CE0"/>
    <w:rsid w:val="006F09AD"/>
    <w:rsid w:val="006F09BC"/>
    <w:rsid w:val="006F2A16"/>
    <w:rsid w:val="006F3D37"/>
    <w:rsid w:val="006F4F62"/>
    <w:rsid w:val="006F59B2"/>
    <w:rsid w:val="006F7593"/>
    <w:rsid w:val="006F7620"/>
    <w:rsid w:val="00700413"/>
    <w:rsid w:val="00700E7D"/>
    <w:rsid w:val="00702733"/>
    <w:rsid w:val="00702EE1"/>
    <w:rsid w:val="00704042"/>
    <w:rsid w:val="007054AF"/>
    <w:rsid w:val="007056E9"/>
    <w:rsid w:val="00705BF4"/>
    <w:rsid w:val="0070629C"/>
    <w:rsid w:val="00706377"/>
    <w:rsid w:val="007103C0"/>
    <w:rsid w:val="00710BB9"/>
    <w:rsid w:val="007110BB"/>
    <w:rsid w:val="007116AA"/>
    <w:rsid w:val="0071459C"/>
    <w:rsid w:val="00714F94"/>
    <w:rsid w:val="00715C3C"/>
    <w:rsid w:val="007177FF"/>
    <w:rsid w:val="00720469"/>
    <w:rsid w:val="007213DF"/>
    <w:rsid w:val="00722A9E"/>
    <w:rsid w:val="00723FD8"/>
    <w:rsid w:val="00724D09"/>
    <w:rsid w:val="00725306"/>
    <w:rsid w:val="00730F54"/>
    <w:rsid w:val="00731D32"/>
    <w:rsid w:val="00733E1E"/>
    <w:rsid w:val="00735FBF"/>
    <w:rsid w:val="00737736"/>
    <w:rsid w:val="00737BDB"/>
    <w:rsid w:val="007410B1"/>
    <w:rsid w:val="00742E92"/>
    <w:rsid w:val="007431F2"/>
    <w:rsid w:val="00744862"/>
    <w:rsid w:val="00745B44"/>
    <w:rsid w:val="00745F27"/>
    <w:rsid w:val="0075178E"/>
    <w:rsid w:val="00751F43"/>
    <w:rsid w:val="00752D83"/>
    <w:rsid w:val="0075453A"/>
    <w:rsid w:val="0075489B"/>
    <w:rsid w:val="0075670E"/>
    <w:rsid w:val="0075687C"/>
    <w:rsid w:val="00756BEC"/>
    <w:rsid w:val="00756C20"/>
    <w:rsid w:val="00763D0C"/>
    <w:rsid w:val="00764EEB"/>
    <w:rsid w:val="00767092"/>
    <w:rsid w:val="00770AEA"/>
    <w:rsid w:val="0077426D"/>
    <w:rsid w:val="00774DB9"/>
    <w:rsid w:val="00776125"/>
    <w:rsid w:val="007808E6"/>
    <w:rsid w:val="007811EB"/>
    <w:rsid w:val="00781FA0"/>
    <w:rsid w:val="0078296C"/>
    <w:rsid w:val="00783135"/>
    <w:rsid w:val="00783509"/>
    <w:rsid w:val="00783CB3"/>
    <w:rsid w:val="0078686A"/>
    <w:rsid w:val="00790B3A"/>
    <w:rsid w:val="00793413"/>
    <w:rsid w:val="0079495B"/>
    <w:rsid w:val="007961A5"/>
    <w:rsid w:val="0079697A"/>
    <w:rsid w:val="00797006"/>
    <w:rsid w:val="0079775E"/>
    <w:rsid w:val="007A0972"/>
    <w:rsid w:val="007A0F45"/>
    <w:rsid w:val="007A2773"/>
    <w:rsid w:val="007A2AAF"/>
    <w:rsid w:val="007A2C5E"/>
    <w:rsid w:val="007A3314"/>
    <w:rsid w:val="007A4000"/>
    <w:rsid w:val="007A44D8"/>
    <w:rsid w:val="007A4641"/>
    <w:rsid w:val="007A490F"/>
    <w:rsid w:val="007A713D"/>
    <w:rsid w:val="007A7E9F"/>
    <w:rsid w:val="007A7FDE"/>
    <w:rsid w:val="007B05C5"/>
    <w:rsid w:val="007B0865"/>
    <w:rsid w:val="007B1829"/>
    <w:rsid w:val="007B52FF"/>
    <w:rsid w:val="007C0B52"/>
    <w:rsid w:val="007C143D"/>
    <w:rsid w:val="007C14F2"/>
    <w:rsid w:val="007C2280"/>
    <w:rsid w:val="007C28C1"/>
    <w:rsid w:val="007C3067"/>
    <w:rsid w:val="007C307F"/>
    <w:rsid w:val="007C33F5"/>
    <w:rsid w:val="007C3B36"/>
    <w:rsid w:val="007C412A"/>
    <w:rsid w:val="007C4ACC"/>
    <w:rsid w:val="007C5044"/>
    <w:rsid w:val="007C5B0E"/>
    <w:rsid w:val="007C5E62"/>
    <w:rsid w:val="007C7586"/>
    <w:rsid w:val="007C7B21"/>
    <w:rsid w:val="007D0A83"/>
    <w:rsid w:val="007D0C66"/>
    <w:rsid w:val="007D1DC0"/>
    <w:rsid w:val="007D25AE"/>
    <w:rsid w:val="007D270A"/>
    <w:rsid w:val="007D30CE"/>
    <w:rsid w:val="007D3300"/>
    <w:rsid w:val="007D3FF6"/>
    <w:rsid w:val="007D536C"/>
    <w:rsid w:val="007E3806"/>
    <w:rsid w:val="007E3B4E"/>
    <w:rsid w:val="007E490D"/>
    <w:rsid w:val="007E7359"/>
    <w:rsid w:val="007F1E5C"/>
    <w:rsid w:val="007F33F9"/>
    <w:rsid w:val="007F3A58"/>
    <w:rsid w:val="007F48D7"/>
    <w:rsid w:val="007F497A"/>
    <w:rsid w:val="007F7431"/>
    <w:rsid w:val="008010B6"/>
    <w:rsid w:val="00801963"/>
    <w:rsid w:val="008029F4"/>
    <w:rsid w:val="00803849"/>
    <w:rsid w:val="00805E4A"/>
    <w:rsid w:val="008061C1"/>
    <w:rsid w:val="008065EF"/>
    <w:rsid w:val="00806A59"/>
    <w:rsid w:val="00807F7C"/>
    <w:rsid w:val="008110BE"/>
    <w:rsid w:val="00811C27"/>
    <w:rsid w:val="00812453"/>
    <w:rsid w:val="00814259"/>
    <w:rsid w:val="00815961"/>
    <w:rsid w:val="00815BDB"/>
    <w:rsid w:val="00817ACC"/>
    <w:rsid w:val="008210D3"/>
    <w:rsid w:val="00823E05"/>
    <w:rsid w:val="00827BEE"/>
    <w:rsid w:val="00830691"/>
    <w:rsid w:val="008321A1"/>
    <w:rsid w:val="00832FBF"/>
    <w:rsid w:val="00833B62"/>
    <w:rsid w:val="00833E61"/>
    <w:rsid w:val="00835315"/>
    <w:rsid w:val="0083605D"/>
    <w:rsid w:val="008367F7"/>
    <w:rsid w:val="00837E71"/>
    <w:rsid w:val="00842989"/>
    <w:rsid w:val="0084310B"/>
    <w:rsid w:val="0084337E"/>
    <w:rsid w:val="00846542"/>
    <w:rsid w:val="00846874"/>
    <w:rsid w:val="00846B25"/>
    <w:rsid w:val="00847038"/>
    <w:rsid w:val="008524BA"/>
    <w:rsid w:val="008525F7"/>
    <w:rsid w:val="00853D44"/>
    <w:rsid w:val="008542BF"/>
    <w:rsid w:val="00857A5E"/>
    <w:rsid w:val="0086019C"/>
    <w:rsid w:val="00862C65"/>
    <w:rsid w:val="00863221"/>
    <w:rsid w:val="00863419"/>
    <w:rsid w:val="00863C39"/>
    <w:rsid w:val="00865AE9"/>
    <w:rsid w:val="00865BDC"/>
    <w:rsid w:val="00866885"/>
    <w:rsid w:val="00867031"/>
    <w:rsid w:val="00867D98"/>
    <w:rsid w:val="00871D21"/>
    <w:rsid w:val="00872620"/>
    <w:rsid w:val="00873CDC"/>
    <w:rsid w:val="00875D97"/>
    <w:rsid w:val="00876786"/>
    <w:rsid w:val="00876C67"/>
    <w:rsid w:val="00883453"/>
    <w:rsid w:val="008847F8"/>
    <w:rsid w:val="00885F3A"/>
    <w:rsid w:val="008913D8"/>
    <w:rsid w:val="00891762"/>
    <w:rsid w:val="00892636"/>
    <w:rsid w:val="008938EB"/>
    <w:rsid w:val="00895186"/>
    <w:rsid w:val="008959AF"/>
    <w:rsid w:val="00895A8E"/>
    <w:rsid w:val="00897777"/>
    <w:rsid w:val="008A14E4"/>
    <w:rsid w:val="008A1620"/>
    <w:rsid w:val="008A2793"/>
    <w:rsid w:val="008A379E"/>
    <w:rsid w:val="008A45FC"/>
    <w:rsid w:val="008A7674"/>
    <w:rsid w:val="008B14E4"/>
    <w:rsid w:val="008B155F"/>
    <w:rsid w:val="008B2155"/>
    <w:rsid w:val="008B2EC5"/>
    <w:rsid w:val="008B317C"/>
    <w:rsid w:val="008B4FE7"/>
    <w:rsid w:val="008B6AC7"/>
    <w:rsid w:val="008B6F32"/>
    <w:rsid w:val="008B74AA"/>
    <w:rsid w:val="008C06E3"/>
    <w:rsid w:val="008C1612"/>
    <w:rsid w:val="008C19CF"/>
    <w:rsid w:val="008C26F4"/>
    <w:rsid w:val="008C3461"/>
    <w:rsid w:val="008C393A"/>
    <w:rsid w:val="008C546F"/>
    <w:rsid w:val="008D30FB"/>
    <w:rsid w:val="008D5F89"/>
    <w:rsid w:val="008D7E3A"/>
    <w:rsid w:val="008E0697"/>
    <w:rsid w:val="008E18F9"/>
    <w:rsid w:val="008E2BA7"/>
    <w:rsid w:val="008E32D1"/>
    <w:rsid w:val="008E4C5B"/>
    <w:rsid w:val="008E6059"/>
    <w:rsid w:val="008E774C"/>
    <w:rsid w:val="008F1C8E"/>
    <w:rsid w:val="008F1D33"/>
    <w:rsid w:val="008F2F14"/>
    <w:rsid w:val="008F4D80"/>
    <w:rsid w:val="008F6086"/>
    <w:rsid w:val="008F6ECA"/>
    <w:rsid w:val="008F708C"/>
    <w:rsid w:val="00900DC5"/>
    <w:rsid w:val="009015C2"/>
    <w:rsid w:val="00901D73"/>
    <w:rsid w:val="00901DB0"/>
    <w:rsid w:val="00901E09"/>
    <w:rsid w:val="0090262C"/>
    <w:rsid w:val="009029DD"/>
    <w:rsid w:val="00903E55"/>
    <w:rsid w:val="009044C7"/>
    <w:rsid w:val="009058E6"/>
    <w:rsid w:val="00905B6E"/>
    <w:rsid w:val="00905E40"/>
    <w:rsid w:val="0090641B"/>
    <w:rsid w:val="009064C0"/>
    <w:rsid w:val="00906B37"/>
    <w:rsid w:val="00906C56"/>
    <w:rsid w:val="00910FD9"/>
    <w:rsid w:val="00912F3D"/>
    <w:rsid w:val="009134A8"/>
    <w:rsid w:val="00913B13"/>
    <w:rsid w:val="00914F89"/>
    <w:rsid w:val="00915462"/>
    <w:rsid w:val="00916793"/>
    <w:rsid w:val="00920797"/>
    <w:rsid w:val="00920C87"/>
    <w:rsid w:val="009222DD"/>
    <w:rsid w:val="009225D4"/>
    <w:rsid w:val="00923925"/>
    <w:rsid w:val="009244A7"/>
    <w:rsid w:val="009274A4"/>
    <w:rsid w:val="009304DA"/>
    <w:rsid w:val="009311AC"/>
    <w:rsid w:val="0093377D"/>
    <w:rsid w:val="009341D1"/>
    <w:rsid w:val="00936834"/>
    <w:rsid w:val="00940206"/>
    <w:rsid w:val="00941747"/>
    <w:rsid w:val="00942CFC"/>
    <w:rsid w:val="00942E07"/>
    <w:rsid w:val="00942ED3"/>
    <w:rsid w:val="009432EA"/>
    <w:rsid w:val="00943DA6"/>
    <w:rsid w:val="00945C6A"/>
    <w:rsid w:val="0094612A"/>
    <w:rsid w:val="009471CC"/>
    <w:rsid w:val="009508E5"/>
    <w:rsid w:val="00950D92"/>
    <w:rsid w:val="00951248"/>
    <w:rsid w:val="009520E5"/>
    <w:rsid w:val="009522BA"/>
    <w:rsid w:val="00952BE6"/>
    <w:rsid w:val="00953559"/>
    <w:rsid w:val="00954F52"/>
    <w:rsid w:val="00955B62"/>
    <w:rsid w:val="00955D2A"/>
    <w:rsid w:val="00955E60"/>
    <w:rsid w:val="009615C6"/>
    <w:rsid w:val="00961A83"/>
    <w:rsid w:val="00962ACC"/>
    <w:rsid w:val="00962E6D"/>
    <w:rsid w:val="00962E6F"/>
    <w:rsid w:val="00963D87"/>
    <w:rsid w:val="009655E5"/>
    <w:rsid w:val="0096594F"/>
    <w:rsid w:val="009704C1"/>
    <w:rsid w:val="00970E5A"/>
    <w:rsid w:val="00972261"/>
    <w:rsid w:val="009731D9"/>
    <w:rsid w:val="009733E4"/>
    <w:rsid w:val="0097558F"/>
    <w:rsid w:val="00976163"/>
    <w:rsid w:val="00977062"/>
    <w:rsid w:val="00977CF2"/>
    <w:rsid w:val="00977FBC"/>
    <w:rsid w:val="00980744"/>
    <w:rsid w:val="00980E44"/>
    <w:rsid w:val="00981A59"/>
    <w:rsid w:val="00982CEE"/>
    <w:rsid w:val="00985289"/>
    <w:rsid w:val="00986876"/>
    <w:rsid w:val="009868C9"/>
    <w:rsid w:val="00987563"/>
    <w:rsid w:val="00987E7C"/>
    <w:rsid w:val="00990AF7"/>
    <w:rsid w:val="009914AC"/>
    <w:rsid w:val="009923DD"/>
    <w:rsid w:val="00992A58"/>
    <w:rsid w:val="00994302"/>
    <w:rsid w:val="009948AC"/>
    <w:rsid w:val="00994F77"/>
    <w:rsid w:val="009956F4"/>
    <w:rsid w:val="009958E1"/>
    <w:rsid w:val="00995FE7"/>
    <w:rsid w:val="00996FE7"/>
    <w:rsid w:val="00997253"/>
    <w:rsid w:val="009979A3"/>
    <w:rsid w:val="009A09B2"/>
    <w:rsid w:val="009A1102"/>
    <w:rsid w:val="009A332E"/>
    <w:rsid w:val="009A3646"/>
    <w:rsid w:val="009A38CC"/>
    <w:rsid w:val="009A487B"/>
    <w:rsid w:val="009A49E2"/>
    <w:rsid w:val="009A600F"/>
    <w:rsid w:val="009A7120"/>
    <w:rsid w:val="009B1A7A"/>
    <w:rsid w:val="009B5D8A"/>
    <w:rsid w:val="009B6083"/>
    <w:rsid w:val="009B78A2"/>
    <w:rsid w:val="009C0105"/>
    <w:rsid w:val="009C2D03"/>
    <w:rsid w:val="009C4BCF"/>
    <w:rsid w:val="009C5830"/>
    <w:rsid w:val="009C5D57"/>
    <w:rsid w:val="009C602F"/>
    <w:rsid w:val="009C7D5E"/>
    <w:rsid w:val="009D069D"/>
    <w:rsid w:val="009D16CD"/>
    <w:rsid w:val="009D1FD7"/>
    <w:rsid w:val="009D2713"/>
    <w:rsid w:val="009D2A3B"/>
    <w:rsid w:val="009D6F27"/>
    <w:rsid w:val="009E0011"/>
    <w:rsid w:val="009E0640"/>
    <w:rsid w:val="009E28DC"/>
    <w:rsid w:val="009E7A3D"/>
    <w:rsid w:val="009F000A"/>
    <w:rsid w:val="009F058B"/>
    <w:rsid w:val="009F1499"/>
    <w:rsid w:val="009F15E5"/>
    <w:rsid w:val="009F1980"/>
    <w:rsid w:val="009F19CB"/>
    <w:rsid w:val="009F4B25"/>
    <w:rsid w:val="009F6AC6"/>
    <w:rsid w:val="00A012F3"/>
    <w:rsid w:val="00A01F5D"/>
    <w:rsid w:val="00A02829"/>
    <w:rsid w:val="00A04CCD"/>
    <w:rsid w:val="00A05829"/>
    <w:rsid w:val="00A0689F"/>
    <w:rsid w:val="00A07B66"/>
    <w:rsid w:val="00A10328"/>
    <w:rsid w:val="00A11812"/>
    <w:rsid w:val="00A137A5"/>
    <w:rsid w:val="00A14485"/>
    <w:rsid w:val="00A15D6E"/>
    <w:rsid w:val="00A1749C"/>
    <w:rsid w:val="00A20F75"/>
    <w:rsid w:val="00A21731"/>
    <w:rsid w:val="00A22164"/>
    <w:rsid w:val="00A2312A"/>
    <w:rsid w:val="00A2407D"/>
    <w:rsid w:val="00A24B0B"/>
    <w:rsid w:val="00A24E81"/>
    <w:rsid w:val="00A24FA1"/>
    <w:rsid w:val="00A2601C"/>
    <w:rsid w:val="00A2612B"/>
    <w:rsid w:val="00A305CD"/>
    <w:rsid w:val="00A30A80"/>
    <w:rsid w:val="00A31093"/>
    <w:rsid w:val="00A319B0"/>
    <w:rsid w:val="00A348D9"/>
    <w:rsid w:val="00A35CC4"/>
    <w:rsid w:val="00A364E5"/>
    <w:rsid w:val="00A40F1C"/>
    <w:rsid w:val="00A415E4"/>
    <w:rsid w:val="00A4253C"/>
    <w:rsid w:val="00A426B9"/>
    <w:rsid w:val="00A43A70"/>
    <w:rsid w:val="00A45077"/>
    <w:rsid w:val="00A46741"/>
    <w:rsid w:val="00A5389C"/>
    <w:rsid w:val="00A53D8E"/>
    <w:rsid w:val="00A60803"/>
    <w:rsid w:val="00A60B94"/>
    <w:rsid w:val="00A60C47"/>
    <w:rsid w:val="00A624C3"/>
    <w:rsid w:val="00A70199"/>
    <w:rsid w:val="00A7085B"/>
    <w:rsid w:val="00A70A07"/>
    <w:rsid w:val="00A70DA9"/>
    <w:rsid w:val="00A710FE"/>
    <w:rsid w:val="00A719CA"/>
    <w:rsid w:val="00A733D9"/>
    <w:rsid w:val="00A739CC"/>
    <w:rsid w:val="00A74086"/>
    <w:rsid w:val="00A741AA"/>
    <w:rsid w:val="00A742F2"/>
    <w:rsid w:val="00A747D4"/>
    <w:rsid w:val="00A75DE4"/>
    <w:rsid w:val="00A75F6B"/>
    <w:rsid w:val="00A75FC5"/>
    <w:rsid w:val="00A81A01"/>
    <w:rsid w:val="00A81B23"/>
    <w:rsid w:val="00A81E8B"/>
    <w:rsid w:val="00A8203A"/>
    <w:rsid w:val="00A83317"/>
    <w:rsid w:val="00A845A0"/>
    <w:rsid w:val="00A87588"/>
    <w:rsid w:val="00A87A69"/>
    <w:rsid w:val="00A909A2"/>
    <w:rsid w:val="00A90E67"/>
    <w:rsid w:val="00A92126"/>
    <w:rsid w:val="00A92B33"/>
    <w:rsid w:val="00A95987"/>
    <w:rsid w:val="00A963CB"/>
    <w:rsid w:val="00A96FAA"/>
    <w:rsid w:val="00AA1320"/>
    <w:rsid w:val="00AA2F13"/>
    <w:rsid w:val="00AA3033"/>
    <w:rsid w:val="00AA333D"/>
    <w:rsid w:val="00AA56CF"/>
    <w:rsid w:val="00AB0A75"/>
    <w:rsid w:val="00AB178D"/>
    <w:rsid w:val="00AB194F"/>
    <w:rsid w:val="00AB1FB6"/>
    <w:rsid w:val="00AB4C0A"/>
    <w:rsid w:val="00AB525D"/>
    <w:rsid w:val="00AB52AE"/>
    <w:rsid w:val="00AB59EE"/>
    <w:rsid w:val="00AB7221"/>
    <w:rsid w:val="00AC27EC"/>
    <w:rsid w:val="00AC3920"/>
    <w:rsid w:val="00AC4801"/>
    <w:rsid w:val="00AC77B8"/>
    <w:rsid w:val="00AD116F"/>
    <w:rsid w:val="00AD224D"/>
    <w:rsid w:val="00AD3573"/>
    <w:rsid w:val="00AD36FC"/>
    <w:rsid w:val="00AD4091"/>
    <w:rsid w:val="00AD522F"/>
    <w:rsid w:val="00AD67A1"/>
    <w:rsid w:val="00AD700A"/>
    <w:rsid w:val="00AE0822"/>
    <w:rsid w:val="00AE1772"/>
    <w:rsid w:val="00AE28CF"/>
    <w:rsid w:val="00AE32A8"/>
    <w:rsid w:val="00AE3EA4"/>
    <w:rsid w:val="00AE63A4"/>
    <w:rsid w:val="00AE6A1F"/>
    <w:rsid w:val="00AE6AAD"/>
    <w:rsid w:val="00AE78BC"/>
    <w:rsid w:val="00AF0B20"/>
    <w:rsid w:val="00AF0BB1"/>
    <w:rsid w:val="00AF211C"/>
    <w:rsid w:val="00AF513F"/>
    <w:rsid w:val="00AF794C"/>
    <w:rsid w:val="00B00004"/>
    <w:rsid w:val="00B01705"/>
    <w:rsid w:val="00B10EEE"/>
    <w:rsid w:val="00B169F7"/>
    <w:rsid w:val="00B176C5"/>
    <w:rsid w:val="00B1796A"/>
    <w:rsid w:val="00B206EE"/>
    <w:rsid w:val="00B279A4"/>
    <w:rsid w:val="00B30608"/>
    <w:rsid w:val="00B30682"/>
    <w:rsid w:val="00B30D36"/>
    <w:rsid w:val="00B32382"/>
    <w:rsid w:val="00B329E1"/>
    <w:rsid w:val="00B33530"/>
    <w:rsid w:val="00B36700"/>
    <w:rsid w:val="00B4135C"/>
    <w:rsid w:val="00B417C1"/>
    <w:rsid w:val="00B44B43"/>
    <w:rsid w:val="00B44E9A"/>
    <w:rsid w:val="00B45C4A"/>
    <w:rsid w:val="00B51ED6"/>
    <w:rsid w:val="00B53093"/>
    <w:rsid w:val="00B553CD"/>
    <w:rsid w:val="00B55476"/>
    <w:rsid w:val="00B55AB3"/>
    <w:rsid w:val="00B56288"/>
    <w:rsid w:val="00B6195F"/>
    <w:rsid w:val="00B61F8C"/>
    <w:rsid w:val="00B621E2"/>
    <w:rsid w:val="00B62DD1"/>
    <w:rsid w:val="00B646E3"/>
    <w:rsid w:val="00B64A13"/>
    <w:rsid w:val="00B64CCD"/>
    <w:rsid w:val="00B66605"/>
    <w:rsid w:val="00B71926"/>
    <w:rsid w:val="00B71A87"/>
    <w:rsid w:val="00B7247D"/>
    <w:rsid w:val="00B72989"/>
    <w:rsid w:val="00B74642"/>
    <w:rsid w:val="00B764D4"/>
    <w:rsid w:val="00B801C5"/>
    <w:rsid w:val="00B80243"/>
    <w:rsid w:val="00B808E0"/>
    <w:rsid w:val="00B82021"/>
    <w:rsid w:val="00B842EB"/>
    <w:rsid w:val="00B870EA"/>
    <w:rsid w:val="00B87A7A"/>
    <w:rsid w:val="00B922B3"/>
    <w:rsid w:val="00B942A7"/>
    <w:rsid w:val="00BA0164"/>
    <w:rsid w:val="00BA0B8A"/>
    <w:rsid w:val="00BA3732"/>
    <w:rsid w:val="00BA6965"/>
    <w:rsid w:val="00BB007E"/>
    <w:rsid w:val="00BB0CC1"/>
    <w:rsid w:val="00BB55A6"/>
    <w:rsid w:val="00BB7629"/>
    <w:rsid w:val="00BB7BDB"/>
    <w:rsid w:val="00BC2419"/>
    <w:rsid w:val="00BC35B9"/>
    <w:rsid w:val="00BC387F"/>
    <w:rsid w:val="00BC3E65"/>
    <w:rsid w:val="00BC4D2E"/>
    <w:rsid w:val="00BD0CD9"/>
    <w:rsid w:val="00BD35A8"/>
    <w:rsid w:val="00BD3CC6"/>
    <w:rsid w:val="00BD3E36"/>
    <w:rsid w:val="00BD4EA2"/>
    <w:rsid w:val="00BD5FD3"/>
    <w:rsid w:val="00BE02B5"/>
    <w:rsid w:val="00BE08C6"/>
    <w:rsid w:val="00BE0C96"/>
    <w:rsid w:val="00BE1864"/>
    <w:rsid w:val="00BE1BD7"/>
    <w:rsid w:val="00BE1F3C"/>
    <w:rsid w:val="00BE29CA"/>
    <w:rsid w:val="00BE354E"/>
    <w:rsid w:val="00BE4E48"/>
    <w:rsid w:val="00BE74A3"/>
    <w:rsid w:val="00BF0598"/>
    <w:rsid w:val="00BF2786"/>
    <w:rsid w:val="00BF2806"/>
    <w:rsid w:val="00BF31DC"/>
    <w:rsid w:val="00BF3E33"/>
    <w:rsid w:val="00BF5A34"/>
    <w:rsid w:val="00BF76C7"/>
    <w:rsid w:val="00BF76D4"/>
    <w:rsid w:val="00C02E11"/>
    <w:rsid w:val="00C03DDF"/>
    <w:rsid w:val="00C0786D"/>
    <w:rsid w:val="00C10BCF"/>
    <w:rsid w:val="00C117A0"/>
    <w:rsid w:val="00C12C55"/>
    <w:rsid w:val="00C12E1A"/>
    <w:rsid w:val="00C21811"/>
    <w:rsid w:val="00C22D3C"/>
    <w:rsid w:val="00C22DDA"/>
    <w:rsid w:val="00C23CA7"/>
    <w:rsid w:val="00C26C1E"/>
    <w:rsid w:val="00C32F89"/>
    <w:rsid w:val="00C33250"/>
    <w:rsid w:val="00C33290"/>
    <w:rsid w:val="00C3674A"/>
    <w:rsid w:val="00C40DB7"/>
    <w:rsid w:val="00C4124D"/>
    <w:rsid w:val="00C42EB5"/>
    <w:rsid w:val="00C45A7A"/>
    <w:rsid w:val="00C46070"/>
    <w:rsid w:val="00C465D1"/>
    <w:rsid w:val="00C46E42"/>
    <w:rsid w:val="00C46F72"/>
    <w:rsid w:val="00C47BD5"/>
    <w:rsid w:val="00C54596"/>
    <w:rsid w:val="00C54C7C"/>
    <w:rsid w:val="00C557C9"/>
    <w:rsid w:val="00C55DB2"/>
    <w:rsid w:val="00C5651B"/>
    <w:rsid w:val="00C57C4A"/>
    <w:rsid w:val="00C63C2D"/>
    <w:rsid w:val="00C64749"/>
    <w:rsid w:val="00C64B05"/>
    <w:rsid w:val="00C71B8F"/>
    <w:rsid w:val="00C77B01"/>
    <w:rsid w:val="00C82F89"/>
    <w:rsid w:val="00C84E0D"/>
    <w:rsid w:val="00C86B65"/>
    <w:rsid w:val="00C86BA7"/>
    <w:rsid w:val="00C90BF3"/>
    <w:rsid w:val="00C923E3"/>
    <w:rsid w:val="00C92D04"/>
    <w:rsid w:val="00C9316C"/>
    <w:rsid w:val="00C9391F"/>
    <w:rsid w:val="00C9560B"/>
    <w:rsid w:val="00C96004"/>
    <w:rsid w:val="00CA0245"/>
    <w:rsid w:val="00CA2B08"/>
    <w:rsid w:val="00CA7867"/>
    <w:rsid w:val="00CA7C96"/>
    <w:rsid w:val="00CB27B6"/>
    <w:rsid w:val="00CB39D0"/>
    <w:rsid w:val="00CB3C0A"/>
    <w:rsid w:val="00CB497D"/>
    <w:rsid w:val="00CB4FC5"/>
    <w:rsid w:val="00CB63EB"/>
    <w:rsid w:val="00CB6848"/>
    <w:rsid w:val="00CB72C3"/>
    <w:rsid w:val="00CC2D0A"/>
    <w:rsid w:val="00CC2F48"/>
    <w:rsid w:val="00CC40E8"/>
    <w:rsid w:val="00CC4EDA"/>
    <w:rsid w:val="00CC6DC2"/>
    <w:rsid w:val="00CD0FC5"/>
    <w:rsid w:val="00CD266B"/>
    <w:rsid w:val="00CD2A4C"/>
    <w:rsid w:val="00CD3797"/>
    <w:rsid w:val="00CD4C7F"/>
    <w:rsid w:val="00CD5D19"/>
    <w:rsid w:val="00CD6343"/>
    <w:rsid w:val="00CE2402"/>
    <w:rsid w:val="00CE2725"/>
    <w:rsid w:val="00CE2830"/>
    <w:rsid w:val="00CE347A"/>
    <w:rsid w:val="00CE4E5C"/>
    <w:rsid w:val="00CE6DF8"/>
    <w:rsid w:val="00CE7E6B"/>
    <w:rsid w:val="00CF0D49"/>
    <w:rsid w:val="00CF39D9"/>
    <w:rsid w:val="00CF3F81"/>
    <w:rsid w:val="00CF5633"/>
    <w:rsid w:val="00CF5674"/>
    <w:rsid w:val="00CF68E0"/>
    <w:rsid w:val="00D00BA2"/>
    <w:rsid w:val="00D0221D"/>
    <w:rsid w:val="00D063DC"/>
    <w:rsid w:val="00D06966"/>
    <w:rsid w:val="00D104E0"/>
    <w:rsid w:val="00D10825"/>
    <w:rsid w:val="00D10EDA"/>
    <w:rsid w:val="00D1309D"/>
    <w:rsid w:val="00D135F5"/>
    <w:rsid w:val="00D14A83"/>
    <w:rsid w:val="00D1511C"/>
    <w:rsid w:val="00D165FE"/>
    <w:rsid w:val="00D2174D"/>
    <w:rsid w:val="00D23539"/>
    <w:rsid w:val="00D23A91"/>
    <w:rsid w:val="00D25B82"/>
    <w:rsid w:val="00D26B5B"/>
    <w:rsid w:val="00D278AD"/>
    <w:rsid w:val="00D32BB9"/>
    <w:rsid w:val="00D33C75"/>
    <w:rsid w:val="00D35D80"/>
    <w:rsid w:val="00D373E6"/>
    <w:rsid w:val="00D41DE9"/>
    <w:rsid w:val="00D4391F"/>
    <w:rsid w:val="00D4424E"/>
    <w:rsid w:val="00D44A3E"/>
    <w:rsid w:val="00D4684A"/>
    <w:rsid w:val="00D4747E"/>
    <w:rsid w:val="00D516FF"/>
    <w:rsid w:val="00D520C6"/>
    <w:rsid w:val="00D54D16"/>
    <w:rsid w:val="00D55384"/>
    <w:rsid w:val="00D55967"/>
    <w:rsid w:val="00D56FFB"/>
    <w:rsid w:val="00D60B5F"/>
    <w:rsid w:val="00D63471"/>
    <w:rsid w:val="00D63F9E"/>
    <w:rsid w:val="00D648A6"/>
    <w:rsid w:val="00D64C39"/>
    <w:rsid w:val="00D66254"/>
    <w:rsid w:val="00D669F6"/>
    <w:rsid w:val="00D66BD8"/>
    <w:rsid w:val="00D71FC0"/>
    <w:rsid w:val="00D73365"/>
    <w:rsid w:val="00D73DF2"/>
    <w:rsid w:val="00D7469C"/>
    <w:rsid w:val="00D749BF"/>
    <w:rsid w:val="00D77B10"/>
    <w:rsid w:val="00D77DB9"/>
    <w:rsid w:val="00D8239C"/>
    <w:rsid w:val="00D82B13"/>
    <w:rsid w:val="00D86AEB"/>
    <w:rsid w:val="00D87338"/>
    <w:rsid w:val="00D91220"/>
    <w:rsid w:val="00D928D8"/>
    <w:rsid w:val="00D93304"/>
    <w:rsid w:val="00D95FEC"/>
    <w:rsid w:val="00D9608F"/>
    <w:rsid w:val="00D960AB"/>
    <w:rsid w:val="00D96752"/>
    <w:rsid w:val="00D97386"/>
    <w:rsid w:val="00DA00E4"/>
    <w:rsid w:val="00DA0259"/>
    <w:rsid w:val="00DA3100"/>
    <w:rsid w:val="00DA350B"/>
    <w:rsid w:val="00DA3868"/>
    <w:rsid w:val="00DA3F08"/>
    <w:rsid w:val="00DA4124"/>
    <w:rsid w:val="00DA41F6"/>
    <w:rsid w:val="00DA430C"/>
    <w:rsid w:val="00DA5CE3"/>
    <w:rsid w:val="00DA5E79"/>
    <w:rsid w:val="00DA5FE5"/>
    <w:rsid w:val="00DA6F8B"/>
    <w:rsid w:val="00DA782A"/>
    <w:rsid w:val="00DB2F22"/>
    <w:rsid w:val="00DB466E"/>
    <w:rsid w:val="00DB51FC"/>
    <w:rsid w:val="00DB5575"/>
    <w:rsid w:val="00DB5B3E"/>
    <w:rsid w:val="00DC1239"/>
    <w:rsid w:val="00DC37C6"/>
    <w:rsid w:val="00DC4306"/>
    <w:rsid w:val="00DC4C0D"/>
    <w:rsid w:val="00DC62F8"/>
    <w:rsid w:val="00DD207F"/>
    <w:rsid w:val="00DD44AA"/>
    <w:rsid w:val="00DD4B8D"/>
    <w:rsid w:val="00DD6DCE"/>
    <w:rsid w:val="00DD7A90"/>
    <w:rsid w:val="00DE03A3"/>
    <w:rsid w:val="00DE2618"/>
    <w:rsid w:val="00DE2650"/>
    <w:rsid w:val="00DE280A"/>
    <w:rsid w:val="00DE3C36"/>
    <w:rsid w:val="00DE55CE"/>
    <w:rsid w:val="00DE5813"/>
    <w:rsid w:val="00DE5CB1"/>
    <w:rsid w:val="00DE614A"/>
    <w:rsid w:val="00DE6960"/>
    <w:rsid w:val="00DF32CF"/>
    <w:rsid w:val="00DF391A"/>
    <w:rsid w:val="00DF3A19"/>
    <w:rsid w:val="00DF49B2"/>
    <w:rsid w:val="00DF6DB7"/>
    <w:rsid w:val="00E00646"/>
    <w:rsid w:val="00E013BA"/>
    <w:rsid w:val="00E0247C"/>
    <w:rsid w:val="00E02A25"/>
    <w:rsid w:val="00E03E76"/>
    <w:rsid w:val="00E04277"/>
    <w:rsid w:val="00E04E2E"/>
    <w:rsid w:val="00E054D7"/>
    <w:rsid w:val="00E06233"/>
    <w:rsid w:val="00E07316"/>
    <w:rsid w:val="00E10155"/>
    <w:rsid w:val="00E1055A"/>
    <w:rsid w:val="00E10A4A"/>
    <w:rsid w:val="00E12691"/>
    <w:rsid w:val="00E159B0"/>
    <w:rsid w:val="00E17709"/>
    <w:rsid w:val="00E21F89"/>
    <w:rsid w:val="00E22820"/>
    <w:rsid w:val="00E2293B"/>
    <w:rsid w:val="00E241E4"/>
    <w:rsid w:val="00E25D11"/>
    <w:rsid w:val="00E265BB"/>
    <w:rsid w:val="00E26627"/>
    <w:rsid w:val="00E30CC7"/>
    <w:rsid w:val="00E36F0F"/>
    <w:rsid w:val="00E40A19"/>
    <w:rsid w:val="00E40FFA"/>
    <w:rsid w:val="00E46022"/>
    <w:rsid w:val="00E46A61"/>
    <w:rsid w:val="00E47BA9"/>
    <w:rsid w:val="00E5083A"/>
    <w:rsid w:val="00E50990"/>
    <w:rsid w:val="00E50FF5"/>
    <w:rsid w:val="00E558F8"/>
    <w:rsid w:val="00E5598B"/>
    <w:rsid w:val="00E55CF9"/>
    <w:rsid w:val="00E564C2"/>
    <w:rsid w:val="00E60DD5"/>
    <w:rsid w:val="00E60E4F"/>
    <w:rsid w:val="00E648A0"/>
    <w:rsid w:val="00E64B9F"/>
    <w:rsid w:val="00E668B3"/>
    <w:rsid w:val="00E66E65"/>
    <w:rsid w:val="00E70328"/>
    <w:rsid w:val="00E710DC"/>
    <w:rsid w:val="00E7151B"/>
    <w:rsid w:val="00E72549"/>
    <w:rsid w:val="00E72F37"/>
    <w:rsid w:val="00E735CA"/>
    <w:rsid w:val="00E74117"/>
    <w:rsid w:val="00E74D82"/>
    <w:rsid w:val="00E74DF2"/>
    <w:rsid w:val="00E77BA0"/>
    <w:rsid w:val="00E8217F"/>
    <w:rsid w:val="00E826A5"/>
    <w:rsid w:val="00E83A78"/>
    <w:rsid w:val="00E84F49"/>
    <w:rsid w:val="00E8545E"/>
    <w:rsid w:val="00E905BE"/>
    <w:rsid w:val="00E917CD"/>
    <w:rsid w:val="00E94FE9"/>
    <w:rsid w:val="00E9560E"/>
    <w:rsid w:val="00E95D7F"/>
    <w:rsid w:val="00EA13FB"/>
    <w:rsid w:val="00EA14C2"/>
    <w:rsid w:val="00EA2125"/>
    <w:rsid w:val="00EA2356"/>
    <w:rsid w:val="00EA4F87"/>
    <w:rsid w:val="00EA6AA0"/>
    <w:rsid w:val="00EB0ECA"/>
    <w:rsid w:val="00EB1EF2"/>
    <w:rsid w:val="00EB4837"/>
    <w:rsid w:val="00EB5197"/>
    <w:rsid w:val="00EB568E"/>
    <w:rsid w:val="00EC166F"/>
    <w:rsid w:val="00EC1CBB"/>
    <w:rsid w:val="00EC23F7"/>
    <w:rsid w:val="00EC2C46"/>
    <w:rsid w:val="00EC33DD"/>
    <w:rsid w:val="00EC52B3"/>
    <w:rsid w:val="00EC5BD4"/>
    <w:rsid w:val="00EC5D69"/>
    <w:rsid w:val="00EC7446"/>
    <w:rsid w:val="00ED2655"/>
    <w:rsid w:val="00ED2B74"/>
    <w:rsid w:val="00ED6F05"/>
    <w:rsid w:val="00EE1102"/>
    <w:rsid w:val="00EE155D"/>
    <w:rsid w:val="00EE162A"/>
    <w:rsid w:val="00EE1E15"/>
    <w:rsid w:val="00EE30FE"/>
    <w:rsid w:val="00EE4424"/>
    <w:rsid w:val="00EE604E"/>
    <w:rsid w:val="00EE60D1"/>
    <w:rsid w:val="00EE706A"/>
    <w:rsid w:val="00EF0987"/>
    <w:rsid w:val="00EF123C"/>
    <w:rsid w:val="00EF1416"/>
    <w:rsid w:val="00EF278F"/>
    <w:rsid w:val="00EF6E98"/>
    <w:rsid w:val="00EF757F"/>
    <w:rsid w:val="00F003D7"/>
    <w:rsid w:val="00F02B1D"/>
    <w:rsid w:val="00F02B3E"/>
    <w:rsid w:val="00F02E2D"/>
    <w:rsid w:val="00F0423B"/>
    <w:rsid w:val="00F05100"/>
    <w:rsid w:val="00F0685C"/>
    <w:rsid w:val="00F06E7A"/>
    <w:rsid w:val="00F10187"/>
    <w:rsid w:val="00F1130A"/>
    <w:rsid w:val="00F11610"/>
    <w:rsid w:val="00F12155"/>
    <w:rsid w:val="00F15336"/>
    <w:rsid w:val="00F16B66"/>
    <w:rsid w:val="00F27103"/>
    <w:rsid w:val="00F27414"/>
    <w:rsid w:val="00F27ECE"/>
    <w:rsid w:val="00F31E48"/>
    <w:rsid w:val="00F35156"/>
    <w:rsid w:val="00F359AF"/>
    <w:rsid w:val="00F37BF4"/>
    <w:rsid w:val="00F40CCD"/>
    <w:rsid w:val="00F44BD2"/>
    <w:rsid w:val="00F46FA1"/>
    <w:rsid w:val="00F47497"/>
    <w:rsid w:val="00F51B73"/>
    <w:rsid w:val="00F5211C"/>
    <w:rsid w:val="00F521AE"/>
    <w:rsid w:val="00F53F51"/>
    <w:rsid w:val="00F5482D"/>
    <w:rsid w:val="00F562E3"/>
    <w:rsid w:val="00F564B0"/>
    <w:rsid w:val="00F6035F"/>
    <w:rsid w:val="00F62014"/>
    <w:rsid w:val="00F63284"/>
    <w:rsid w:val="00F63964"/>
    <w:rsid w:val="00F63EBA"/>
    <w:rsid w:val="00F6456A"/>
    <w:rsid w:val="00F651C5"/>
    <w:rsid w:val="00F7239E"/>
    <w:rsid w:val="00F7299E"/>
    <w:rsid w:val="00F72BA8"/>
    <w:rsid w:val="00F747D9"/>
    <w:rsid w:val="00F75157"/>
    <w:rsid w:val="00F752B4"/>
    <w:rsid w:val="00F76EBE"/>
    <w:rsid w:val="00F7777F"/>
    <w:rsid w:val="00F83EB5"/>
    <w:rsid w:val="00F841DB"/>
    <w:rsid w:val="00F8512B"/>
    <w:rsid w:val="00F8591E"/>
    <w:rsid w:val="00F861E1"/>
    <w:rsid w:val="00F86502"/>
    <w:rsid w:val="00F87CF3"/>
    <w:rsid w:val="00F90934"/>
    <w:rsid w:val="00F914BD"/>
    <w:rsid w:val="00F9187D"/>
    <w:rsid w:val="00F92C11"/>
    <w:rsid w:val="00F93BD3"/>
    <w:rsid w:val="00F95ACA"/>
    <w:rsid w:val="00F96BA4"/>
    <w:rsid w:val="00F97A8D"/>
    <w:rsid w:val="00FA1C94"/>
    <w:rsid w:val="00FA1E9F"/>
    <w:rsid w:val="00FA45FC"/>
    <w:rsid w:val="00FB0A99"/>
    <w:rsid w:val="00FB26F4"/>
    <w:rsid w:val="00FB347F"/>
    <w:rsid w:val="00FB35E8"/>
    <w:rsid w:val="00FB5EE7"/>
    <w:rsid w:val="00FC0558"/>
    <w:rsid w:val="00FC0F7D"/>
    <w:rsid w:val="00FC19D1"/>
    <w:rsid w:val="00FC1B08"/>
    <w:rsid w:val="00FC1B6B"/>
    <w:rsid w:val="00FC47A9"/>
    <w:rsid w:val="00FC4C98"/>
    <w:rsid w:val="00FC7867"/>
    <w:rsid w:val="00FC7BEC"/>
    <w:rsid w:val="00FD00D3"/>
    <w:rsid w:val="00FD07C9"/>
    <w:rsid w:val="00FD173F"/>
    <w:rsid w:val="00FD2B0E"/>
    <w:rsid w:val="00FD3196"/>
    <w:rsid w:val="00FD70F7"/>
    <w:rsid w:val="00FD71A5"/>
    <w:rsid w:val="00FE3ACE"/>
    <w:rsid w:val="00FE5D3F"/>
    <w:rsid w:val="00FE5EC4"/>
    <w:rsid w:val="00FE6D11"/>
    <w:rsid w:val="00FE6E49"/>
    <w:rsid w:val="00FE7141"/>
    <w:rsid w:val="00FE7AB5"/>
    <w:rsid w:val="00FF0223"/>
    <w:rsid w:val="00FF0D58"/>
    <w:rsid w:val="00FF48A7"/>
    <w:rsid w:val="00FF5A0B"/>
    <w:rsid w:val="00FF64F1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086F158"/>
  <w15:docId w15:val="{0B861D06-CA98-4E80-9D3E-808D0E9D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033"/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96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14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147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1754D"/>
    <w:pPr>
      <w:ind w:left="720"/>
      <w:contextualSpacing/>
    </w:pPr>
  </w:style>
  <w:style w:type="paragraph" w:customStyle="1" w:styleId="ConsPlusNormal">
    <w:name w:val="ConsPlusNormal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81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7ACC"/>
    <w:rPr>
      <w:rFonts w:ascii="Calibri" w:eastAsia="Times New Roman" w:hAnsi="Calibri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unhideWhenUsed/>
    <w:rsid w:val="0081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ACC"/>
    <w:rPr>
      <w:rFonts w:ascii="Calibri" w:eastAsia="Times New Roman" w:hAnsi="Calibri"/>
      <w:sz w:val="22"/>
      <w:szCs w:val="22"/>
      <w:lang w:eastAsia="ru-RU"/>
    </w:rPr>
  </w:style>
  <w:style w:type="character" w:customStyle="1" w:styleId="a9">
    <w:name w:val="Текст сноски Знак"/>
    <w:basedOn w:val="a0"/>
    <w:link w:val="aa"/>
    <w:semiHidden/>
    <w:rsid w:val="00A719CA"/>
    <w:rPr>
      <w:rFonts w:eastAsia="Calibri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A719CA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b">
    <w:name w:val="Текст выноски Знак"/>
    <w:basedOn w:val="a0"/>
    <w:link w:val="ac"/>
    <w:uiPriority w:val="99"/>
    <w:semiHidden/>
    <w:rsid w:val="00A719CA"/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A719CA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b/>
      <w:bCs/>
      <w:sz w:val="16"/>
      <w:szCs w:val="16"/>
    </w:rPr>
  </w:style>
  <w:style w:type="character" w:customStyle="1" w:styleId="ad">
    <w:name w:val="Гипертекстовая ссылка"/>
    <w:uiPriority w:val="99"/>
    <w:rsid w:val="00A719CA"/>
    <w:rPr>
      <w:b/>
      <w:bCs/>
      <w:color w:val="008000"/>
    </w:rPr>
  </w:style>
  <w:style w:type="paragraph" w:customStyle="1" w:styleId="Heading">
    <w:name w:val="Heading"/>
    <w:uiPriority w:val="99"/>
    <w:rsid w:val="00A719CA"/>
    <w:pPr>
      <w:widowControl w:val="0"/>
      <w:autoSpaceDE w:val="0"/>
      <w:autoSpaceDN w:val="0"/>
      <w:adjustRightInd w:val="0"/>
      <w:spacing w:after="0" w:line="240" w:lineRule="auto"/>
    </w:pPr>
    <w:rPr>
      <w:rFonts w:ascii="System" w:eastAsia="Times New Roman" w:hAnsi="System" w:cs="System"/>
      <w:b/>
      <w:bCs/>
      <w:lang w:eastAsia="ru-RU"/>
    </w:rPr>
  </w:style>
  <w:style w:type="character" w:styleId="ae">
    <w:name w:val="footnote reference"/>
    <w:basedOn w:val="a0"/>
    <w:semiHidden/>
    <w:rsid w:val="00A719CA"/>
    <w:rPr>
      <w:rFonts w:cs="Times New Roman"/>
      <w:vertAlign w:val="superscript"/>
    </w:rPr>
  </w:style>
  <w:style w:type="paragraph" w:styleId="af">
    <w:name w:val="No Spacing"/>
    <w:qFormat/>
    <w:rsid w:val="006A1CE8"/>
    <w:pPr>
      <w:spacing w:after="0"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11">
    <w:name w:val="Нижний колонтитул Знак1"/>
    <w:basedOn w:val="a0"/>
    <w:uiPriority w:val="99"/>
    <w:semiHidden/>
    <w:rsid w:val="006A1CE8"/>
    <w:rPr>
      <w:rFonts w:ascii="System" w:eastAsia="Times New Roman" w:hAnsi="System" w:cs="System"/>
      <w:b/>
      <w:bCs/>
      <w:sz w:val="24"/>
      <w:szCs w:val="24"/>
    </w:rPr>
  </w:style>
  <w:style w:type="character" w:customStyle="1" w:styleId="af0">
    <w:name w:val="Цветовое выделение"/>
    <w:uiPriority w:val="99"/>
    <w:rsid w:val="006A1CE8"/>
    <w:rPr>
      <w:b/>
      <w:bCs/>
      <w:color w:val="000080"/>
    </w:rPr>
  </w:style>
  <w:style w:type="character" w:customStyle="1" w:styleId="10">
    <w:name w:val="Заголовок 1 Знак"/>
    <w:basedOn w:val="a0"/>
    <w:link w:val="1"/>
    <w:uiPriority w:val="9"/>
    <w:rsid w:val="00815961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af1">
    <w:name w:val="Нормальный (таблица)"/>
    <w:basedOn w:val="a"/>
    <w:next w:val="a"/>
    <w:uiPriority w:val="99"/>
    <w:rsid w:val="00815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styleId="af2">
    <w:name w:val="Hyperlink"/>
    <w:uiPriority w:val="99"/>
    <w:unhideWhenUsed/>
    <w:rsid w:val="00815961"/>
    <w:rPr>
      <w:color w:val="0000FF"/>
      <w:u w:val="single"/>
    </w:rPr>
  </w:style>
  <w:style w:type="character" w:styleId="af3">
    <w:name w:val="page number"/>
    <w:rsid w:val="006545A9"/>
    <w:rPr>
      <w:rFonts w:cs="Times New Roman"/>
    </w:rPr>
  </w:style>
  <w:style w:type="paragraph" w:customStyle="1" w:styleId="af4">
    <w:name w:val="Таблицы (моноширинный)"/>
    <w:basedOn w:val="a"/>
    <w:next w:val="a"/>
    <w:uiPriority w:val="99"/>
    <w:rsid w:val="006545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E60E4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60E4F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60E4F"/>
    <w:rPr>
      <w:rFonts w:ascii="Calibri" w:eastAsia="Times New Roman" w:hAnsi="Calibri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60E4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60E4F"/>
    <w:rPr>
      <w:rFonts w:ascii="Calibri" w:eastAsia="Times New Roman" w:hAnsi="Calibri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2F611-B7B8-4704-8F1D-397C30339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2912</TotalTime>
  <Pages>7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Баранцов</dc:creator>
  <cp:lastModifiedBy>ПК 1</cp:lastModifiedBy>
  <cp:revision>238</cp:revision>
  <cp:lastPrinted>2021-09-27T12:17:00Z</cp:lastPrinted>
  <dcterms:created xsi:type="dcterms:W3CDTF">2016-10-10T11:21:00Z</dcterms:created>
  <dcterms:modified xsi:type="dcterms:W3CDTF">2024-09-23T13:03:00Z</dcterms:modified>
</cp:coreProperties>
</file>