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A85450" w14:textId="76A4B1D0" w:rsidR="00024021" w:rsidRPr="00345C1B" w:rsidRDefault="00024021" w:rsidP="00024021">
      <w:pPr>
        <w:widowControl w:val="0"/>
        <w:autoSpaceDE w:val="0"/>
        <w:autoSpaceDN w:val="0"/>
        <w:spacing w:before="66" w:after="0" w:line="240" w:lineRule="auto"/>
        <w:ind w:left="4919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Приложение</w:t>
      </w:r>
      <w:r w:rsidR="00276E9C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1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</w:p>
    <w:p w14:paraId="10B7798D" w14:textId="77777777" w:rsidR="00024021" w:rsidRPr="00345C1B" w:rsidRDefault="00024021" w:rsidP="00024021">
      <w:pPr>
        <w:widowControl w:val="0"/>
        <w:autoSpaceDE w:val="0"/>
        <w:autoSpaceDN w:val="0"/>
        <w:spacing w:before="309" w:after="0" w:line="328" w:lineRule="exact"/>
        <w:ind w:left="4926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УТВЕРЖДЕНО</w:t>
      </w:r>
    </w:p>
    <w:p w14:paraId="69BECCB1" w14:textId="4CCEE9BF" w:rsidR="00024021" w:rsidRPr="00345C1B" w:rsidRDefault="00491256" w:rsidP="00024021">
      <w:pPr>
        <w:widowControl w:val="0"/>
        <w:autoSpaceDE w:val="0"/>
        <w:autoSpaceDN w:val="0"/>
        <w:spacing w:before="3" w:after="0" w:line="232" w:lineRule="auto"/>
        <w:ind w:left="4919" w:firstLine="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решением Совета </w:t>
      </w:r>
      <w:r w:rsidR="00024021"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  <w:r w:rsidR="00024021"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 Абинский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</w:p>
    <w:p w14:paraId="57BFA486" w14:textId="0C113F58" w:rsidR="00024021" w:rsidRPr="00345C1B" w:rsidRDefault="00024021" w:rsidP="00024021">
      <w:pPr>
        <w:widowControl w:val="0"/>
        <w:autoSpaceDE w:val="0"/>
        <w:autoSpaceDN w:val="0"/>
        <w:spacing w:after="0" w:line="320" w:lineRule="exact"/>
        <w:ind w:left="492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от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_________________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№______</w:t>
      </w:r>
      <w:r w:rsidR="00C053D1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____</w:t>
      </w:r>
    </w:p>
    <w:p w14:paraId="4D9EACF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59B1B2E" w14:textId="77777777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6E179D0A" w14:textId="392E383A" w:rsidR="00024021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C255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</w:t>
      </w:r>
      <w:r w:rsidR="008E4E0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ОЛОЖЕНИЕ</w:t>
      </w:r>
    </w:p>
    <w:p w14:paraId="4DE283B9" w14:textId="23EE7064" w:rsidR="008C2552" w:rsidRDefault="008C2552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о ежегодных премиях главы муниципального образования Абинский район педагогическим и руководящим работникам образовательных организаций муниципального образования Абинский район</w:t>
      </w:r>
    </w:p>
    <w:p w14:paraId="386A69A4" w14:textId="77777777" w:rsidR="008578C3" w:rsidRDefault="008578C3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8B85BC0" w14:textId="60AF4742" w:rsidR="008578C3" w:rsidRPr="008578C3" w:rsidRDefault="008578C3" w:rsidP="008C255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578C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1. Общие положения</w:t>
      </w:r>
    </w:p>
    <w:p w14:paraId="25C7FB04" w14:textId="2F402054" w:rsidR="00024021" w:rsidRPr="00345C1B" w:rsidRDefault="00024021" w:rsidP="006079FF">
      <w:pPr>
        <w:widowControl w:val="0"/>
        <w:numPr>
          <w:ilvl w:val="2"/>
          <w:numId w:val="2"/>
        </w:numPr>
        <w:tabs>
          <w:tab w:val="left" w:pos="1322"/>
          <w:tab w:val="left" w:pos="1793"/>
          <w:tab w:val="left" w:pos="2193"/>
          <w:tab w:val="left" w:pos="2385"/>
          <w:tab w:val="left" w:pos="2882"/>
          <w:tab w:val="left" w:pos="3214"/>
          <w:tab w:val="left" w:pos="3520"/>
          <w:tab w:val="left" w:pos="4012"/>
          <w:tab w:val="left" w:pos="4176"/>
          <w:tab w:val="left" w:pos="4417"/>
          <w:tab w:val="left" w:pos="4601"/>
          <w:tab w:val="left" w:pos="5701"/>
          <w:tab w:val="left" w:pos="5880"/>
          <w:tab w:val="left" w:pos="5952"/>
          <w:tab w:val="left" w:pos="6194"/>
          <w:tab w:val="left" w:pos="6268"/>
          <w:tab w:val="left" w:pos="7717"/>
          <w:tab w:val="left" w:pos="8139"/>
          <w:tab w:val="left" w:pos="8272"/>
          <w:tab w:val="left" w:pos="8340"/>
          <w:tab w:val="left" w:pos="8661"/>
          <w:tab w:val="left" w:pos="9642"/>
        </w:tabs>
        <w:autoSpaceDE w:val="0"/>
        <w:autoSpaceDN w:val="0"/>
        <w:spacing w:before="330" w:after="0" w:line="230" w:lineRule="auto"/>
        <w:ind w:right="111" w:firstLine="7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Положение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о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ежегодных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премиях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главы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образования </w:t>
      </w:r>
      <w:r w:rsidR="005316F3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="006B0C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район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педагогическим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и руководящим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работникам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образовательных </w:t>
      </w:r>
      <w:r w:rsidR="00370F81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организаций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="005316F3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Абинский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  <w:r w:rsidR="006D4E9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(далее</w:t>
      </w:r>
      <w:r w:rsidR="006B0CB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-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Положение)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разработано</w:t>
      </w:r>
      <w:r w:rsidRPr="00345C1B">
        <w:rPr>
          <w:rFonts w:ascii="Times New Roman" w:eastAsia="Times New Roman" w:hAnsi="Times New Roman" w:cs="Times New Roman"/>
          <w:spacing w:val="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целях поощрения и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стимулирования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="006079FF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педагогических и руководящих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работников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образовательных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r w:rsidR="00B537D5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организаций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образования </w:t>
      </w:r>
      <w:r w:rsidR="00B537D5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ский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район,</w:t>
      </w:r>
      <w:r w:rsidR="006D4E99"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активно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внедряющих</w:t>
      </w:r>
      <w:r w:rsidR="006079F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инновационные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программы,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достигших</w:t>
      </w:r>
      <w:r w:rsidRPr="00345C1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значительных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успехов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в</w:t>
      </w:r>
      <w:r w:rsidR="006079FF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педагогической и управленческой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работе,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результаты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которой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имеют</w:t>
      </w:r>
      <w:r w:rsidRPr="00345C1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практическое</w:t>
      </w:r>
      <w:r w:rsidR="006D4E9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воплощение,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получившие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общественное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признание,</w:t>
      </w:r>
      <w:r w:rsidR="006D4E99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а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также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целях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повышения</w:t>
      </w:r>
      <w:r w:rsidRPr="00345C1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престижа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профессии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педагога.</w:t>
      </w:r>
    </w:p>
    <w:p w14:paraId="03F58DEA" w14:textId="151281A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666"/>
        </w:tabs>
        <w:autoSpaceDE w:val="0"/>
        <w:autoSpaceDN w:val="0"/>
        <w:spacing w:before="6" w:after="0" w:line="232" w:lineRule="auto"/>
        <w:ind w:right="130" w:firstLine="7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Ежегодные премии главы муниципального образования </w:t>
      </w:r>
      <w:r w:rsidR="00B537D5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 (далее</w:t>
      </w:r>
      <w:r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B537D5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-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премия) выплачиваются педагогическим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руководящим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работникам муниципальных образовательных </w:t>
      </w:r>
      <w:r w:rsidR="00B537D5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реализующи</w:t>
      </w:r>
      <w:r w:rsidR="000753A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образовательные программы дошкольного образования, начального общего образования,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основного общего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образования,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среднего общего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дополнительного образования (далее</w:t>
      </w:r>
      <w:r w:rsidR="00B537D5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</w:t>
      </w:r>
      <w:r w:rsidRPr="00345C1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педагогические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="001130D4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и руководящие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работники) по итогам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 xml:space="preserve">проведенного конкурса педагогических </w:t>
      </w:r>
      <w:r w:rsidR="001130D4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работников</w:t>
      </w:r>
      <w:r w:rsidR="00292EE3" w:rsidRPr="00292EE3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 xml:space="preserve">(далее </w:t>
      </w:r>
      <w:r w:rsidRPr="00345C1B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 xml:space="preserve">—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Конкурс).</w:t>
      </w:r>
    </w:p>
    <w:p w14:paraId="2CA6D680" w14:textId="28028CF8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55"/>
        </w:tabs>
        <w:autoSpaceDE w:val="0"/>
        <w:autoSpaceDN w:val="0"/>
        <w:spacing w:after="0" w:line="230" w:lineRule="auto"/>
        <w:ind w:left="127" w:right="189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Основными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принципами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проведения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являются: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гласность,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открытость,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прозрачность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процедур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обеспечение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равных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возможностей</w:t>
      </w:r>
      <w:r w:rsidRPr="00345C1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 участия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нем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педагогических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1130D4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работников.</w:t>
      </w:r>
    </w:p>
    <w:p w14:paraId="177FC7FE" w14:textId="047AF0F0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55"/>
        </w:tabs>
        <w:autoSpaceDE w:val="0"/>
        <w:autoSpaceDN w:val="0"/>
        <w:spacing w:before="3" w:after="0" w:line="232" w:lineRule="auto"/>
        <w:ind w:right="199" w:firstLine="71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проводится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ежегодно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результатам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учебного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года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среди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работников, </w:t>
      </w:r>
      <w:r w:rsidR="006079F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проживающих на территории муниципального образования Абинский район,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основным местом работы которых являются </w:t>
      </w:r>
      <w:r w:rsidR="009411EF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образовательные 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муниципального образования </w:t>
      </w:r>
      <w:r w:rsidR="009411EF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район, реализующие программы дошкольного образования, начального общего образования, основного общего образования, среднего общего образования, дополнительного образования (далее</w:t>
      </w:r>
      <w:r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B66863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-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участники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Конкурса).</w:t>
      </w:r>
    </w:p>
    <w:p w14:paraId="68A4BED7" w14:textId="6C7124A3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07"/>
        </w:tabs>
        <w:autoSpaceDE w:val="0"/>
        <w:autoSpaceDN w:val="0"/>
        <w:spacing w:before="1" w:after="0" w:line="230" w:lineRule="auto"/>
        <w:ind w:left="127" w:right="189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Премия</w:t>
      </w:r>
      <w:r w:rsidR="00D753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присуждается лучшим участникам Конкурса, набравшим наибольшее количество баллов и занявшим 1 </w:t>
      </w:r>
      <w:r w:rsidRPr="00345C1B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 xml:space="preserve">—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3 места по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каждой из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номинаций:</w:t>
      </w:r>
    </w:p>
    <w:p w14:paraId="133A3791" w14:textId="37F1B6E8" w:rsidR="00024021" w:rsidRPr="00CD3340" w:rsidRDefault="00024021" w:rsidP="005E4CBC">
      <w:pPr>
        <w:widowControl w:val="0"/>
        <w:autoSpaceDE w:val="0"/>
        <w:autoSpaceDN w:val="0"/>
        <w:spacing w:after="0" w:line="326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</w:pPr>
      <w:bookmarkStart w:id="0" w:name="_Hlk155710939"/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«Лучший</w:t>
      </w:r>
      <w:r w:rsidRPr="00CD3340">
        <w:rPr>
          <w:rFonts w:ascii="Times New Roman" w:eastAsia="Times New Roman" w:hAnsi="Times New Roman" w:cs="Times New Roman"/>
          <w:spacing w:val="5"/>
          <w:kern w:val="0"/>
          <w:sz w:val="27"/>
          <w:szCs w:val="27"/>
          <w14:ligatures w14:val="none"/>
        </w:rPr>
        <w:t xml:space="preserve"> </w:t>
      </w:r>
      <w:r w:rsidR="005E4CBC" w:rsidRPr="00CD3340">
        <w:rPr>
          <w:rFonts w:ascii="Times New Roman" w:eastAsia="Times New Roman" w:hAnsi="Times New Roman" w:cs="Times New Roman"/>
          <w:spacing w:val="5"/>
          <w:kern w:val="0"/>
          <w:sz w:val="27"/>
          <w:szCs w:val="27"/>
          <w14:ligatures w14:val="none"/>
        </w:rPr>
        <w:t xml:space="preserve">педагогический </w:t>
      </w:r>
      <w:r w:rsidR="00D637E6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работник</w:t>
      </w:r>
      <w:r w:rsidRPr="00CD3340">
        <w:rPr>
          <w:rFonts w:ascii="Times New Roman" w:eastAsia="Times New Roman" w:hAnsi="Times New Roman" w:cs="Times New Roman"/>
          <w:spacing w:val="9"/>
          <w:kern w:val="0"/>
          <w:sz w:val="27"/>
          <w:szCs w:val="27"/>
          <w14:ligatures w14:val="none"/>
        </w:rPr>
        <w:t xml:space="preserve"> </w:t>
      </w:r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дошкольно</w:t>
      </w:r>
      <w:r w:rsidR="00030E96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й</w:t>
      </w:r>
      <w:r w:rsidRPr="00CD3340">
        <w:rPr>
          <w:rFonts w:ascii="Times New Roman" w:eastAsia="Times New Roman" w:hAnsi="Times New Roman" w:cs="Times New Roman"/>
          <w:spacing w:val="13"/>
          <w:kern w:val="0"/>
          <w:sz w:val="27"/>
          <w:szCs w:val="27"/>
          <w14:ligatures w14:val="none"/>
        </w:rPr>
        <w:t xml:space="preserve"> </w:t>
      </w:r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образовательно</w:t>
      </w:r>
      <w:r w:rsidR="00030E96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й</w:t>
      </w:r>
      <w:r w:rsidR="00CD3340"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 xml:space="preserve"> организации</w:t>
      </w:r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»</w:t>
      </w:r>
      <w:bookmarkEnd w:id="0"/>
      <w:r w:rsidRPr="00CD3340">
        <w:rPr>
          <w:rFonts w:ascii="Times New Roman" w:eastAsia="Times New Roman" w:hAnsi="Times New Roman" w:cs="Times New Roman"/>
          <w:spacing w:val="-6"/>
          <w:kern w:val="0"/>
          <w:sz w:val="27"/>
          <w:szCs w:val="27"/>
          <w14:ligatures w14:val="none"/>
        </w:rPr>
        <w:t>;</w:t>
      </w:r>
    </w:p>
    <w:p w14:paraId="636568CB" w14:textId="3D58434B" w:rsidR="005E4CBC" w:rsidRPr="00345C1B" w:rsidRDefault="005E4CBC" w:rsidP="005E4CBC">
      <w:pPr>
        <w:widowControl w:val="0"/>
        <w:autoSpaceDE w:val="0"/>
        <w:autoSpaceDN w:val="0"/>
        <w:spacing w:after="0" w:line="326" w:lineRule="exact"/>
        <w:ind w:left="12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руководящий 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дошкольной</w:t>
      </w:r>
      <w:r w:rsidRPr="00345C1B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образовательной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организации»;</w:t>
      </w:r>
    </w:p>
    <w:p w14:paraId="3B727A03" w14:textId="2E39449B" w:rsidR="00024021" w:rsidRDefault="00024021" w:rsidP="005E4CBC">
      <w:pPr>
        <w:widowControl w:val="0"/>
        <w:autoSpaceDE w:val="0"/>
        <w:autoSpaceDN w:val="0"/>
        <w:spacing w:after="0" w:line="322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общеобразовательно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="00030E96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»;</w:t>
      </w:r>
    </w:p>
    <w:p w14:paraId="0A37E2D5" w14:textId="76B5C2AD" w:rsidR="005E4CBC" w:rsidRPr="00345C1B" w:rsidRDefault="005E4CBC" w:rsidP="005E4CBC">
      <w:pPr>
        <w:widowControl w:val="0"/>
        <w:autoSpaceDE w:val="0"/>
        <w:autoSpaceDN w:val="0"/>
        <w:spacing w:after="0" w:line="322" w:lineRule="exact"/>
        <w:ind w:left="12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руководящий 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общеобразовательной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организации»;</w:t>
      </w:r>
    </w:p>
    <w:p w14:paraId="31BF91BE" w14:textId="5357E36F" w:rsidR="00024021" w:rsidRDefault="00024021" w:rsidP="005E4CBC">
      <w:pPr>
        <w:widowControl w:val="0"/>
        <w:autoSpaceDE w:val="0"/>
        <w:autoSpaceDN w:val="0"/>
        <w:spacing w:after="0" w:line="319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  <w:bookmarkStart w:id="1" w:name="_Hlk155711014"/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педагогический</w:t>
      </w:r>
      <w:r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;</w:t>
      </w:r>
    </w:p>
    <w:p w14:paraId="32018619" w14:textId="19FA5C71" w:rsidR="005E4CBC" w:rsidRDefault="005E4CBC" w:rsidP="005E4CBC">
      <w:pPr>
        <w:widowControl w:val="0"/>
        <w:autoSpaceDE w:val="0"/>
        <w:autoSpaceDN w:val="0"/>
        <w:spacing w:after="0" w:line="319" w:lineRule="exact"/>
        <w:ind w:left="127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руководящий 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образования».</w:t>
      </w:r>
    </w:p>
    <w:bookmarkEnd w:id="1"/>
    <w:p w14:paraId="1D46F8E6" w14:textId="4B9774FB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3"/>
        </w:tabs>
        <w:autoSpaceDE w:val="0"/>
        <w:autoSpaceDN w:val="0"/>
        <w:spacing w:after="0" w:line="322" w:lineRule="exact"/>
        <w:ind w:left="1323" w:hanging="484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Премия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вручается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ежегодно</w:t>
      </w:r>
      <w:r w:rsidR="00BD2F3C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.</w:t>
      </w:r>
    </w:p>
    <w:p w14:paraId="46C73EFC" w14:textId="6B6AD024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08"/>
        </w:tabs>
        <w:autoSpaceDE w:val="0"/>
        <w:autoSpaceDN w:val="0"/>
        <w:spacing w:before="7" w:after="0" w:line="230" w:lineRule="auto"/>
        <w:ind w:left="487" w:right="195" w:firstLine="351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Размер</w:t>
      </w:r>
      <w:r w:rsidRPr="00345C1B">
        <w:rPr>
          <w:rFonts w:ascii="Times New Roman" w:eastAsia="Times New Roman" w:hAnsi="Times New Roman" w:cs="Times New Roman"/>
          <w:spacing w:val="3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премии</w:t>
      </w:r>
      <w:r w:rsidRPr="00345C1B">
        <w:rPr>
          <w:rFonts w:ascii="Times New Roman" w:eastAsia="Times New Roman" w:hAnsi="Times New Roman" w:cs="Times New Roman"/>
          <w:spacing w:val="3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устанавливается</w:t>
      </w:r>
      <w:r w:rsidRPr="00345C1B">
        <w:rPr>
          <w:rFonts w:ascii="Times New Roman" w:eastAsia="Times New Roman" w:hAnsi="Times New Roman" w:cs="Times New Roman"/>
          <w:spacing w:val="2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следующим</w:t>
      </w:r>
      <w:r w:rsidRPr="00345C1B">
        <w:rPr>
          <w:rFonts w:ascii="Times New Roman" w:eastAsia="Times New Roman" w:hAnsi="Times New Roman" w:cs="Times New Roman"/>
          <w:spacing w:val="5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образом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:</w:t>
      </w:r>
    </w:p>
    <w:p w14:paraId="49227304" w14:textId="65346117" w:rsidR="005E4CBC" w:rsidRPr="00345C1B" w:rsidRDefault="00030E96" w:rsidP="005E4CBC">
      <w:pPr>
        <w:widowControl w:val="0"/>
        <w:autoSpaceDE w:val="0"/>
        <w:autoSpaceDN w:val="0"/>
        <w:spacing w:after="0" w:line="326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- </w:t>
      </w:r>
      <w:r w:rsidR="00A50FD7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в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номинациях «Лучший</w:t>
      </w:r>
      <w:r w:rsidRPr="00345C1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дошкольной</w:t>
      </w:r>
      <w:r w:rsidRPr="00345C1B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образовательной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,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 w:rsidRPr="00345C1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руководящий 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5E4CBC"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дошкольной</w:t>
      </w:r>
      <w:r w:rsidR="005E4CBC" w:rsidRPr="00345C1B">
        <w:rPr>
          <w:rFonts w:ascii="Times New Roman" w:eastAsia="Times New Roman" w:hAnsi="Times New Roman" w:cs="Times New Roman"/>
          <w:spacing w:val="13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образовательной</w:t>
      </w:r>
      <w:r w:rsidR="005E4CBC"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организации»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и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,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руководящий 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5E4CBC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дополнительного</w:t>
      </w:r>
      <w:r w:rsidR="005E4CBC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образования»</w:t>
      </w:r>
    </w:p>
    <w:p w14:paraId="64C8228F" w14:textId="34029AA3" w:rsidR="00024021" w:rsidRPr="00345C1B" w:rsidRDefault="00024021" w:rsidP="005E4CBC">
      <w:pPr>
        <w:widowControl w:val="0"/>
        <w:numPr>
          <w:ilvl w:val="0"/>
          <w:numId w:val="1"/>
        </w:numPr>
        <w:tabs>
          <w:tab w:val="left" w:pos="1048"/>
        </w:tabs>
        <w:autoSpaceDE w:val="0"/>
        <w:autoSpaceDN w:val="0"/>
        <w:spacing w:after="0" w:line="320" w:lineRule="exact"/>
        <w:ind w:left="418" w:hanging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bookmarkStart w:id="2" w:name="_Hlk155711120"/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место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 xml:space="preserve"> </w:t>
      </w:r>
      <w:r w:rsidR="00954977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>3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0000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(</w:t>
      </w:r>
      <w:r w:rsidR="00954977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тридцать</w:t>
      </w:r>
      <w:r w:rsidRPr="00345C1B">
        <w:rPr>
          <w:rFonts w:ascii="Times New Roman" w:eastAsia="Times New Roman" w:hAnsi="Times New Roman" w:cs="Times New Roman"/>
          <w:spacing w:val="-6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тысяч)</w:t>
      </w:r>
      <w:r w:rsidRPr="00345C1B">
        <w:rPr>
          <w:rFonts w:ascii="Times New Roman" w:eastAsia="Times New Roman" w:hAnsi="Times New Roman" w:cs="Times New Roman"/>
          <w:spacing w:val="-9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рублей;</w:t>
      </w:r>
    </w:p>
    <w:p w14:paraId="6CE2C00F" w14:textId="0572CF61" w:rsidR="00024021" w:rsidRPr="00345C1B" w:rsidRDefault="00024021" w:rsidP="005E4CBC">
      <w:pPr>
        <w:widowControl w:val="0"/>
        <w:numPr>
          <w:ilvl w:val="0"/>
          <w:numId w:val="1"/>
        </w:numPr>
        <w:tabs>
          <w:tab w:val="left" w:pos="1047"/>
        </w:tabs>
        <w:autoSpaceDE w:val="0"/>
        <w:autoSpaceDN w:val="0"/>
        <w:spacing w:after="0" w:line="322" w:lineRule="exact"/>
        <w:ind w:left="41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место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w w:val="90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 xml:space="preserve"> </w:t>
      </w:r>
      <w:r w:rsidR="00954977">
        <w:rPr>
          <w:rFonts w:ascii="Times New Roman" w:eastAsia="Times New Roman" w:hAnsi="Times New Roman" w:cs="Times New Roman"/>
          <w:spacing w:val="-11"/>
          <w:w w:val="90"/>
          <w:kern w:val="0"/>
          <w:sz w:val="28"/>
          <w:szCs w:val="28"/>
          <w14:ligatures w14:val="none"/>
        </w:rPr>
        <w:t>2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0000</w:t>
      </w:r>
      <w:r w:rsidRPr="00345C1B">
        <w:rPr>
          <w:rFonts w:ascii="Times New Roman" w:eastAsia="Times New Roman" w:hAnsi="Times New Roman" w:cs="Times New Roman"/>
          <w:spacing w:val="-14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(</w:t>
      </w:r>
      <w:r w:rsidR="00954977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двадцать</w:t>
      </w:r>
      <w:r w:rsidRPr="00345C1B">
        <w:rPr>
          <w:rFonts w:ascii="Times New Roman" w:eastAsia="Times New Roman" w:hAnsi="Times New Roman" w:cs="Times New Roman"/>
          <w:spacing w:val="-7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w w:val="95"/>
          <w:kern w:val="0"/>
          <w:sz w:val="28"/>
          <w:szCs w:val="28"/>
          <w14:ligatures w14:val="none"/>
        </w:rPr>
        <w:t>тысяч)</w:t>
      </w:r>
      <w:r w:rsidRPr="00345C1B">
        <w:rPr>
          <w:rFonts w:ascii="Times New Roman" w:eastAsia="Times New Roman" w:hAnsi="Times New Roman" w:cs="Times New Roman"/>
          <w:spacing w:val="-9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рублей;</w:t>
      </w:r>
    </w:p>
    <w:p w14:paraId="51EEDFCE" w14:textId="7471AA58" w:rsidR="00024021" w:rsidRPr="00345C1B" w:rsidRDefault="00024021" w:rsidP="005E4CBC">
      <w:pPr>
        <w:widowControl w:val="0"/>
        <w:numPr>
          <w:ilvl w:val="0"/>
          <w:numId w:val="1"/>
        </w:numPr>
        <w:tabs>
          <w:tab w:val="left" w:pos="1048"/>
        </w:tabs>
        <w:autoSpaceDE w:val="0"/>
        <w:autoSpaceDN w:val="0"/>
        <w:spacing w:after="0" w:line="322" w:lineRule="exact"/>
        <w:ind w:left="418" w:hanging="2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место</w:t>
      </w:r>
      <w:r w:rsidRPr="00345C1B">
        <w:rPr>
          <w:rFonts w:ascii="Times New Roman" w:eastAsia="Times New Roman" w:hAnsi="Times New Roman" w:cs="Times New Roman"/>
          <w:spacing w:val="-10"/>
          <w:w w:val="95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-2"/>
          <w:w w:val="90"/>
          <w:kern w:val="0"/>
          <w:sz w:val="28"/>
          <w:szCs w:val="28"/>
          <w14:ligatures w14:val="none"/>
        </w:rPr>
        <w:t xml:space="preserve">- </w:t>
      </w:r>
      <w:r w:rsidR="00954977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1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0000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(</w:t>
      </w:r>
      <w:r w:rsidR="00954977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десять</w:t>
      </w:r>
      <w:r w:rsidRPr="00345C1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тысяч)</w:t>
      </w:r>
      <w:r w:rsidRPr="00345C1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рублей;</w:t>
      </w:r>
    </w:p>
    <w:bookmarkEnd w:id="2"/>
    <w:p w14:paraId="4C3CE14F" w14:textId="61C4CB99" w:rsidR="005E4CBC" w:rsidRPr="00345C1B" w:rsidRDefault="00030E96" w:rsidP="005E4CBC">
      <w:pPr>
        <w:widowControl w:val="0"/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- в номинаци</w:t>
      </w:r>
      <w:r w:rsidR="005E4CBC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>ях</w:t>
      </w:r>
      <w:r w:rsidRPr="00345C1B">
        <w:rPr>
          <w:rFonts w:ascii="Times New Roman" w:eastAsia="Times New Roman" w:hAnsi="Times New Roman" w:cs="Times New Roman"/>
          <w:spacing w:val="-2"/>
          <w:w w:val="9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педагогический </w:t>
      </w:r>
      <w:r w:rsidR="00D637E6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общеобразовательной организации», </w:t>
      </w:r>
      <w:r w:rsidR="005E4CBC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«Лучший</w:t>
      </w:r>
      <w:r w:rsidR="005E4CBC"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руководящий </w:t>
      </w:r>
      <w:r w:rsidR="005E4CBC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</w:t>
      </w:r>
      <w:r w:rsidR="005E4CBC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общеобразовательной организации» </w:t>
      </w:r>
    </w:p>
    <w:p w14:paraId="19A72555" w14:textId="1397C589" w:rsidR="00030E96" w:rsidRPr="00345C1B" w:rsidRDefault="00030E96" w:rsidP="005E4CBC">
      <w:pPr>
        <w:widowControl w:val="0"/>
        <w:tabs>
          <w:tab w:val="left" w:pos="1048"/>
        </w:tabs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место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16DD0" w:rsidRP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4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0000 (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сорок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тысяч) рублей;</w:t>
      </w:r>
    </w:p>
    <w:p w14:paraId="3C4FEE8B" w14:textId="2D9A0E2C" w:rsidR="00030E96" w:rsidRPr="00345C1B" w:rsidRDefault="00030E96" w:rsidP="005E4CBC">
      <w:pPr>
        <w:widowControl w:val="0"/>
        <w:tabs>
          <w:tab w:val="left" w:pos="1048"/>
        </w:tabs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место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16DD0" w:rsidRP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0000 (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тридцать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тысяч) рублей;</w:t>
      </w:r>
    </w:p>
    <w:p w14:paraId="09B0F0D7" w14:textId="0D4BB7DB" w:rsidR="00030E96" w:rsidRPr="00345C1B" w:rsidRDefault="00030E96" w:rsidP="005E4CBC">
      <w:pPr>
        <w:widowControl w:val="0"/>
        <w:tabs>
          <w:tab w:val="left" w:pos="1048"/>
        </w:tabs>
        <w:autoSpaceDE w:val="0"/>
        <w:autoSpaceDN w:val="0"/>
        <w:spacing w:after="0" w:line="322" w:lineRule="exact"/>
        <w:ind w:left="2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место </w:t>
      </w:r>
      <w:r w:rsidR="005E4CB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>2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0000 (</w:t>
      </w:r>
      <w:r w:rsidR="00116DD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двадцать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тысяч) рублей;</w:t>
      </w:r>
    </w:p>
    <w:p w14:paraId="23424B9F" w14:textId="4CB64149" w:rsidR="00024021" w:rsidRPr="00345C1B" w:rsidRDefault="00024021" w:rsidP="00D105D7">
      <w:pPr>
        <w:widowControl w:val="0"/>
        <w:numPr>
          <w:ilvl w:val="2"/>
          <w:numId w:val="2"/>
        </w:numPr>
        <w:tabs>
          <w:tab w:val="left" w:pos="1669"/>
        </w:tabs>
        <w:autoSpaceDE w:val="0"/>
        <w:autoSpaceDN w:val="0"/>
        <w:spacing w:after="0" w:line="232" w:lineRule="auto"/>
        <w:ind w:left="127" w:right="173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Для проведения Конкурса </w:t>
      </w:r>
      <w:r w:rsidR="007C0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Советом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муниципального образования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="00A76D4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="007C0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</w:t>
      </w:r>
      <w:r w:rsidR="003C713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7C026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ется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конкурсная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комиссия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отбору кандидатов на присуждение ежегодных премий главы муниципального образования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A76D4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области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(далее</w:t>
      </w:r>
      <w:r w:rsidR="00A76D4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</w:t>
      </w:r>
      <w:r w:rsidRPr="00345C1B">
        <w:rPr>
          <w:rFonts w:ascii="Times New Roman" w:eastAsia="Times New Roman" w:hAnsi="Times New Roman" w:cs="Times New Roman"/>
          <w:spacing w:val="8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Конкурсная комиссия)</w:t>
      </w:r>
      <w:r w:rsidR="0058670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</w:t>
      </w:r>
      <w:r w:rsidR="0058670F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утверждается её </w:t>
      </w:r>
      <w:proofErr w:type="gramStart"/>
      <w:r w:rsidR="0058670F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>состав</w:t>
      </w:r>
      <w:r w:rsidR="0058670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  <w:proofErr w:type="gramEnd"/>
    </w:p>
    <w:p w14:paraId="415BE21C" w14:textId="5958C59B" w:rsidR="00024021" w:rsidRPr="00345C1B" w:rsidRDefault="00024021" w:rsidP="00D105D7">
      <w:pPr>
        <w:widowControl w:val="0"/>
        <w:numPr>
          <w:ilvl w:val="1"/>
          <w:numId w:val="2"/>
        </w:numPr>
        <w:tabs>
          <w:tab w:val="left" w:pos="2055"/>
          <w:tab w:val="left" w:pos="3573"/>
        </w:tabs>
        <w:autoSpaceDE w:val="0"/>
        <w:autoSpaceDN w:val="0"/>
        <w:spacing w:before="311" w:after="0" w:line="228" w:lineRule="auto"/>
        <w:ind w:left="3573" w:right="1860" w:hanging="179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Порядок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выдвижения</w:t>
      </w:r>
      <w:r w:rsidRPr="00345C1B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работников на участие в Конкурсе</w:t>
      </w:r>
    </w:p>
    <w:p w14:paraId="7CFE33B8" w14:textId="2A24C7A2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99"/>
        </w:tabs>
        <w:autoSpaceDE w:val="0"/>
        <w:autoSpaceDN w:val="0"/>
        <w:spacing w:before="319" w:after="0" w:line="235" w:lineRule="auto"/>
        <w:ind w:left="127" w:right="180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Выдвижение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</w:t>
      </w:r>
      <w:r w:rsidR="00D753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номинациям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указанны</w:t>
      </w:r>
      <w:r w:rsidR="00D753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пункте 1.</w:t>
      </w:r>
      <w:r w:rsidR="00D753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5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настоящего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Положения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для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участия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Конкурсе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производится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="00D753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педагогическим советом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образовательно</w:t>
      </w:r>
      <w:r w:rsidR="006623B5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согласия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работника.</w:t>
      </w:r>
    </w:p>
    <w:p w14:paraId="3F131B18" w14:textId="7E297EC4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543"/>
        </w:tabs>
        <w:autoSpaceDE w:val="0"/>
        <w:autoSpaceDN w:val="0"/>
        <w:spacing w:after="0" w:line="232" w:lineRule="auto"/>
        <w:ind w:left="128" w:right="184"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 целях участия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 в Конкурсе, образовательными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организациями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Конкурсную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комиссию</w:t>
      </w: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предоставляются следующие документы:</w:t>
      </w:r>
    </w:p>
    <w:p w14:paraId="5B034E4B" w14:textId="15C535BE" w:rsidR="00024021" w:rsidRPr="00345C1B" w:rsidRDefault="00024021" w:rsidP="00024021">
      <w:pPr>
        <w:widowControl w:val="0"/>
        <w:autoSpaceDE w:val="0"/>
        <w:autoSpaceDN w:val="0"/>
        <w:spacing w:after="0" w:line="230" w:lineRule="auto"/>
        <w:ind w:left="127" w:right="171" w:firstLine="711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а) копия решения (выписка из решения) </w:t>
      </w:r>
      <w:r w:rsidR="00D7535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педагогического совета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выдвижении работника</w:t>
      </w:r>
      <w:r w:rsidRPr="00345C1B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участие в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Конкурсе;</w:t>
      </w:r>
    </w:p>
    <w:p w14:paraId="28DF86A3" w14:textId="76F56FEF" w:rsidR="00024021" w:rsidRPr="00345C1B" w:rsidRDefault="00024021" w:rsidP="00024021">
      <w:pPr>
        <w:widowControl w:val="0"/>
        <w:autoSpaceDE w:val="0"/>
        <w:autoSpaceDN w:val="0"/>
        <w:spacing w:after="0" w:line="230" w:lineRule="auto"/>
        <w:ind w:left="127" w:right="171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б) копия документа (документов) об образовании работника, заверенная руководителем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установленном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законодательством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Российской Федерации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порядке;</w:t>
      </w:r>
    </w:p>
    <w:p w14:paraId="759F187C" w14:textId="40D429F2" w:rsidR="00024021" w:rsidRPr="00345C1B" w:rsidRDefault="00024021" w:rsidP="00024021">
      <w:pPr>
        <w:widowControl w:val="0"/>
        <w:autoSpaceDE w:val="0"/>
        <w:autoSpaceDN w:val="0"/>
        <w:spacing w:after="0" w:line="232" w:lineRule="auto"/>
        <w:ind w:left="127" w:right="186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в) заверенная руководителем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копия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трудовой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книжки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(или)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сведения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трудовой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деятельности,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предусмотренные </w:t>
      </w:r>
      <w:hyperlink r:id="rId7">
        <w:r w:rsidRPr="00345C1B">
          <w:rPr>
            <w:rFonts w:ascii="Times New Roman" w:eastAsia="Times New Roman" w:hAnsi="Times New Roman" w:cs="Times New Roman"/>
            <w:kern w:val="0"/>
            <w:sz w:val="28"/>
            <w:szCs w:val="28"/>
            <w14:ligatures w14:val="none"/>
          </w:rPr>
          <w:t>статьей 66.1</w:t>
        </w:r>
      </w:hyperlink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Трудового кодекса Российской Федерации,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работника;</w:t>
      </w:r>
    </w:p>
    <w:p w14:paraId="737B3977" w14:textId="7FA7217C" w:rsidR="00024021" w:rsidRDefault="00024021" w:rsidP="00024021">
      <w:pPr>
        <w:widowControl w:val="0"/>
        <w:autoSpaceDE w:val="0"/>
        <w:autoSpaceDN w:val="0"/>
        <w:spacing w:after="0" w:line="230" w:lineRule="auto"/>
        <w:ind w:left="123" w:right="171" w:firstLine="716"/>
        <w:jc w:val="both"/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г) заверенная руководителем образовательно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й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6623B5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организации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справка,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содержащая информацию о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профессиональных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достижениях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работника,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с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>приложением копий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сертификатов, дипломов, грамот, протоколов </w:t>
      </w:r>
      <w:r w:rsidR="007E10A3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государственной итоговой аттестации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;</w:t>
      </w:r>
    </w:p>
    <w:p w14:paraId="13F5DC37" w14:textId="2BF76A8A" w:rsidR="00664AB4" w:rsidRPr="00664AB4" w:rsidRDefault="00664AB4" w:rsidP="00664AB4">
      <w:pPr>
        <w:widowControl w:val="0"/>
        <w:autoSpaceDE w:val="0"/>
        <w:autoSpaceDN w:val="0"/>
        <w:spacing w:before="1" w:after="0" w:line="235" w:lineRule="auto"/>
        <w:ind w:left="127" w:right="188" w:firstLine="713"/>
        <w:jc w:val="both"/>
        <w:rPr>
          <w:rFonts w:ascii="Times New Roman" w:eastAsia="Times New Roman" w:hAnsi="Times New Roman" w:cs="Times New Roman"/>
          <w:kern w:val="0"/>
          <w:sz w:val="29"/>
          <w:szCs w:val="29"/>
          <w14:ligatures w14:val="none"/>
        </w:rPr>
      </w:pPr>
      <w:r w:rsidRPr="00664AB4">
        <w:rPr>
          <w:rFonts w:ascii="Times New Roman" w:eastAsia="Times New Roman" w:hAnsi="Times New Roman" w:cs="Times New Roman"/>
          <w:kern w:val="0"/>
          <w:sz w:val="29"/>
          <w:szCs w:val="29"/>
          <w14:ligatures w14:val="none"/>
        </w:rPr>
        <w:t xml:space="preserve">д) информация о публичной презентации общественности и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профессиональному</w:t>
      </w:r>
      <w:r w:rsidRPr="00664AB4">
        <w:rPr>
          <w:rFonts w:ascii="Times New Roman" w:eastAsia="Times New Roman" w:hAnsi="Times New Roman" w:cs="Times New Roman"/>
          <w:spacing w:val="-15"/>
          <w:kern w:val="0"/>
          <w:sz w:val="29"/>
          <w:szCs w:val="29"/>
          <w14:ligatures w14:val="none"/>
        </w:rPr>
        <w:t xml:space="preserve">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сообществу</w:t>
      </w:r>
      <w:r w:rsidRPr="00664AB4">
        <w:rPr>
          <w:rFonts w:ascii="Times New Roman" w:eastAsia="Times New Roman" w:hAnsi="Times New Roman" w:cs="Times New Roman"/>
          <w:spacing w:val="39"/>
          <w:kern w:val="0"/>
          <w:sz w:val="29"/>
          <w:szCs w:val="29"/>
          <w14:ligatures w14:val="none"/>
        </w:rPr>
        <w:t xml:space="preserve">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результатов</w:t>
      </w:r>
      <w:r w:rsidRPr="00664AB4">
        <w:rPr>
          <w:rFonts w:ascii="Times New Roman" w:eastAsia="Times New Roman" w:hAnsi="Times New Roman" w:cs="Times New Roman"/>
          <w:kern w:val="0"/>
          <w:sz w:val="29"/>
          <w:szCs w:val="29"/>
          <w14:ligatures w14:val="none"/>
        </w:rPr>
        <w:t xml:space="preserve">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педагогической</w:t>
      </w:r>
      <w:r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 xml:space="preserve"> и управленческой </w:t>
      </w:r>
      <w:r w:rsidRPr="00664AB4">
        <w:rPr>
          <w:rFonts w:ascii="Times New Roman" w:eastAsia="Times New Roman" w:hAnsi="Times New Roman" w:cs="Times New Roman"/>
          <w:spacing w:val="-4"/>
          <w:kern w:val="0"/>
          <w:sz w:val="29"/>
          <w:szCs w:val="29"/>
          <w14:ligatures w14:val="none"/>
        </w:rPr>
        <w:t>деятельности;</w:t>
      </w:r>
    </w:p>
    <w:p w14:paraId="33D220EF" w14:textId="5C766491" w:rsidR="00024021" w:rsidRPr="00345C1B" w:rsidRDefault="00664AB4" w:rsidP="00024021">
      <w:pPr>
        <w:widowControl w:val="0"/>
        <w:autoSpaceDE w:val="0"/>
        <w:autoSpaceDN w:val="0"/>
        <w:spacing w:before="2" w:after="0" w:line="228" w:lineRule="auto"/>
        <w:ind w:left="130" w:right="212" w:firstLine="70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 согласие работника на обработку персональных данных.</w:t>
      </w:r>
    </w:p>
    <w:p w14:paraId="1F465215" w14:textId="632AD68D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7"/>
        </w:tabs>
        <w:autoSpaceDE w:val="0"/>
        <w:autoSpaceDN w:val="0"/>
        <w:spacing w:after="0" w:line="232" w:lineRule="auto"/>
        <w:ind w:left="127" w:right="124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Предоставление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документов в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Конкурсную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комиссию осуществляется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1 июня до </w:t>
      </w:r>
      <w:r w:rsidR="0044247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5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сентября текущего года. Документы, представленные позже установленного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срока,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рассматриваются.</w:t>
      </w:r>
    </w:p>
    <w:p w14:paraId="67C7C0A0" w14:textId="7777777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2"/>
        </w:tabs>
        <w:autoSpaceDE w:val="0"/>
        <w:autoSpaceDN w:val="0"/>
        <w:spacing w:after="0" w:line="325" w:lineRule="exact"/>
        <w:ind w:left="132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Итоги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Конкурса</w:t>
      </w:r>
      <w:r w:rsidRPr="00345C1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подводятся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сентябре</w:t>
      </w:r>
      <w:r w:rsidRPr="00345C1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текущего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года.</w:t>
      </w:r>
    </w:p>
    <w:p w14:paraId="7535A186" w14:textId="77777777" w:rsidR="00024021" w:rsidRPr="00345C1B" w:rsidRDefault="00024021" w:rsidP="00024021">
      <w:pPr>
        <w:widowControl w:val="0"/>
        <w:numPr>
          <w:ilvl w:val="1"/>
          <w:numId w:val="2"/>
        </w:numPr>
        <w:tabs>
          <w:tab w:val="left" w:pos="2892"/>
        </w:tabs>
        <w:autoSpaceDE w:val="0"/>
        <w:autoSpaceDN w:val="0"/>
        <w:spacing w:before="305" w:after="0" w:line="240" w:lineRule="auto"/>
        <w:ind w:left="2892" w:hanging="27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Критерии</w:t>
      </w:r>
      <w:r w:rsidRPr="00345C1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алгоритм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конкурсного</w:t>
      </w:r>
      <w:r w:rsidRPr="00345C1B">
        <w:rPr>
          <w:rFonts w:ascii="Times New Roman" w:eastAsia="Times New Roman" w:hAnsi="Times New Roman" w:cs="Times New Roman"/>
          <w:spacing w:val="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отбора</w:t>
      </w:r>
    </w:p>
    <w:p w14:paraId="258284FF" w14:textId="0521EBF1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86"/>
        </w:tabs>
        <w:autoSpaceDE w:val="0"/>
        <w:autoSpaceDN w:val="0"/>
        <w:spacing w:before="325" w:after="0" w:line="230" w:lineRule="auto"/>
        <w:ind w:left="127" w:right="130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Конкурсный отбор лучших педагогических </w:t>
      </w:r>
      <w:r w:rsidR="00D105D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работников по номинациям проводится на основании критериев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отбора,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установленных приложением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Положению.</w:t>
      </w:r>
    </w:p>
    <w:p w14:paraId="1B34F318" w14:textId="7654AE62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568"/>
        </w:tabs>
        <w:autoSpaceDE w:val="0"/>
        <w:autoSpaceDN w:val="0"/>
        <w:spacing w:before="4" w:after="0" w:line="230" w:lineRule="auto"/>
        <w:ind w:left="128" w:right="176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Документы на педагогических </w:t>
      </w:r>
      <w:r w:rsidR="006B0C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руководящих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работников, представленные образовательными</w:t>
      </w:r>
      <w:r w:rsidRPr="00345C1B">
        <w:rPr>
          <w:rFonts w:ascii="Times New Roman" w:eastAsia="Times New Roman" w:hAnsi="Times New Roman" w:cs="Times New Roman"/>
          <w:spacing w:val="-19"/>
          <w:kern w:val="0"/>
          <w:sz w:val="28"/>
          <w:szCs w:val="28"/>
          <w14:ligatures w14:val="none"/>
        </w:rPr>
        <w:t xml:space="preserve"> </w:t>
      </w:r>
      <w:r w:rsidR="00DF595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организациями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Конкурсную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комиссию,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оцениваются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всеми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членами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Конкурсной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комиссии.</w:t>
      </w:r>
    </w:p>
    <w:p w14:paraId="595EABFF" w14:textId="77777777" w:rsidR="00024021" w:rsidRPr="00345C1B" w:rsidRDefault="00024021" w:rsidP="00024021">
      <w:pPr>
        <w:widowControl w:val="0"/>
        <w:autoSpaceDE w:val="0"/>
        <w:autoSpaceDN w:val="0"/>
        <w:spacing w:before="12" w:after="0" w:line="228" w:lineRule="auto"/>
        <w:ind w:left="126" w:right="226" w:firstLine="70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Итоговым результатом является общий балл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каждому конкурсанту,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выставленный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всеми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членами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Конкурсной</w:t>
      </w:r>
      <w:r w:rsidRPr="00345C1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комиссии.</w:t>
      </w:r>
    </w:p>
    <w:p w14:paraId="1FF92C08" w14:textId="7777777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2"/>
        </w:tabs>
        <w:autoSpaceDE w:val="0"/>
        <w:autoSpaceDN w:val="0"/>
        <w:spacing w:after="0" w:line="235" w:lineRule="auto"/>
        <w:ind w:left="134" w:right="202" w:firstLine="70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На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основании выставленных баллов Конкурсная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комиссия составляет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рейтинг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конкурсантов по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каждой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номинации.</w:t>
      </w:r>
    </w:p>
    <w:p w14:paraId="351AF2F1" w14:textId="77A4BAB5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81"/>
        </w:tabs>
        <w:autoSpaceDE w:val="0"/>
        <w:autoSpaceDN w:val="0"/>
        <w:spacing w:after="0" w:line="230" w:lineRule="auto"/>
        <w:ind w:left="127" w:right="197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Победителями Конкурса считаются педагогические </w:t>
      </w:r>
      <w:r w:rsidR="006B0C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руководящие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работники,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набравшие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наибольшее</w:t>
      </w:r>
      <w:r w:rsidRPr="00345C1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суммарное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количество</w:t>
      </w:r>
      <w:r w:rsidRPr="00345C1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баллов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критериям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отбора.</w:t>
      </w:r>
    </w:p>
    <w:p w14:paraId="65E6DEB1" w14:textId="714B7BF3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67"/>
        </w:tabs>
        <w:autoSpaceDE w:val="0"/>
        <w:autoSpaceDN w:val="0"/>
        <w:spacing w:after="0" w:line="230" w:lineRule="auto"/>
        <w:ind w:left="127" w:right="214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Результаты конкурсного отбора по номинациям утверждаются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постановлением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администрации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="00DF5951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ский район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основании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итогового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протокола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Конкурсной</w:t>
      </w: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комиссии.</w:t>
      </w:r>
    </w:p>
    <w:p w14:paraId="64FA0FA7" w14:textId="29F8F8FC" w:rsidR="00024021" w:rsidRPr="00CC7764" w:rsidRDefault="00024021" w:rsidP="00024021">
      <w:pPr>
        <w:widowControl w:val="0"/>
        <w:numPr>
          <w:ilvl w:val="2"/>
          <w:numId w:val="2"/>
        </w:numPr>
        <w:tabs>
          <w:tab w:val="left" w:pos="1423"/>
        </w:tabs>
        <w:autoSpaceDE w:val="0"/>
        <w:autoSpaceDN w:val="0"/>
        <w:spacing w:before="9" w:after="0" w:line="230" w:lineRule="auto"/>
        <w:ind w:left="127" w:right="124" w:firstLine="710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Информация о победителях конкурсного отбора размещается на официальном сайте муниципального образования </w:t>
      </w:r>
      <w:r w:rsidR="00DF595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ский район в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информационно-телекоммуникационной</w:t>
      </w:r>
      <w:r w:rsidRPr="00345C1B">
        <w:rPr>
          <w:rFonts w:ascii="Times New Roman" w:eastAsia="Times New Roman" w:hAnsi="Times New Roman" w:cs="Times New Roman"/>
          <w:spacing w:val="-2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сети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«Интернет».</w:t>
      </w:r>
    </w:p>
    <w:p w14:paraId="34DF6D2E" w14:textId="77777777" w:rsidR="00CC7764" w:rsidRPr="008578C3" w:rsidRDefault="00CC7764" w:rsidP="00CC7764">
      <w:pPr>
        <w:widowControl w:val="0"/>
        <w:tabs>
          <w:tab w:val="left" w:pos="1423"/>
        </w:tabs>
        <w:autoSpaceDE w:val="0"/>
        <w:autoSpaceDN w:val="0"/>
        <w:spacing w:before="9" w:after="0" w:line="230" w:lineRule="auto"/>
        <w:ind w:left="837" w:right="12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1ED990D4" w14:textId="77777777" w:rsidR="008578C3" w:rsidRPr="00345C1B" w:rsidRDefault="008578C3" w:rsidP="008578C3">
      <w:pPr>
        <w:widowControl w:val="0"/>
        <w:tabs>
          <w:tab w:val="left" w:pos="1423"/>
        </w:tabs>
        <w:autoSpaceDE w:val="0"/>
        <w:autoSpaceDN w:val="0"/>
        <w:spacing w:before="9" w:after="0" w:line="230" w:lineRule="auto"/>
        <w:ind w:left="837" w:right="12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8377453" w14:textId="77777777" w:rsidR="00024021" w:rsidRPr="00345C1B" w:rsidRDefault="00024021" w:rsidP="00024021">
      <w:pPr>
        <w:widowControl w:val="0"/>
        <w:numPr>
          <w:ilvl w:val="1"/>
          <w:numId w:val="2"/>
        </w:numPr>
        <w:tabs>
          <w:tab w:val="left" w:pos="4086"/>
        </w:tabs>
        <w:autoSpaceDE w:val="0"/>
        <w:autoSpaceDN w:val="0"/>
        <w:spacing w:before="310" w:after="0" w:line="240" w:lineRule="auto"/>
        <w:ind w:left="4086" w:hanging="276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>Порядок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награждения</w:t>
      </w:r>
    </w:p>
    <w:p w14:paraId="32767B41" w14:textId="02D39DBF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408"/>
        </w:tabs>
        <w:autoSpaceDE w:val="0"/>
        <w:autoSpaceDN w:val="0"/>
        <w:spacing w:before="325" w:after="0" w:line="230" w:lineRule="auto"/>
        <w:ind w:left="127" w:right="180" w:firstLine="71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Победителям Конкурса вручается свидетельство о премии главы муниципального</w:t>
      </w:r>
      <w:r w:rsidRPr="00345C1B">
        <w:rPr>
          <w:rFonts w:ascii="Times New Roman" w:eastAsia="Times New Roman" w:hAnsi="Times New Roman" w:cs="Times New Roman"/>
          <w:spacing w:val="-15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образования </w:t>
      </w:r>
      <w:r w:rsidR="007266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ский район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(далее</w:t>
      </w:r>
      <w:r w:rsidR="007266F1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-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свидетельство)</w:t>
      </w:r>
      <w:r w:rsidRPr="00345C1B">
        <w:rPr>
          <w:rFonts w:ascii="Times New Roman" w:eastAsia="Times New Roman" w:hAnsi="Times New Roman" w:cs="Times New Roman"/>
          <w:spacing w:val="-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указанием</w:t>
      </w:r>
      <w:r w:rsidRPr="00345C1B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наименования</w:t>
      </w:r>
      <w:r w:rsidRPr="00345C1B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номинации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345C1B">
        <w:rPr>
          <w:rFonts w:ascii="Times New Roman" w:eastAsia="Times New Roman" w:hAnsi="Times New Roman" w:cs="Times New Roman"/>
          <w:spacing w:val="-18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места.</w:t>
      </w:r>
    </w:p>
    <w:p w14:paraId="0663440F" w14:textId="77777777" w:rsidR="00024021" w:rsidRPr="00345C1B" w:rsidRDefault="00024021" w:rsidP="00024021">
      <w:pPr>
        <w:widowControl w:val="0"/>
        <w:numPr>
          <w:ilvl w:val="2"/>
          <w:numId w:val="2"/>
        </w:numPr>
        <w:tabs>
          <w:tab w:val="left" w:pos="1327"/>
        </w:tabs>
        <w:autoSpaceDE w:val="0"/>
        <w:autoSpaceDN w:val="0"/>
        <w:spacing w:after="0" w:line="322" w:lineRule="exact"/>
        <w:ind w:left="1327" w:hanging="48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Свидетельство</w:t>
      </w:r>
      <w:r w:rsidRPr="00345C1B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вручается</w:t>
      </w:r>
      <w:r w:rsidRPr="00345C1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торжественной</w:t>
      </w:r>
      <w:r w:rsidRPr="00345C1B">
        <w:rPr>
          <w:rFonts w:ascii="Times New Roman" w:eastAsia="Times New Roman" w:hAnsi="Times New Roman" w:cs="Times New Roman"/>
          <w:spacing w:val="1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обстановке.</w:t>
      </w:r>
    </w:p>
    <w:p w14:paraId="79110163" w14:textId="2F6C2A4D" w:rsidR="00024021" w:rsidRPr="006A5DF2" w:rsidRDefault="00024021" w:rsidP="00024021">
      <w:pPr>
        <w:widowControl w:val="0"/>
        <w:numPr>
          <w:ilvl w:val="2"/>
          <w:numId w:val="2"/>
        </w:numPr>
        <w:tabs>
          <w:tab w:val="left" w:pos="1438"/>
        </w:tabs>
        <w:autoSpaceDE w:val="0"/>
        <w:autoSpaceDN w:val="0"/>
        <w:spacing w:before="1" w:after="0" w:line="327" w:lineRule="exact"/>
        <w:ind w:left="129" w:right="126" w:firstLine="712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Выплата премии педагогическим </w:t>
      </w:r>
      <w:r w:rsidR="006B0C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руководящим 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работникам</w:t>
      </w:r>
      <w:bookmarkStart w:id="3" w:name="_Hlk172707287"/>
      <w:r w:rsidR="00292EE3" w:rsidRPr="00292EE3">
        <w:rPr>
          <w:rFonts w:ascii="Times New Roman" w:eastAsia="Times New Roman" w:hAnsi="Times New Roman" w:cs="Times New Roman"/>
          <w:color w:val="0070C0"/>
          <w:kern w:val="0"/>
          <w:sz w:val="28"/>
          <w:szCs w:val="28"/>
          <w14:ligatures w14:val="none"/>
        </w:rPr>
        <w:t xml:space="preserve"> </w:t>
      </w:r>
      <w:bookmarkEnd w:id="3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осуществляется из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средств</w:t>
      </w:r>
      <w:r w:rsidRPr="00345C1B">
        <w:rPr>
          <w:rFonts w:ascii="Times New Roman" w:eastAsia="Times New Roman" w:hAnsi="Times New Roman" w:cs="Times New Roman"/>
          <w:spacing w:val="-17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бюджета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="00EF3FA0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ский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район,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в</w:t>
      </w:r>
      <w:r w:rsidRPr="00345C1B">
        <w:rPr>
          <w:rFonts w:ascii="Times New Roman" w:eastAsia="Times New Roman" w:hAnsi="Times New Roman" w:cs="Times New Roman"/>
          <w:spacing w:val="-1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рамках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муниципальной</w:t>
      </w:r>
      <w:r w:rsidRPr="00345C1B">
        <w:rPr>
          <w:rFonts w:ascii="Times New Roman" w:eastAsia="Times New Roman" w:hAnsi="Times New Roman" w:cs="Times New Roman"/>
          <w:spacing w:val="14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программы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муниципального</w:t>
      </w:r>
      <w:r w:rsidRPr="00345C1B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7266F1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ский</w:t>
      </w:r>
      <w:r w:rsidRPr="00345C1B">
        <w:rPr>
          <w:rFonts w:ascii="Times New Roman" w:eastAsia="Times New Roman" w:hAnsi="Times New Roman" w:cs="Times New Roman"/>
          <w:spacing w:val="26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="00370F8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="007266F1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>в области 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.</w:t>
      </w:r>
    </w:p>
    <w:p w14:paraId="70B84703" w14:textId="77777777" w:rsidR="006A5DF2" w:rsidRPr="00345C1B" w:rsidRDefault="006A5DF2" w:rsidP="006A5DF2">
      <w:pPr>
        <w:widowControl w:val="0"/>
        <w:tabs>
          <w:tab w:val="left" w:pos="1438"/>
        </w:tabs>
        <w:autoSpaceDE w:val="0"/>
        <w:autoSpaceDN w:val="0"/>
        <w:spacing w:before="1" w:after="0" w:line="327" w:lineRule="exact"/>
        <w:ind w:left="841" w:right="126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0A942A6" w14:textId="77777777" w:rsidR="00D47253" w:rsidRDefault="00D47253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</w:pPr>
    </w:p>
    <w:p w14:paraId="6EDD2374" w14:textId="0D4F4BC6" w:rsidR="00024021" w:rsidRPr="00345C1B" w:rsidRDefault="006A5DF2" w:rsidP="00024021">
      <w:pPr>
        <w:widowControl w:val="0"/>
        <w:autoSpaceDE w:val="0"/>
        <w:autoSpaceDN w:val="0"/>
        <w:spacing w:after="0" w:line="230" w:lineRule="auto"/>
        <w:ind w:left="113" w:right="3578" w:hanging="5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Н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ачальник управления</w:t>
      </w:r>
      <w:r w:rsidR="00024021" w:rsidRPr="00345C1B">
        <w:rPr>
          <w:rFonts w:ascii="Times New Roman" w:eastAsia="Times New Roman" w:hAnsi="Times New Roman" w:cs="Times New Roman"/>
          <w:spacing w:val="40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образования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администрации</w:t>
      </w:r>
      <w:r w:rsidR="00024021" w:rsidRPr="00345C1B">
        <w:rPr>
          <w:rFonts w:ascii="Times New Roman" w:eastAsia="Times New Roman" w:hAnsi="Times New Roman" w:cs="Times New Roman"/>
          <w:spacing w:val="-5"/>
          <w:kern w:val="0"/>
          <w:sz w:val="28"/>
          <w:szCs w:val="28"/>
          <w14:ligatures w14:val="none"/>
        </w:rPr>
        <w:t xml:space="preserve"> </w:t>
      </w:r>
      <w:r w:rsidR="00024021"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муниципального</w:t>
      </w:r>
    </w:p>
    <w:p w14:paraId="34A619B8" w14:textId="5F540171" w:rsidR="00024021" w:rsidRPr="00345C1B" w:rsidRDefault="00024021" w:rsidP="00024021">
      <w:pPr>
        <w:widowControl w:val="0"/>
        <w:tabs>
          <w:tab w:val="left" w:pos="7751"/>
        </w:tabs>
        <w:autoSpaceDE w:val="0"/>
        <w:autoSpaceDN w:val="0"/>
        <w:spacing w:before="2" w:after="0" w:line="240" w:lineRule="auto"/>
        <w:ind w:left="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образования</w:t>
      </w:r>
      <w:r w:rsidRPr="00345C1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Абинский</w:t>
      </w:r>
      <w:r w:rsidRPr="00345C1B">
        <w:rPr>
          <w:rFonts w:ascii="Times New Roman" w:eastAsia="Times New Roman" w:hAnsi="Times New Roman" w:cs="Times New Roman"/>
          <w:spacing w:val="11"/>
          <w:kern w:val="0"/>
          <w:sz w:val="28"/>
          <w:szCs w:val="28"/>
          <w14:ligatures w14:val="none"/>
        </w:rPr>
        <w:t xml:space="preserve"> </w:t>
      </w:r>
      <w:r w:rsidRPr="00345C1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>район</w:t>
      </w:r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ab/>
      </w:r>
      <w:proofErr w:type="spellStart"/>
      <w:r w:rsidRPr="00345C1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Н.С.Клочан</w:t>
      </w:r>
      <w:proofErr w:type="spellEnd"/>
    </w:p>
    <w:p w14:paraId="7D02B567" w14:textId="77777777" w:rsidR="00F55B29" w:rsidRPr="00345C1B" w:rsidRDefault="00F55B29">
      <w:pPr>
        <w:rPr>
          <w:rFonts w:ascii="Times New Roman" w:hAnsi="Times New Roman" w:cs="Times New Roman"/>
          <w:sz w:val="28"/>
          <w:szCs w:val="28"/>
        </w:rPr>
      </w:pPr>
    </w:p>
    <w:sectPr w:rsidR="00F55B29" w:rsidRPr="00345C1B" w:rsidSect="006858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76EFD" w14:textId="77777777" w:rsidR="00242013" w:rsidRDefault="00242013" w:rsidP="00F43A02">
      <w:pPr>
        <w:spacing w:after="0" w:line="240" w:lineRule="auto"/>
      </w:pPr>
      <w:r>
        <w:separator/>
      </w:r>
    </w:p>
  </w:endnote>
  <w:endnote w:type="continuationSeparator" w:id="0">
    <w:p w14:paraId="026E2FCE" w14:textId="77777777" w:rsidR="00242013" w:rsidRDefault="00242013" w:rsidP="00F43A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2D588" w14:textId="77777777" w:rsidR="006858E1" w:rsidRDefault="006858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BBDC4" w14:textId="77777777" w:rsidR="006858E1" w:rsidRDefault="006858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FF2DA" w14:textId="77777777" w:rsidR="006858E1" w:rsidRDefault="006858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E46AE2" w14:textId="77777777" w:rsidR="00242013" w:rsidRDefault="00242013" w:rsidP="00F43A02">
      <w:pPr>
        <w:spacing w:after="0" w:line="240" w:lineRule="auto"/>
      </w:pPr>
      <w:r>
        <w:separator/>
      </w:r>
    </w:p>
  </w:footnote>
  <w:footnote w:type="continuationSeparator" w:id="0">
    <w:p w14:paraId="5DCD5CAA" w14:textId="77777777" w:rsidR="00242013" w:rsidRDefault="00242013" w:rsidP="00F43A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73B7A" w14:textId="77777777" w:rsidR="006858E1" w:rsidRDefault="006858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07874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9685980" w14:textId="3FA4CE86" w:rsidR="00F43A02" w:rsidRPr="006858E1" w:rsidRDefault="00F43A0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858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858E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6858E1">
          <w:rPr>
            <w:rFonts w:ascii="Times New Roman" w:hAnsi="Times New Roman" w:cs="Times New Roman"/>
            <w:sz w:val="28"/>
            <w:szCs w:val="28"/>
          </w:rPr>
          <w:t>2</w:t>
        </w:r>
        <w:r w:rsidRPr="006858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6B171ED" w14:textId="77777777" w:rsidR="00F43A02" w:rsidRDefault="00F43A0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E26D2" w14:textId="77777777" w:rsidR="006858E1" w:rsidRDefault="006858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9F2706"/>
    <w:multiLevelType w:val="hybridMultilevel"/>
    <w:tmpl w:val="8DE0368C"/>
    <w:lvl w:ilvl="0" w:tplc="1CF2AF36">
      <w:start w:val="1"/>
      <w:numFmt w:val="decimal"/>
      <w:lvlText w:val="%1"/>
      <w:lvlJc w:val="left"/>
      <w:pPr>
        <w:ind w:left="1048" w:hanging="2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9"/>
        <w:szCs w:val="29"/>
        <w:lang w:val="ru-RU" w:eastAsia="en-US" w:bidi="ar-SA"/>
      </w:rPr>
    </w:lvl>
    <w:lvl w:ilvl="1" w:tplc="5560CFAC">
      <w:numFmt w:val="bullet"/>
      <w:lvlText w:val="•"/>
      <w:lvlJc w:val="left"/>
      <w:pPr>
        <w:ind w:left="1924" w:hanging="210"/>
      </w:pPr>
      <w:rPr>
        <w:rFonts w:hint="default"/>
        <w:lang w:val="ru-RU" w:eastAsia="en-US" w:bidi="ar-SA"/>
      </w:rPr>
    </w:lvl>
    <w:lvl w:ilvl="2" w:tplc="728E375E">
      <w:numFmt w:val="bullet"/>
      <w:lvlText w:val="•"/>
      <w:lvlJc w:val="left"/>
      <w:pPr>
        <w:ind w:left="2809" w:hanging="210"/>
      </w:pPr>
      <w:rPr>
        <w:rFonts w:hint="default"/>
        <w:lang w:val="ru-RU" w:eastAsia="en-US" w:bidi="ar-SA"/>
      </w:rPr>
    </w:lvl>
    <w:lvl w:ilvl="3" w:tplc="9AC05BCC">
      <w:numFmt w:val="bullet"/>
      <w:lvlText w:val="•"/>
      <w:lvlJc w:val="left"/>
      <w:pPr>
        <w:ind w:left="3694" w:hanging="210"/>
      </w:pPr>
      <w:rPr>
        <w:rFonts w:hint="default"/>
        <w:lang w:val="ru-RU" w:eastAsia="en-US" w:bidi="ar-SA"/>
      </w:rPr>
    </w:lvl>
    <w:lvl w:ilvl="4" w:tplc="203633CE">
      <w:numFmt w:val="bullet"/>
      <w:lvlText w:val="•"/>
      <w:lvlJc w:val="left"/>
      <w:pPr>
        <w:ind w:left="4579" w:hanging="210"/>
      </w:pPr>
      <w:rPr>
        <w:rFonts w:hint="default"/>
        <w:lang w:val="ru-RU" w:eastAsia="en-US" w:bidi="ar-SA"/>
      </w:rPr>
    </w:lvl>
    <w:lvl w:ilvl="5" w:tplc="B5B67710">
      <w:numFmt w:val="bullet"/>
      <w:lvlText w:val="•"/>
      <w:lvlJc w:val="left"/>
      <w:pPr>
        <w:ind w:left="5464" w:hanging="210"/>
      </w:pPr>
      <w:rPr>
        <w:rFonts w:hint="default"/>
        <w:lang w:val="ru-RU" w:eastAsia="en-US" w:bidi="ar-SA"/>
      </w:rPr>
    </w:lvl>
    <w:lvl w:ilvl="6" w:tplc="23DC30C8">
      <w:numFmt w:val="bullet"/>
      <w:lvlText w:val="•"/>
      <w:lvlJc w:val="left"/>
      <w:pPr>
        <w:ind w:left="6349" w:hanging="210"/>
      </w:pPr>
      <w:rPr>
        <w:rFonts w:hint="default"/>
        <w:lang w:val="ru-RU" w:eastAsia="en-US" w:bidi="ar-SA"/>
      </w:rPr>
    </w:lvl>
    <w:lvl w:ilvl="7" w:tplc="F1A8819C">
      <w:numFmt w:val="bullet"/>
      <w:lvlText w:val="•"/>
      <w:lvlJc w:val="left"/>
      <w:pPr>
        <w:ind w:left="7234" w:hanging="210"/>
      </w:pPr>
      <w:rPr>
        <w:rFonts w:hint="default"/>
        <w:lang w:val="ru-RU" w:eastAsia="en-US" w:bidi="ar-SA"/>
      </w:rPr>
    </w:lvl>
    <w:lvl w:ilvl="8" w:tplc="C4A0AA0E">
      <w:numFmt w:val="bullet"/>
      <w:lvlText w:val="•"/>
      <w:lvlJc w:val="left"/>
      <w:pPr>
        <w:ind w:left="8119" w:hanging="210"/>
      </w:pPr>
      <w:rPr>
        <w:rFonts w:hint="default"/>
        <w:lang w:val="ru-RU" w:eastAsia="en-US" w:bidi="ar-SA"/>
      </w:rPr>
    </w:lvl>
  </w:abstractNum>
  <w:abstractNum w:abstractNumId="1" w15:restartNumberingAfterBreak="0">
    <w:nsid w:val="33AF0A36"/>
    <w:multiLevelType w:val="multilevel"/>
    <w:tmpl w:val="A1F8111A"/>
    <w:lvl w:ilvl="0">
      <w:start w:val="1"/>
      <w:numFmt w:val="decimal"/>
      <w:lvlText w:val="%1."/>
      <w:lvlJc w:val="left"/>
      <w:pPr>
        <w:ind w:left="1403" w:hanging="4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8"/>
        <w:szCs w:val="2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77" w:hanging="27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9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23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093" w:hanging="283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9"/>
        <w:szCs w:val="29"/>
        <w:lang w:val="ru-RU" w:eastAsia="en-US" w:bidi="ar-SA"/>
      </w:rPr>
    </w:lvl>
    <w:lvl w:ilvl="4">
      <w:start w:val="1"/>
      <w:numFmt w:val="decimal"/>
      <w:lvlText w:val="%4.%5."/>
      <w:lvlJc w:val="left"/>
      <w:pPr>
        <w:ind w:left="238" w:hanging="48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9"/>
        <w:szCs w:val="29"/>
        <w:lang w:val="ru-RU" w:eastAsia="en-US" w:bidi="ar-SA"/>
      </w:rPr>
    </w:lvl>
    <w:lvl w:ilvl="5">
      <w:numFmt w:val="bullet"/>
      <w:lvlText w:val="•"/>
      <w:lvlJc w:val="left"/>
      <w:pPr>
        <w:ind w:left="5064" w:hanging="4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29" w:hanging="4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94" w:hanging="4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59" w:hanging="489"/>
      </w:pPr>
      <w:rPr>
        <w:rFonts w:hint="default"/>
        <w:lang w:val="ru-RU" w:eastAsia="en-US" w:bidi="ar-SA"/>
      </w:rPr>
    </w:lvl>
  </w:abstractNum>
  <w:num w:numId="1" w16cid:durableId="634330907">
    <w:abstractNumId w:val="0"/>
  </w:num>
  <w:num w:numId="2" w16cid:durableId="1231115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B29"/>
    <w:rsid w:val="00011AB0"/>
    <w:rsid w:val="00024021"/>
    <w:rsid w:val="00030E96"/>
    <w:rsid w:val="000753A6"/>
    <w:rsid w:val="000A0DA5"/>
    <w:rsid w:val="000B3AEE"/>
    <w:rsid w:val="00106E23"/>
    <w:rsid w:val="00110AA3"/>
    <w:rsid w:val="001130D4"/>
    <w:rsid w:val="00116DD0"/>
    <w:rsid w:val="001356E3"/>
    <w:rsid w:val="00195999"/>
    <w:rsid w:val="0021716F"/>
    <w:rsid w:val="00221963"/>
    <w:rsid w:val="00242013"/>
    <w:rsid w:val="00251991"/>
    <w:rsid w:val="00276E9C"/>
    <w:rsid w:val="00292EE3"/>
    <w:rsid w:val="002A01CE"/>
    <w:rsid w:val="00311892"/>
    <w:rsid w:val="0033605A"/>
    <w:rsid w:val="00341609"/>
    <w:rsid w:val="00345C1B"/>
    <w:rsid w:val="00370F81"/>
    <w:rsid w:val="0037658A"/>
    <w:rsid w:val="003A4D9C"/>
    <w:rsid w:val="003C7137"/>
    <w:rsid w:val="00434CFA"/>
    <w:rsid w:val="0044247D"/>
    <w:rsid w:val="004850A0"/>
    <w:rsid w:val="00491256"/>
    <w:rsid w:val="004D4D67"/>
    <w:rsid w:val="004F390C"/>
    <w:rsid w:val="005316F3"/>
    <w:rsid w:val="0055110B"/>
    <w:rsid w:val="00565CCD"/>
    <w:rsid w:val="0058670F"/>
    <w:rsid w:val="005E4CBC"/>
    <w:rsid w:val="006079FF"/>
    <w:rsid w:val="00632991"/>
    <w:rsid w:val="006623B5"/>
    <w:rsid w:val="00664AB4"/>
    <w:rsid w:val="006858E1"/>
    <w:rsid w:val="006A5DF2"/>
    <w:rsid w:val="006B0CB0"/>
    <w:rsid w:val="006C5BCA"/>
    <w:rsid w:val="006D4E99"/>
    <w:rsid w:val="006E52EE"/>
    <w:rsid w:val="0070792B"/>
    <w:rsid w:val="007266F1"/>
    <w:rsid w:val="00743B5E"/>
    <w:rsid w:val="007461E6"/>
    <w:rsid w:val="00767856"/>
    <w:rsid w:val="007A799E"/>
    <w:rsid w:val="007C0260"/>
    <w:rsid w:val="007E10A3"/>
    <w:rsid w:val="007E36DB"/>
    <w:rsid w:val="008345D3"/>
    <w:rsid w:val="00852EA6"/>
    <w:rsid w:val="008578C3"/>
    <w:rsid w:val="00873D7A"/>
    <w:rsid w:val="008808A3"/>
    <w:rsid w:val="008C2552"/>
    <w:rsid w:val="008E4E01"/>
    <w:rsid w:val="00931494"/>
    <w:rsid w:val="009411EF"/>
    <w:rsid w:val="00941FB4"/>
    <w:rsid w:val="009452F0"/>
    <w:rsid w:val="00954977"/>
    <w:rsid w:val="00982400"/>
    <w:rsid w:val="009835A1"/>
    <w:rsid w:val="009C1AAE"/>
    <w:rsid w:val="009C2443"/>
    <w:rsid w:val="009C66B1"/>
    <w:rsid w:val="009E2676"/>
    <w:rsid w:val="00A137C0"/>
    <w:rsid w:val="00A277F2"/>
    <w:rsid w:val="00A358B1"/>
    <w:rsid w:val="00A50FD7"/>
    <w:rsid w:val="00A55AB2"/>
    <w:rsid w:val="00A76D4F"/>
    <w:rsid w:val="00AF13D1"/>
    <w:rsid w:val="00B537D5"/>
    <w:rsid w:val="00B564CD"/>
    <w:rsid w:val="00B66863"/>
    <w:rsid w:val="00B66CB5"/>
    <w:rsid w:val="00B80A04"/>
    <w:rsid w:val="00B964E3"/>
    <w:rsid w:val="00BC4E2A"/>
    <w:rsid w:val="00BC7978"/>
    <w:rsid w:val="00BD2F3C"/>
    <w:rsid w:val="00BF407A"/>
    <w:rsid w:val="00C053D1"/>
    <w:rsid w:val="00C64B44"/>
    <w:rsid w:val="00CB0B23"/>
    <w:rsid w:val="00CC7764"/>
    <w:rsid w:val="00CD3340"/>
    <w:rsid w:val="00CD61BF"/>
    <w:rsid w:val="00CF1D08"/>
    <w:rsid w:val="00D105D7"/>
    <w:rsid w:val="00D47253"/>
    <w:rsid w:val="00D60C32"/>
    <w:rsid w:val="00D637E6"/>
    <w:rsid w:val="00D75350"/>
    <w:rsid w:val="00DF5587"/>
    <w:rsid w:val="00DF5951"/>
    <w:rsid w:val="00E638F9"/>
    <w:rsid w:val="00E73556"/>
    <w:rsid w:val="00EF3FA0"/>
    <w:rsid w:val="00F43A02"/>
    <w:rsid w:val="00F55B29"/>
    <w:rsid w:val="00F66EA1"/>
    <w:rsid w:val="00F83B62"/>
    <w:rsid w:val="00FE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3BA29"/>
  <w15:chartTrackingRefBased/>
  <w15:docId w15:val="{9D7988E3-899B-4854-B0BE-2863C050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3A02"/>
  </w:style>
  <w:style w:type="paragraph" w:styleId="a5">
    <w:name w:val="footer"/>
    <w:basedOn w:val="a"/>
    <w:link w:val="a6"/>
    <w:uiPriority w:val="99"/>
    <w:unhideWhenUsed/>
    <w:rsid w:val="00F43A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3A02"/>
  </w:style>
  <w:style w:type="paragraph" w:styleId="a7">
    <w:name w:val="List Paragraph"/>
    <w:basedOn w:val="a"/>
    <w:uiPriority w:val="34"/>
    <w:qFormat/>
    <w:rsid w:val="008578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garantf1://12025268.661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1039</Words>
  <Characters>5923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ИМЦ ДПО</dc:creator>
  <cp:keywords/>
  <dc:description/>
  <cp:lastModifiedBy>МКУ ИМЦ ДПО</cp:lastModifiedBy>
  <cp:revision>69</cp:revision>
  <cp:lastPrinted>2024-07-12T09:07:00Z</cp:lastPrinted>
  <dcterms:created xsi:type="dcterms:W3CDTF">2024-01-09T12:22:00Z</dcterms:created>
  <dcterms:modified xsi:type="dcterms:W3CDTF">2024-08-16T13:23:00Z</dcterms:modified>
</cp:coreProperties>
</file>