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AC08" w14:textId="6B6ACD40" w:rsidR="00382338" w:rsidRDefault="00382338" w:rsidP="00382338">
      <w:pPr>
        <w:ind w:firstLine="709"/>
        <w:jc w:val="both"/>
      </w:pPr>
      <w:r w:rsidRPr="00382338">
        <w:t>Приказ министерства природных ресурсов Краснодарского края от 06.06.2024 г. № 800 «Об ограничении пребывания граждан в лесах»</w:t>
      </w:r>
      <w:bookmarkStart w:id="0" w:name="_GoBack"/>
      <w:bookmarkEnd w:id="0"/>
    </w:p>
    <w:p w14:paraId="35E5D0AB" w14:textId="77777777" w:rsidR="00382338" w:rsidRDefault="00382338" w:rsidP="00382338">
      <w:pPr>
        <w:ind w:firstLine="709"/>
      </w:pPr>
    </w:p>
    <w:p w14:paraId="7E27224A" w14:textId="46FB6887" w:rsidR="005A51FF" w:rsidRDefault="00382338" w:rsidP="00382338">
      <w:pPr>
        <w:ind w:firstLine="709"/>
      </w:pPr>
      <w:r w:rsidRPr="00382338">
        <w:t>МИНИСТЕРСТВО ПРИРОДНЫХ РЕСУРСОВ КРАСНОДАРСКОГО КРАЯ</w:t>
      </w:r>
      <w:r w:rsidRPr="00382338">
        <w:br/>
        <w:t>г. Краснодар</w:t>
      </w:r>
      <w:r w:rsidRPr="00382338">
        <w:br/>
        <w:t>Приказ</w:t>
      </w:r>
      <w:r w:rsidRPr="00382338">
        <w:br/>
        <w:t xml:space="preserve">В связи с наступлением неблагоприятных климатических условий (повышение температуры воздуха, отсутствие осадков, порывистый ветер), а также действующим особым противопожарным режимом на территории муниципальных образований Краснодарского края, в целях недопущения ухудшения </w:t>
      </w:r>
      <w:proofErr w:type="spellStart"/>
      <w:r w:rsidRPr="00382338">
        <w:t>лесопожарной</w:t>
      </w:r>
      <w:proofErr w:type="spellEnd"/>
      <w:r w:rsidRPr="00382338">
        <w:t xml:space="preserve"> обстановки и предотвращения возникновения чрезвычайных ситуаций в лесах, связанных с лесными пожарами, в соответствии со статьей 535 Лесного кодекса Российской Федерации, пунктом 3 Порядка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утвержденного приказом Министерства природных ресурсов и экологии Российской Федерации от 6 сентября 2016 г. № 457, приказываю:</w:t>
      </w:r>
      <w:r w:rsidRPr="00382338">
        <w:br/>
        <w:t xml:space="preserve">1.    Ввести ограничение пребывания граждан в лесах и въезда в них транспортных средств (за исключением транспортных средств </w:t>
      </w:r>
      <w:proofErr w:type="spellStart"/>
      <w:r w:rsidRPr="00382338">
        <w:t>лесопожарных</w:t>
      </w:r>
      <w:proofErr w:type="spellEnd"/>
      <w:r w:rsidRPr="00382338">
        <w:t xml:space="preserve"> формирований, лесной охраны, оперативных служб, пожарных частей, аварийно-спасательных формирований, добровольных пожарных дружин и специальной техники лиц, осуществляющих противопожарные мероприятия в лесах) в               целях обеспечения пожарной безопасности в лесах в период с 8 по 28 июня 2024 г. на землях лесного фонда на территории Краснодарского края.</w:t>
      </w:r>
      <w:r w:rsidRPr="00382338">
        <w:br/>
        <w:t xml:space="preserve">2.    Запретить на землях лесного фонда на территории Краснодарского края использование открытого огня (костров, паяльных ламп, примусов, мангалов, жаровен) в хвойных молодняках, на гарях, на участках поврежденного леса в местах рубок (на лесосеках)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382338">
        <w:t>откомлевки</w:t>
      </w:r>
      <w:proofErr w:type="spellEnd"/>
      <w:r w:rsidRPr="00382338">
        <w:t>, сучья, хворост) и заготовленной древесины, в местах с подсохшей травой, а также под кронами деревьев, сжигание мусора, стерни, пожнивных и порубочных остатков, проведение всех видов пожароопасных работ.</w:t>
      </w:r>
      <w:r w:rsidRPr="00382338">
        <w:br/>
        <w:t>3.    Руководителю государственного казенного учреждения Краснодарского края «Комитет по лесу» Гершу В.А.:</w:t>
      </w:r>
      <w:r w:rsidRPr="00382338">
        <w:br/>
        <w:t>1)    обеспечить перекрытие лесных дорог шлагбаумами;</w:t>
      </w:r>
      <w:r w:rsidRPr="00382338">
        <w:br/>
        <w:t>2)    организовать пункты контроля при въезде в лес с участием представителей казачьих природоохранных дружин, органов местного самоуправления, ОНД ГУ МЧС России по Краснодарскому краю;</w:t>
      </w:r>
      <w:r w:rsidRPr="00382338">
        <w:br/>
        <w:t xml:space="preserve">3)    организовать взаимодействие с территориальными отделами государственного казенного учреждения Краснодарского края «Управление особо охраняемыми природными территориями Краснодарского края» по вопросу осуществления контроля за </w:t>
      </w:r>
      <w:proofErr w:type="spellStart"/>
      <w:r w:rsidRPr="00382338">
        <w:t>лесопожарной</w:t>
      </w:r>
      <w:proofErr w:type="spellEnd"/>
      <w:r w:rsidRPr="00382338">
        <w:t xml:space="preserve"> обстановкой на землях лесного фонда на территории Краснодарского края, в том числе на особо охраняемых природных территориях регионального значения, расположенных на землях лесного фонда;</w:t>
      </w:r>
      <w:r w:rsidRPr="00382338">
        <w:br/>
        <w:t>4)    при обнаружении на землях лесного фонда Краснодарского края во время действия соответствующего режима отдыхающих, которые используют открытый огонь,  принять исчерпывающие меры, направленные на освобождение занимаемой лицами территории;</w:t>
      </w:r>
      <w:r w:rsidRPr="00382338">
        <w:br/>
        <w:t xml:space="preserve">5)    усилить агитационно-разъяснительную работу с населением об ограничениях, связанных с пожароопасной обстановкой в лесном фонде, и о необходимости соблюдения правил пожарной </w:t>
      </w:r>
      <w:r w:rsidRPr="00382338">
        <w:lastRenderedPageBreak/>
        <w:t>безопасности в лесах;</w:t>
      </w:r>
      <w:r w:rsidRPr="00382338">
        <w:br/>
        <w:t>6)    при возникновении лесных пожаров на территории Краснодарского края организовать взаимодействие с органами местного самоуправления по вопросам информирования и необходимости привлечения дополнительных сил и средств.</w:t>
      </w:r>
      <w:r w:rsidRPr="00382338">
        <w:br/>
        <w:t xml:space="preserve">4.    Руководителю государственного бюджетного учреждения Краснодарского края «Краевой </w:t>
      </w:r>
      <w:proofErr w:type="spellStart"/>
      <w:r w:rsidRPr="00382338">
        <w:t>лесопожарный</w:t>
      </w:r>
      <w:proofErr w:type="spellEnd"/>
      <w:r w:rsidRPr="00382338">
        <w:t xml:space="preserve"> центр» Сиверу Н.А.:</w:t>
      </w:r>
      <w:r w:rsidRPr="00382338">
        <w:br/>
        <w:t>1)    установить по границам территории лесного фонда Краснодарского края предупредительные аншлаги размером не менее 1 х 1,5 метра с указанием информации о введении соответствующего ограничения и периода его действия;</w:t>
      </w:r>
      <w:r w:rsidRPr="00382338">
        <w:br/>
        <w:t>2)    усилить мониторинг пожарной опасности в лесах в соответствии с приказом Министерства природных ресурсов и экологии Российской Федерации от 23 июня 2014 г. № 276 «Об утверждении Порядка осуществления мониторинга пожарной опасности в лесах и лесных пожаров»;</w:t>
      </w:r>
      <w:r w:rsidRPr="00382338">
        <w:br/>
        <w:t>3)    при выявлении на землях лесного фонда Краснодарского края в период действия режима ограничения отдыхающих, которые используют открытый огонь, незамедлительно информировать соответствующее лесничество – филиал государственного казенного учреждения Краснодарского края «Комитет по лесу» для принятия исчерпывающих мер, направленных на освобождение отдыхающими занимаемой территории;</w:t>
      </w:r>
      <w:r w:rsidRPr="00382338">
        <w:br/>
        <w:t>4)    усилить агитационно-разъяснительную работу с использованием средств массовой информации (радио, телевидение, печатные средства массовой информации), информировать население об ограничениях, связанных с пожароопасной обстановкой в лесном фонде и о необходимости соблюдения правил пожарной безопасности в лесах;</w:t>
      </w:r>
      <w:r w:rsidRPr="00382338">
        <w:br/>
        <w:t>5)    оперативным дежурным отдела диспетчерского управления обеспечить прием и рассмотрение обращений граждан в период установления режима ограничения пребывания граждан в лесах и въезда в них транспортных средств, поступающих по телефону прямой линии лесной охраны +7 (800) 1009400;</w:t>
      </w:r>
      <w:r w:rsidRPr="00382338">
        <w:br/>
        <w:t xml:space="preserve">6)    обеспечить готовность сил и средств </w:t>
      </w:r>
      <w:proofErr w:type="spellStart"/>
      <w:r w:rsidRPr="00382338">
        <w:t>лесопожарных</w:t>
      </w:r>
      <w:proofErr w:type="spellEnd"/>
      <w:r w:rsidRPr="00382338">
        <w:t xml:space="preserve"> формирований, запаса ГСМ и других расходных материалов, необходимых для тушения лесных пожаров;</w:t>
      </w:r>
      <w:r w:rsidRPr="00382338">
        <w:br/>
        <w:t xml:space="preserve">7)    обеспечить маневрирование </w:t>
      </w:r>
      <w:proofErr w:type="spellStart"/>
      <w:r w:rsidRPr="00382338">
        <w:t>лесопожарных</w:t>
      </w:r>
      <w:proofErr w:type="spellEnd"/>
      <w:r w:rsidRPr="00382338">
        <w:t xml:space="preserve"> формирований, привлекаемых на тушение лесных пожаров, в соответствии с планами тушения лесных пожаров на территории Краснодарского края в 2024 году.</w:t>
      </w:r>
      <w:r w:rsidRPr="00382338">
        <w:br/>
        <w:t>5.    Отделу экологического просвещения (Ананко Ю.О.) обеспечить размещение (опубликование) настоящего приказа на сайте в информационно-телекоммуникационной сети «Интернет» admkrai.krasnodar.ru и направление на «Официальный интернет-портал правой информации» (www.pravo.gov.ru).</w:t>
      </w:r>
      <w:r w:rsidRPr="00382338">
        <w:br/>
        <w:t xml:space="preserve">6.    Контроль за выполнением настоящего приказа возложить на заместителя министра природных ресурсов Краснодарского края </w:t>
      </w:r>
      <w:proofErr w:type="spellStart"/>
      <w:r w:rsidRPr="00382338">
        <w:t>Сагайдакова</w:t>
      </w:r>
      <w:proofErr w:type="spellEnd"/>
      <w:r w:rsidRPr="00382338">
        <w:t xml:space="preserve"> Г.Г.</w:t>
      </w:r>
      <w:r w:rsidRPr="00382338">
        <w:br/>
        <w:t>7.    Приказ вступает в силу на следующий день после его официального опубликования.</w:t>
      </w:r>
    </w:p>
    <w:sectPr w:rsidR="005A51FF" w:rsidSect="003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F"/>
    <w:rsid w:val="00382338"/>
    <w:rsid w:val="005A51FF"/>
    <w:rsid w:val="00B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D996"/>
  <w15:chartTrackingRefBased/>
  <w15:docId w15:val="{C5E1C47B-016C-4E6C-9C29-534931FD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28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rsid w:val="00B928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пись Знак"/>
    <w:basedOn w:val="a0"/>
    <w:link w:val="a3"/>
    <w:rsid w:val="00B928A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Didenko</dc:creator>
  <cp:keywords/>
  <dc:description/>
  <cp:lastModifiedBy>Didenko</cp:lastModifiedBy>
  <cp:revision>3</cp:revision>
  <dcterms:created xsi:type="dcterms:W3CDTF">2024-06-18T12:05:00Z</dcterms:created>
  <dcterms:modified xsi:type="dcterms:W3CDTF">2024-06-19T06:35:00Z</dcterms:modified>
</cp:coreProperties>
</file>