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023A7" w:rsidRPr="00A069E7" w:rsidRDefault="00FF0919" w:rsidP="00A069E7">
      <w:pPr>
        <w:ind w:left="0" w:right="0" w:firstLine="717"/>
        <w:rPr>
          <w:lang w:val="ru-RU"/>
        </w:rPr>
      </w:pPr>
      <w:r w:rsidRPr="00A069E7">
        <w:rPr>
          <w:lang w:val="ru-RU"/>
        </w:rPr>
        <w:t xml:space="preserve">Государственное казенное учреждение Краснодарского края «Кубанский центр государственной поддержки населения и развития финансового рынка» (далее учреждение) совместно с министерством топливно-энергетического комплекса и жилищно-коммунального хозяйства Краснодарского края (далее министерство) реализует постановление Губернатора Краснодарского края от </w:t>
      </w:r>
      <w:r w:rsidR="00A069E7">
        <w:rPr>
          <w:lang w:val="ru-RU"/>
        </w:rPr>
        <w:t xml:space="preserve"> </w:t>
      </w:r>
      <w:r w:rsidRPr="00A069E7">
        <w:rPr>
          <w:lang w:val="ru-RU"/>
        </w:rPr>
        <w:t>20 декабря 2022</w:t>
      </w:r>
      <w:r w:rsidR="00A069E7">
        <w:rPr>
          <w:lang w:val="ru-RU"/>
        </w:rPr>
        <w:t xml:space="preserve"> г.</w:t>
      </w:r>
      <w:r w:rsidRPr="00A069E7">
        <w:rPr>
          <w:lang w:val="ru-RU"/>
        </w:rPr>
        <w:t xml:space="preserve"> № 972 «Об утверждении порядка предоставления гражданам, имеющим трех и более детей, иных мер поддержки по обеспечению жилыми помещениями взамен предоставления им земельных участков в собственность бесплатно» (далее Порядок</w:t>
      </w:r>
      <w:r w:rsidR="00A069E7">
        <w:rPr>
          <w:lang w:val="ru-RU"/>
        </w:rPr>
        <w:t>, мероприятие).</w:t>
      </w:r>
    </w:p>
    <w:p w:rsidR="009023A7" w:rsidRPr="00A069E7" w:rsidRDefault="00FF0919" w:rsidP="00A069E7">
      <w:pPr>
        <w:ind w:left="0" w:right="0" w:firstLine="717"/>
        <w:rPr>
          <w:lang w:val="ru-RU"/>
        </w:rPr>
      </w:pPr>
      <w:r w:rsidRPr="00A069E7">
        <w:rPr>
          <w:lang w:val="ru-RU"/>
        </w:rPr>
        <w:t>В соответствии с настоящим Порядком компенсационная выплата предоставляется гражданину, имеющему трех и более детей, в отношении которого до 21 июля 2022 г. органом местного самоуправления муниципального образования Краснодарского края принято решение о постановке на учет в качестве лица, имеющего право на предоставление ему в собственность бесплатно земельного участка либо подавшему в установленном порядке до 21 июля 2022 г. заявление о постановке его на учет в качестве лица, имеющего право на предоставление ему в собственность бесплатно земельного участка, при условии последующего принятия решения о постановке на такой учет (далее - Претендент).</w:t>
      </w:r>
    </w:p>
    <w:p w:rsidR="009023A7" w:rsidRPr="00A069E7" w:rsidRDefault="00FF0919" w:rsidP="00A069E7">
      <w:pPr>
        <w:spacing w:after="33"/>
        <w:ind w:left="0" w:right="0" w:firstLine="717"/>
        <w:rPr>
          <w:lang w:val="ru-RU"/>
        </w:rPr>
      </w:pPr>
      <w:r w:rsidRPr="00A069E7">
        <w:rPr>
          <w:lang w:val="ru-RU"/>
        </w:rPr>
        <w:t>Претенденту компенсируются средства, в размере 300 000 рублей</w:t>
      </w:r>
      <w:r w:rsidR="00A069E7">
        <w:rPr>
          <w:lang w:val="ru-RU"/>
        </w:rPr>
        <w:t>,</w:t>
      </w:r>
      <w:r w:rsidR="00A069E7" w:rsidRPr="00A069E7">
        <w:rPr>
          <w:lang w:val="ru-RU"/>
        </w:rPr>
        <w:t xml:space="preserve"> </w:t>
      </w:r>
      <w:r w:rsidRPr="00A069E7">
        <w:rPr>
          <w:lang w:val="ru-RU"/>
        </w:rPr>
        <w:t>затраченные на приобретение (строительство) жилого помещения</w:t>
      </w:r>
      <w:r w:rsidR="00A069E7">
        <w:rPr>
          <w:lang w:val="ru-RU"/>
        </w:rPr>
        <w:t>,</w:t>
      </w:r>
      <w:r w:rsidR="00A069E7" w:rsidRPr="00A069E7">
        <w:rPr>
          <w:lang w:val="ru-RU"/>
        </w:rPr>
        <w:t xml:space="preserve"> </w:t>
      </w:r>
      <w:r w:rsidRPr="00A069E7">
        <w:rPr>
          <w:lang w:val="ru-RU"/>
        </w:rPr>
        <w:t>находящегося на территории Краснодарского края, если право собственности было зарегистрировано после 01 марта 2015 года.</w:t>
      </w:r>
    </w:p>
    <w:p w:rsidR="009023A7" w:rsidRPr="00A069E7" w:rsidRDefault="00FF0919" w:rsidP="00A069E7">
      <w:pPr>
        <w:ind w:left="0" w:right="0" w:firstLine="717"/>
        <w:rPr>
          <w:lang w:val="ru-RU"/>
        </w:rPr>
      </w:pPr>
      <w:r w:rsidRPr="00A069E7">
        <w:rPr>
          <w:lang w:val="ru-RU"/>
        </w:rPr>
        <w:t>Прием заявлений осуществляется в сроки, устанавливаемые правовым актом министерства.</w:t>
      </w:r>
    </w:p>
    <w:p w:rsidR="009023A7" w:rsidRPr="00E6049C" w:rsidRDefault="00FF0919" w:rsidP="00A069E7">
      <w:pPr>
        <w:spacing w:after="0" w:line="230" w:lineRule="auto"/>
        <w:ind w:left="0" w:right="0" w:firstLine="717"/>
        <w:rPr>
          <w:szCs w:val="28"/>
          <w:lang w:val="ru-RU"/>
        </w:rPr>
      </w:pPr>
      <w:r w:rsidRPr="00E6049C">
        <w:rPr>
          <w:szCs w:val="28"/>
          <w:lang w:val="ru-RU"/>
        </w:rPr>
        <w:t xml:space="preserve">Согласно приказа министерства от 15 марта 2024 г. </w:t>
      </w:r>
      <w:r w:rsidRPr="00E6049C">
        <w:rPr>
          <w:szCs w:val="28"/>
        </w:rPr>
        <w:t>N</w:t>
      </w:r>
      <w:r w:rsidRPr="00E6049C">
        <w:rPr>
          <w:szCs w:val="28"/>
          <w:lang w:val="ru-RU"/>
        </w:rPr>
        <w:t>2 203 прием заявлений будет осуществляться с 20 марта 2024 г. по 15 мая 2024 г.</w:t>
      </w:r>
    </w:p>
    <w:p w:rsidR="009023A7" w:rsidRPr="00A069E7" w:rsidRDefault="00FF0919" w:rsidP="00A069E7">
      <w:pPr>
        <w:ind w:left="0" w:right="154" w:firstLine="717"/>
        <w:rPr>
          <w:lang w:val="ru-RU"/>
        </w:rPr>
      </w:pPr>
      <w:r w:rsidRPr="00A069E7">
        <w:rPr>
          <w:lang w:val="ru-RU"/>
        </w:rPr>
        <w:t>Подать заявление об участии в мероприятии можно в форме электронного документа через сайты министерства или учреждения (</w:t>
      </w:r>
      <w:r>
        <w:t>www</w:t>
      </w:r>
      <w:r w:rsidRPr="00A069E7">
        <w:rPr>
          <w:lang w:val="ru-RU"/>
        </w:rPr>
        <w:t>.</w:t>
      </w:r>
      <w:proofErr w:type="spellStart"/>
      <w:r>
        <w:t>mintekgkh</w:t>
      </w:r>
      <w:proofErr w:type="spellEnd"/>
      <w:r w:rsidRPr="00A069E7">
        <w:rPr>
          <w:lang w:val="ru-RU"/>
        </w:rPr>
        <w:t>.</w:t>
      </w:r>
      <w:proofErr w:type="spellStart"/>
      <w:r>
        <w:t>krasnodar</w:t>
      </w:r>
      <w:proofErr w:type="spellEnd"/>
      <w:r w:rsidRPr="00A069E7">
        <w:rPr>
          <w:lang w:val="ru-RU"/>
        </w:rPr>
        <w:t>.</w:t>
      </w:r>
      <w:proofErr w:type="spellStart"/>
      <w:r>
        <w:t>ru</w:t>
      </w:r>
      <w:proofErr w:type="spellEnd"/>
      <w:r w:rsidRPr="00A069E7">
        <w:rPr>
          <w:lang w:val="ru-RU"/>
        </w:rPr>
        <w:t xml:space="preserve">, </w:t>
      </w:r>
      <w:r w:rsidR="00A069E7">
        <w:t>www</w:t>
      </w:r>
      <w:r w:rsidRPr="00A069E7">
        <w:rPr>
          <w:lang w:val="ru-RU"/>
        </w:rPr>
        <w:t>.</w:t>
      </w:r>
      <w:proofErr w:type="spellStart"/>
      <w:r w:rsidRPr="00A069E7">
        <w:rPr>
          <w:lang w:val="ru-RU"/>
        </w:rPr>
        <w:t>кубцентр.рф</w:t>
      </w:r>
      <w:proofErr w:type="spellEnd"/>
      <w:r w:rsidRPr="00A069E7">
        <w:rPr>
          <w:lang w:val="ru-RU"/>
        </w:rPr>
        <w:t>).</w:t>
      </w:r>
    </w:p>
    <w:sectPr w:rsidR="009023A7" w:rsidRPr="00A069E7" w:rsidSect="00A069E7">
      <w:type w:val="continuous"/>
      <w:pgSz w:w="11900" w:h="16840"/>
      <w:pgMar w:top="1117" w:right="560" w:bottom="1246" w:left="165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roman"/>
    <w:notTrueType/>
    <w:pitch w:val="default"/>
  </w:font>
  <w:font w:name="Aptos">
    <w:panose1 w:val="020B000402020202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3A7"/>
    <w:rsid w:val="0046221F"/>
    <w:rsid w:val="009023A7"/>
    <w:rsid w:val="00A069E7"/>
    <w:rsid w:val="00AF4DAC"/>
    <w:rsid w:val="00E6049C"/>
    <w:rsid w:val="00F95AF5"/>
    <w:rsid w:val="00FF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862A0C8-9DB5-AF45-BE3E-A15E583B9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3" w:line="242" w:lineRule="auto"/>
      <w:ind w:left="130" w:right="6197" w:firstLine="700"/>
      <w:jc w:val="both"/>
    </w:pPr>
    <w:rPr>
      <w:rFonts w:ascii="Times New Roman" w:hAnsi="Times New Roman"/>
      <w:color w:val="000000"/>
      <w:sz w:val="28"/>
      <w:szCs w:val="22"/>
      <w:lang w:val="en-US" w:eastAsia="en-US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03" w:line="259" w:lineRule="auto"/>
      <w:ind w:right="3010"/>
      <w:jc w:val="center"/>
      <w:outlineLvl w:val="0"/>
    </w:pPr>
    <w:rPr>
      <w:rFonts w:ascii="Times New Roman" w:hAnsi="Times New Roman"/>
      <w:color w:val="000000"/>
      <w:sz w:val="5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52"/>
    </w:rPr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nps2306@yandex.ru</cp:lastModifiedBy>
  <cp:revision>2</cp:revision>
  <dcterms:created xsi:type="dcterms:W3CDTF">2024-03-20T13:12:00Z</dcterms:created>
  <dcterms:modified xsi:type="dcterms:W3CDTF">2024-03-20T13:12:00Z</dcterms:modified>
</cp:coreProperties>
</file>