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84"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  <w:highlight w:val="none"/>
        </w:rPr>
      </w:r>
      <w:r>
        <w:rPr>
          <w:b/>
          <w:sz w:val="36"/>
          <w:szCs w:val="36"/>
          <w:highlight w:val="none"/>
        </w:rPr>
      </w:r>
      <w:r/>
    </w:p>
    <w:p>
      <w:pPr>
        <w:ind w:left="284" w:firstLine="567"/>
        <w:jc w:val="center"/>
        <w:rPr>
          <w:b w:val="false"/>
          <w:sz w:val="28"/>
          <w:szCs w:val="36"/>
          <w:highlight w:val="none"/>
        </w:rPr>
      </w:pPr>
      <w:r>
        <w:rPr>
          <w:b/>
          <w:sz w:val="36"/>
          <w:szCs w:val="36"/>
          <w:highlight w:val="none"/>
        </w:rPr>
        <w:t xml:space="preserve">                                                            </w:t>
      </w:r>
      <w:r>
        <w:rPr>
          <w:b/>
          <w:sz w:val="36"/>
          <w:szCs w:val="36"/>
          <w:highlight w:val="none"/>
        </w:rPr>
      </w:r>
      <w:r/>
    </w:p>
    <w:p>
      <w:pPr>
        <w:ind w:left="284" w:firstLine="567"/>
        <w:jc w:val="center"/>
        <w:rPr>
          <w:b/>
          <w:sz w:val="36"/>
          <w:szCs w:val="36"/>
          <w:highlight w:val="none"/>
        </w:rPr>
      </w:pPr>
      <w:r>
        <w:rPr>
          <w:b/>
          <w:sz w:val="36"/>
          <w:szCs w:val="36"/>
        </w:rPr>
        <w:t xml:space="preserve">Пункты приема вторичного сырья на территории Абинского района</w:t>
      </w:r>
      <w:r/>
    </w:p>
    <w:p>
      <w:pPr>
        <w:jc w:val="right"/>
      </w:pPr>
      <w:r/>
      <w:r/>
    </w:p>
    <w:tbl>
      <w:tblPr>
        <w:tblStyle w:val="875"/>
        <w:tblpPr w:horzAnchor="text" w:tblpX="6" w:vertAnchor="text" w:tblpY="1" w:leftFromText="180" w:topFromText="0" w:rightFromText="180" w:bottomFromText="0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261"/>
        <w:gridCol w:w="4677"/>
        <w:gridCol w:w="3261"/>
      </w:tblGrid>
      <w:tr>
        <w:trPr>
          <w:trHeight w:val="852"/>
        </w:trPr>
        <w:tc>
          <w:tcPr>
            <w:tcW w:w="5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№ </w:t>
            </w:r>
            <w:r>
              <w:t xml:space="preserve">п</w:t>
            </w:r>
            <w:r>
              <w:t xml:space="preserve">/п</w:t>
            </w:r>
            <w:r/>
          </w:p>
        </w:tc>
        <w:tc>
          <w:tcPr>
            <w:tcW w:w="240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Наименование муниципального образования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Адрес приема вторичного сырья, телефон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Наименование организации, осуществляющей прием вторичного сырья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Вид принимаемого вторичного сырья (текстиль, макулатура, лом цветных/черных металлов, покрышки, пластик, стекло и др.)</w:t>
            </w:r>
            <w:r/>
          </w:p>
        </w:tc>
      </w:tr>
      <w:tr>
        <w:trPr>
          <w:trHeight w:val="212"/>
        </w:trPr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</w:t>
            </w:r>
            <w:r/>
          </w:p>
        </w:tc>
      </w:tr>
      <w:tr>
        <w:trPr>
          <w:trHeight w:val="212"/>
        </w:trPr>
        <w:tc>
          <w:tcPr>
            <w:tcW w:w="534" w:type="dxa"/>
            <w:textDirection w:val="lrTb"/>
            <w:noWrap w:val="false"/>
          </w:tcPr>
          <w:p>
            <w:pPr>
              <w:jc w:val="center"/>
            </w:pPr>
            <w:r>
              <w:t xml:space="preserve">1.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r>
              <w:t xml:space="preserve">Абинский</w:t>
            </w:r>
            <w:r>
              <w:t xml:space="preserve"> район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r>
              <w:t xml:space="preserve">г. Абинск, ул. Заводская,1 Б,     +7(918) 227-78-00 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t xml:space="preserve">ООО «Ферратек»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Лом цветных/ черных металлов, пластик (корпусной), шины</w:t>
            </w:r>
            <w:r>
              <w:rPr>
                <w:highlight w:val="none"/>
              </w:rPr>
            </w:r>
            <w:r/>
          </w:p>
        </w:tc>
      </w:tr>
      <w:tr>
        <w:trPr>
          <w:trHeight w:val="212"/>
        </w:trPr>
        <w:tc>
          <w:tcPr>
            <w:tcW w:w="534" w:type="dxa"/>
            <w:textDirection w:val="lrTb"/>
            <w:noWrap w:val="false"/>
          </w:tcPr>
          <w:p>
            <w:pPr>
              <w:jc w:val="center"/>
            </w:pPr>
            <w:r>
              <w:t xml:space="preserve">2.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r>
              <w:t xml:space="preserve">Абинский</w:t>
            </w:r>
            <w:r>
              <w:t xml:space="preserve"> район</w:t>
            </w:r>
            <w:r/>
          </w:p>
          <w:p>
            <w:r/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г. Абинск,                                        ул. Промышленная, 4   </w:t>
            </w:r>
            <w:r>
              <w:t xml:space="preserve">(для юридических лиц)                    +7(918) 227-78-00 </w:t>
            </w:r>
            <w:r>
              <w:t xml:space="preserve">               </w:t>
            </w:r>
            <w:r>
              <w:rPr>
                <w:highlight w:val="none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t xml:space="preserve">ООО «Ферратек»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r>
              <w:t xml:space="preserve">Лом цветных/ черных металлов </w:t>
            </w:r>
            <w:r/>
          </w:p>
          <w:p>
            <w:r/>
            <w:r/>
          </w:p>
        </w:tc>
      </w:tr>
      <w:tr>
        <w:trPr>
          <w:trHeight w:val="212"/>
        </w:trPr>
        <w:tc>
          <w:tcPr>
            <w:tcW w:w="534" w:type="dxa"/>
            <w:textDirection w:val="lrTb"/>
            <w:noWrap w:val="false"/>
          </w:tcPr>
          <w:p>
            <w:pPr>
              <w:jc w:val="center"/>
            </w:pPr>
            <w:r>
              <w:t xml:space="preserve">3.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r>
              <w:t xml:space="preserve">Абинский</w:t>
            </w:r>
            <w:r>
              <w:t xml:space="preserve"> район</w:t>
            </w:r>
            <w:r/>
          </w:p>
          <w:p>
            <w:r/>
            <w:r/>
          </w:p>
        </w:tc>
        <w:tc>
          <w:tcPr>
            <w:tcW w:w="3261" w:type="dxa"/>
            <w:textDirection w:val="lrTb"/>
            <w:noWrap w:val="false"/>
          </w:tcPr>
          <w:p>
            <w:r>
              <w:t xml:space="preserve">ст. Холмская, ул. Мира, 77    </w:t>
            </w:r>
            <w:r>
              <w:t xml:space="preserve">+7(918) 227-78-00 </w:t>
            </w:r>
            <w:r>
              <w:t xml:space="preserve">   </w:t>
            </w:r>
            <w:r>
              <w:t xml:space="preserve">                           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t xml:space="preserve">ООО «Ферратек»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r>
              <w:t xml:space="preserve">Лом цветных/ черных металлов, </w:t>
            </w:r>
            <w:r>
              <w:t xml:space="preserve">пластик (корпусной), шины,</w:t>
            </w:r>
            <w:r/>
          </w:p>
        </w:tc>
      </w:tr>
      <w:tr>
        <w:trPr>
          <w:trHeight w:val="212"/>
        </w:trPr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4.</w:t>
            </w:r>
            <w:r>
              <w:rPr>
                <w:highlight w:val="white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Абинский</w:t>
            </w:r>
            <w:r>
              <w:rPr>
                <w:highlight w:val="white"/>
              </w:rPr>
              <w:t xml:space="preserve"> район</w:t>
            </w:r>
            <w:r>
              <w:rPr>
                <w:highlight w:val="white"/>
              </w:rPr>
            </w:r>
            <w:r/>
          </w:p>
          <w:p>
            <w:pPr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white"/>
              </w:rPr>
              <w:t xml:space="preserve">ст. Холмская, пер. Транспортный, 6                       +7(960) 481-49-15,     +7(928)204-20-80</w:t>
            </w:r>
            <w:r>
              <w:rPr>
                <w:highlight w:val="none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ООО «Снабсервис»</w:t>
            </w:r>
            <w:r>
              <w:rPr>
                <w:highlight w:val="white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Лом цветных/ черных металлов</w:t>
            </w:r>
            <w:r>
              <w:rPr>
                <w:highlight w:val="white"/>
              </w:rPr>
            </w:r>
            <w:r/>
          </w:p>
        </w:tc>
      </w:tr>
      <w:tr>
        <w:trPr>
          <w:trHeight w:val="212"/>
        </w:trPr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5.</w:t>
            </w:r>
            <w:r>
              <w:rPr>
                <w:highlight w:val="white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Абинский</w:t>
            </w:r>
            <w:r>
              <w:rPr>
                <w:highlight w:val="white"/>
              </w:rPr>
              <w:t xml:space="preserve"> район</w:t>
            </w:r>
            <w:r>
              <w:rPr>
                <w:highlight w:val="white"/>
              </w:rPr>
            </w:r>
            <w:r/>
          </w:p>
          <w:p>
            <w:pPr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white"/>
              </w:rPr>
              <w:t xml:space="preserve">г. Абинск, объездная за АЗС «Лукойл»,                             +7(918) 053-93-36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ООО «Альфа-Строй»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1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Лом цветных/ черных металлов</w:t>
            </w:r>
            <w:r>
              <w:rPr>
                <w:highlight w:val="white"/>
              </w:rPr>
            </w:r>
            <w:r/>
          </w:p>
        </w:tc>
      </w:tr>
      <w:tr>
        <w:trPr>
          <w:trHeight w:val="428"/>
        </w:trPr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6.</w:t>
            </w:r>
            <w:r>
              <w:rPr>
                <w:highlight w:val="white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Абинский</w:t>
            </w:r>
            <w:r>
              <w:rPr>
                <w:highlight w:val="white"/>
              </w:rPr>
              <w:t xml:space="preserve"> район</w:t>
            </w:r>
            <w:r>
              <w:rPr>
                <w:highlight w:val="white"/>
              </w:rPr>
            </w:r>
            <w:r/>
          </w:p>
          <w:p>
            <w:pPr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ст. Холмская,                                ул. Элеваторная, 11,                  8(800) 333-27-77</w:t>
            </w:r>
            <w:r>
              <w:rPr>
                <w:highlight w:val="white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ООО «Агенство «Ртутная безопасность»</w:t>
            </w:r>
            <w:r>
              <w:rPr>
                <w:highlight w:val="white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white"/>
              </w:rPr>
              <w:t xml:space="preserve">Полимеры, бумага, картон, медицинские, нефтесодержащие, ртутсодержащие отходы, стекло, покрышки,</w:t>
            </w:r>
            <w:r>
              <w:rPr>
                <w:highlight w:val="white"/>
              </w:rPr>
            </w:r>
            <w:r/>
          </w:p>
          <w:p>
            <w:pPr>
              <w:rPr>
                <w:highlight w:val="whit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212"/>
        </w:trPr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7.</w:t>
            </w:r>
            <w:r>
              <w:rPr>
                <w:highlight w:val="white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Абинский</w:t>
            </w:r>
            <w:r>
              <w:rPr>
                <w:highlight w:val="white"/>
              </w:rPr>
              <w:t xml:space="preserve"> район</w:t>
            </w:r>
            <w:r>
              <w:rPr>
                <w:highlight w:val="white"/>
              </w:rPr>
            </w:r>
            <w:r/>
          </w:p>
          <w:p>
            <w:pPr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ст. Холмская,                                ул. Элеваторная, 11         +7(86150)3-32-30</w:t>
            </w:r>
            <w:r>
              <w:rPr>
                <w:highlight w:val="white"/>
              </w:rPr>
            </w:r>
            <w:r/>
          </w:p>
          <w:p>
            <w:pPr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АО «НПП «Кубаньцветмет»</w:t>
            </w:r>
            <w:r>
              <w:rPr>
                <w:highlight w:val="white"/>
              </w:rPr>
            </w:r>
            <w:r/>
          </w:p>
          <w:p>
            <w:pPr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Ртутсодержащие отходы</w:t>
            </w:r>
            <w:r>
              <w:rPr>
                <w:highlight w:val="white"/>
              </w:rPr>
            </w:r>
            <w:r/>
          </w:p>
        </w:tc>
      </w:tr>
      <w:tr>
        <w:trPr>
          <w:trHeight w:val="212"/>
        </w:trPr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8</w:t>
            </w:r>
            <w:r>
              <w:rPr>
                <w:highlight w:val="white"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Абинский</w:t>
            </w:r>
            <w:r>
              <w:rPr>
                <w:highlight w:val="white"/>
              </w:rPr>
              <w:t xml:space="preserve"> район</w:t>
            </w:r>
            <w:r>
              <w:rPr>
                <w:highlight w:val="white"/>
              </w:rPr>
            </w:r>
            <w:r/>
          </w:p>
          <w:p>
            <w:pPr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261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white"/>
              </w:rPr>
              <w:t xml:space="preserve">г. Абинск, ул. Заводская, 5 Б,    +7(961) 542-43-07</w:t>
            </w:r>
            <w:r>
              <w:rPr>
                <w:highlight w:val="white"/>
              </w:rPr>
            </w:r>
            <w:r/>
          </w:p>
          <w:p>
            <w:pPr>
              <w:rPr>
                <w:highlight w:val="whit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ИП Деркач А.В.</w:t>
            </w:r>
            <w:r>
              <w:rPr>
                <w:highlight w:val="white"/>
              </w:rPr>
            </w:r>
            <w:r/>
          </w:p>
        </w:tc>
        <w:tc>
          <w:tcPr>
            <w:tcW w:w="3261" w:type="dxa"/>
            <w:vMerge w:val="restart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картон, пленка, пластик (полистерол, бик бэги)</w:t>
            </w:r>
            <w:r>
              <w:rPr>
                <w:highlight w:val="white"/>
              </w:rPr>
            </w:r>
            <w:r/>
          </w:p>
        </w:tc>
      </w:tr>
    </w:tbl>
    <w:p>
      <w:pPr>
        <w:jc w:val="both"/>
      </w:pPr>
      <w:r/>
      <w:bookmarkStart w:id="0" w:name="_GoBack"/>
      <w:r/>
      <w:bookmarkEnd w:id="0"/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rPr>
          <w:highlight w:val="none"/>
        </w:rPr>
      </w:pPr>
      <w:r>
        <w:t xml:space="preserve">Григунова Светлана Николаевна</w:t>
      </w:r>
      <w:r/>
    </w:p>
    <w:p>
      <w:r>
        <w:rPr>
          <w:highlight w:val="none"/>
        </w:rPr>
        <w:t xml:space="preserve">+7(86150)4-15-75</w:t>
      </w:r>
      <w:r>
        <w:rPr>
          <w:highlight w:val="none"/>
        </w:rPr>
      </w:r>
      <w:r/>
    </w:p>
    <w:sectPr>
      <w:headerReference w:type="default" r:id="rId9"/>
      <w:footnotePr/>
      <w:endnotePr/>
      <w:type w:val="nextPage"/>
      <w:pgSz w:w="16838" w:h="11906" w:orient="landscape"/>
      <w:pgMar w:top="851" w:right="536" w:bottom="851" w:left="1701" w:header="567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514909904"/>
      <w:docPartObj>
        <w:docPartGallery w:val="Page Numbers (Top of Page)"/>
        <w:docPartUnique w:val="true"/>
      </w:docPartObj>
      <w:rPr/>
    </w:sdtPr>
    <w:sdtContent>
      <w:p>
        <w:pPr>
          <w:pStyle w:val="879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2</w:t>
        </w:r>
        <w:r>
          <w:rPr>
            <w:sz w:val="28"/>
            <w:szCs w:val="28"/>
          </w:rP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7" w:hanging="567"/>
        <w:tabs>
          <w:tab w:val="num" w:pos="567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134" w:hanging="567"/>
        <w:tabs>
          <w:tab w:val="num" w:pos="1134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985" w:hanging="851"/>
        <w:tabs>
          <w:tab w:val="num" w:pos="1985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isLgl w:val="false"/>
      <w:suff w:val="tab"/>
      <w:lvlText w:val="-"/>
      <w:lvlJc w:val="left"/>
      <w:pPr>
        <w:ind w:left="2268" w:hanging="283"/>
        <w:tabs>
          <w:tab w:val="num" w:pos="2268" w:leader="none"/>
        </w:tabs>
      </w:pPr>
      <w:rPr>
        <w:rFonts w:ascii="Times New Roman" w:hAnsi="Times New Roman"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7" w:hanging="567"/>
        <w:tabs>
          <w:tab w:val="num" w:pos="567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134" w:hanging="567"/>
        <w:tabs>
          <w:tab w:val="num" w:pos="1134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985" w:hanging="851"/>
        <w:tabs>
          <w:tab w:val="num" w:pos="1985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isLgl w:val="false"/>
      <w:suff w:val="tab"/>
      <w:lvlText w:val="-"/>
      <w:lvlJc w:val="left"/>
      <w:pPr>
        <w:ind w:left="1985" w:hanging="284"/>
        <w:tabs>
          <w:tab w:val="num" w:pos="1985" w:leader="none"/>
        </w:tabs>
      </w:pPr>
      <w:rPr>
        <w:rFonts w:ascii="Times New Roman" w:hAnsi="Times New Roman"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7" w:hanging="567"/>
        <w:tabs>
          <w:tab w:val="num" w:pos="567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134" w:hanging="567"/>
        <w:tabs>
          <w:tab w:val="num" w:pos="1134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985" w:hanging="851"/>
        <w:tabs>
          <w:tab w:val="num" w:pos="1985" w:leader="none"/>
        </w:tabs>
      </w:pPr>
      <w:rPr>
        <w:rFonts w:hint="default"/>
      </w:rPr>
    </w:lvl>
    <w:lvl w:ilvl="3">
      <w:start w:val="1"/>
      <w:numFmt w:val="bullet"/>
      <w:isLgl w:val="false"/>
      <w:suff w:val="tab"/>
      <w:lvlText w:val="-"/>
      <w:lvlJc w:val="left"/>
      <w:pPr>
        <w:ind w:left="1701" w:hanging="283"/>
        <w:tabs>
          <w:tab w:val="num" w:pos="1701" w:leader="none"/>
        </w:tabs>
      </w:pPr>
      <w:rPr>
        <w:rFonts w:ascii="Times New Roman" w:hAnsi="Times New Roman"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multiLevelType w:val="hybridMultilevel"/>
    <w:styleLink w:val="874"/>
    <w:lvl w:ilvl="0">
      <w:start w:val="1"/>
      <w:numFmt w:val="decimal"/>
      <w:pStyle w:val="874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792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224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172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232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27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2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3744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32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7" w:hanging="567"/>
        <w:tabs>
          <w:tab w:val="num" w:pos="567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134" w:hanging="567"/>
        <w:tabs>
          <w:tab w:val="num" w:pos="1134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985" w:hanging="851"/>
        <w:tabs>
          <w:tab w:val="num" w:pos="1985" w:leader="none"/>
        </w:tabs>
      </w:pPr>
      <w:rPr>
        <w:rFonts w:hint="default"/>
      </w:rPr>
    </w:lvl>
    <w:lvl w:ilvl="3">
      <w:start w:val="1"/>
      <w:numFmt w:val="bullet"/>
      <w:isLgl w:val="false"/>
      <w:suff w:val="tab"/>
      <w:lvlText w:val="-"/>
      <w:lvlJc w:val="left"/>
      <w:pPr>
        <w:ind w:left="2268" w:hanging="283"/>
        <w:tabs>
          <w:tab w:val="num" w:pos="2268" w:leader="none"/>
        </w:tabs>
      </w:pPr>
      <w:rPr>
        <w:rFonts w:ascii="Times New Roman" w:hAnsi="Times New Roman"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7" w:hanging="567"/>
        <w:tabs>
          <w:tab w:val="num" w:pos="567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134" w:hanging="567"/>
        <w:tabs>
          <w:tab w:val="num" w:pos="1134" w:leader="none"/>
        </w:tabs>
      </w:pPr>
      <w:rPr>
        <w:rFonts w:hint="default"/>
      </w:rPr>
    </w:lvl>
    <w:lvl w:ilvl="2">
      <w:start w:val="1"/>
      <w:numFmt w:val="bullet"/>
      <w:isLgl w:val="false"/>
      <w:suff w:val="tab"/>
      <w:lvlText w:val="-"/>
      <w:lvlJc w:val="left"/>
      <w:pPr>
        <w:ind w:left="1418" w:hanging="284"/>
        <w:tabs>
          <w:tab w:val="num" w:pos="1418" w:leader="none"/>
        </w:tabs>
      </w:pPr>
      <w:rPr>
        <w:rFonts w:ascii="Times New Roman" w:hAnsi="Times New Roman"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7" w:hanging="567"/>
        <w:tabs>
          <w:tab w:val="num" w:pos="567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134" w:hanging="567"/>
        <w:tabs>
          <w:tab w:val="num" w:pos="1134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985" w:hanging="851"/>
        <w:tabs>
          <w:tab w:val="num" w:pos="1985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567" w:hanging="567"/>
        <w:tabs>
          <w:tab w:val="num" w:pos="567" w:leader="none"/>
        </w:tabs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851" w:hanging="851"/>
        <w:tabs>
          <w:tab w:val="num" w:pos="851" w:leader="none"/>
        </w:tabs>
      </w:pPr>
      <w:rPr>
        <w:rFonts w:hint="default"/>
      </w:rPr>
    </w:lvl>
    <w:lvl w:ilvl="2">
      <w:start w:val="1"/>
      <w:numFmt w:val="russianLower"/>
      <w:isLgl w:val="false"/>
      <w:suff w:val="tab"/>
      <w:lvlText w:val="%3)"/>
      <w:lvlJc w:val="left"/>
      <w:pPr>
        <w:ind w:left="1134" w:hanging="283"/>
        <w:tabs>
          <w:tab w:val="num" w:pos="1134" w:leader="none"/>
        </w:tabs>
      </w:pPr>
      <w:rPr>
        <w:rFonts w:hint="default"/>
      </w:rPr>
    </w:lvl>
    <w:lvl w:ilvl="3">
      <w:start w:val="1"/>
      <w:numFmt w:val="bullet"/>
      <w:isLgl w:val="false"/>
      <w:suff w:val="tab"/>
      <w:lvlText w:val=""/>
      <w:lvlJc w:val="left"/>
      <w:pPr>
        <w:ind w:left="1418" w:hanging="284"/>
        <w:tabs>
          <w:tab w:val="num" w:pos="1418" w:leader="none"/>
        </w:tabs>
      </w:pPr>
      <w:rPr>
        <w:rFonts w:ascii="Symbol" w:hAnsi="Symbol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7" w:hanging="397"/>
        <w:tabs>
          <w:tab w:val="num" w:pos="397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-"/>
      <w:lvlJc w:val="left"/>
      <w:pPr>
        <w:ind w:left="680" w:hanging="283"/>
        <w:tabs>
          <w:tab w:val="num" w:pos="680" w:leader="none"/>
        </w:tabs>
      </w:pPr>
      <w:rPr>
        <w:rFonts w:ascii="Times New Roman" w:hAnsi="Times New Roman"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4" w:hanging="454"/>
        <w:tabs>
          <w:tab w:val="num" w:pos="454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21" w:hanging="567"/>
        <w:tabs>
          <w:tab w:val="num" w:pos="1021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69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7" w:hanging="397"/>
        <w:tabs>
          <w:tab w:val="num" w:pos="397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-"/>
      <w:lvlJc w:val="left"/>
      <w:pPr>
        <w:ind w:left="680" w:hanging="283"/>
        <w:tabs>
          <w:tab w:val="num" w:pos="680" w:leader="none"/>
        </w:tabs>
      </w:pPr>
      <w:rPr>
        <w:rFonts w:ascii="Times New Roman" w:hAnsi="Times New Roman"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3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2"/>
  </w:num>
  <w:num w:numId="12">
    <w:abstractNumId w:val="10"/>
  </w:num>
  <w:num w:numId="13">
    <w:abstractNumId w:val="6"/>
  </w:num>
  <w:num w:numId="14">
    <w:abstractNumId w:val="19"/>
  </w:num>
  <w:num w:numId="15">
    <w:abstractNumId w:val="17"/>
  </w:num>
  <w:num w:numId="16">
    <w:abstractNumId w:val="15"/>
  </w:num>
  <w:num w:numId="17">
    <w:abstractNumId w:val="14"/>
  </w:num>
  <w:num w:numId="18">
    <w:abstractNumId w:val="9"/>
  </w:num>
  <w:num w:numId="19">
    <w:abstractNumId w:val="21"/>
  </w:num>
  <w:num w:numId="20">
    <w:abstractNumId w:val="11"/>
  </w:num>
  <w:num w:numId="21">
    <w:abstractNumId w:val="18"/>
  </w:num>
  <w:num w:numId="22">
    <w:abstractNumId w:val="2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284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8">
    <w:name w:val="Heading 1 Char"/>
    <w:basedOn w:val="871"/>
    <w:link w:val="870"/>
    <w:uiPriority w:val="9"/>
    <w:rPr>
      <w:rFonts w:ascii="Arial" w:hAnsi="Arial" w:cs="Arial" w:eastAsia="Arial"/>
      <w:sz w:val="40"/>
      <w:szCs w:val="40"/>
    </w:rPr>
  </w:style>
  <w:style w:type="paragraph" w:styleId="699">
    <w:name w:val="Heading 2"/>
    <w:basedOn w:val="869"/>
    <w:next w:val="869"/>
    <w:link w:val="7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0">
    <w:name w:val="Heading 2 Char"/>
    <w:basedOn w:val="871"/>
    <w:link w:val="699"/>
    <w:uiPriority w:val="9"/>
    <w:rPr>
      <w:rFonts w:ascii="Arial" w:hAnsi="Arial" w:cs="Arial" w:eastAsia="Arial"/>
      <w:sz w:val="34"/>
    </w:rPr>
  </w:style>
  <w:style w:type="paragraph" w:styleId="701">
    <w:name w:val="Heading 3"/>
    <w:basedOn w:val="869"/>
    <w:next w:val="869"/>
    <w:link w:val="7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2">
    <w:name w:val="Heading 3 Char"/>
    <w:basedOn w:val="871"/>
    <w:link w:val="701"/>
    <w:uiPriority w:val="9"/>
    <w:rPr>
      <w:rFonts w:ascii="Arial" w:hAnsi="Arial" w:cs="Arial" w:eastAsia="Arial"/>
      <w:sz w:val="30"/>
      <w:szCs w:val="30"/>
    </w:rPr>
  </w:style>
  <w:style w:type="paragraph" w:styleId="703">
    <w:name w:val="Heading 4"/>
    <w:basedOn w:val="869"/>
    <w:next w:val="869"/>
    <w:link w:val="7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4">
    <w:name w:val="Heading 4 Char"/>
    <w:basedOn w:val="871"/>
    <w:link w:val="703"/>
    <w:uiPriority w:val="9"/>
    <w:rPr>
      <w:rFonts w:ascii="Arial" w:hAnsi="Arial" w:cs="Arial" w:eastAsia="Arial"/>
      <w:b/>
      <w:bCs/>
      <w:sz w:val="26"/>
      <w:szCs w:val="26"/>
    </w:rPr>
  </w:style>
  <w:style w:type="paragraph" w:styleId="705">
    <w:name w:val="Heading 5"/>
    <w:basedOn w:val="869"/>
    <w:next w:val="869"/>
    <w:link w:val="7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6">
    <w:name w:val="Heading 5 Char"/>
    <w:basedOn w:val="871"/>
    <w:link w:val="705"/>
    <w:uiPriority w:val="9"/>
    <w:rPr>
      <w:rFonts w:ascii="Arial" w:hAnsi="Arial" w:cs="Arial" w:eastAsia="Arial"/>
      <w:b/>
      <w:bCs/>
      <w:sz w:val="24"/>
      <w:szCs w:val="24"/>
    </w:rPr>
  </w:style>
  <w:style w:type="paragraph" w:styleId="707">
    <w:name w:val="Heading 6"/>
    <w:basedOn w:val="869"/>
    <w:next w:val="869"/>
    <w:link w:val="7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8">
    <w:name w:val="Heading 6 Char"/>
    <w:basedOn w:val="871"/>
    <w:link w:val="707"/>
    <w:uiPriority w:val="9"/>
    <w:rPr>
      <w:rFonts w:ascii="Arial" w:hAnsi="Arial" w:cs="Arial" w:eastAsia="Arial"/>
      <w:b/>
      <w:bCs/>
      <w:sz w:val="22"/>
      <w:szCs w:val="22"/>
    </w:rPr>
  </w:style>
  <w:style w:type="paragraph" w:styleId="709">
    <w:name w:val="Heading 7"/>
    <w:basedOn w:val="869"/>
    <w:next w:val="869"/>
    <w:link w:val="7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0">
    <w:name w:val="Heading 7 Char"/>
    <w:basedOn w:val="871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1">
    <w:name w:val="Heading 8"/>
    <w:basedOn w:val="869"/>
    <w:next w:val="869"/>
    <w:link w:val="7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2">
    <w:name w:val="Heading 8 Char"/>
    <w:basedOn w:val="871"/>
    <w:link w:val="711"/>
    <w:uiPriority w:val="9"/>
    <w:rPr>
      <w:rFonts w:ascii="Arial" w:hAnsi="Arial" w:cs="Arial" w:eastAsia="Arial"/>
      <w:i/>
      <w:iCs/>
      <w:sz w:val="22"/>
      <w:szCs w:val="22"/>
    </w:rPr>
  </w:style>
  <w:style w:type="paragraph" w:styleId="713">
    <w:name w:val="Heading 9"/>
    <w:basedOn w:val="869"/>
    <w:next w:val="869"/>
    <w:link w:val="7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4">
    <w:name w:val="Heading 9 Char"/>
    <w:basedOn w:val="871"/>
    <w:link w:val="713"/>
    <w:uiPriority w:val="9"/>
    <w:rPr>
      <w:rFonts w:ascii="Arial" w:hAnsi="Arial" w:cs="Arial" w:eastAsia="Arial"/>
      <w:i/>
      <w:iCs/>
      <w:sz w:val="21"/>
      <w:szCs w:val="21"/>
    </w:rPr>
  </w:style>
  <w:style w:type="paragraph" w:styleId="715">
    <w:name w:val="Title"/>
    <w:basedOn w:val="869"/>
    <w:next w:val="869"/>
    <w:link w:val="71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6">
    <w:name w:val="Title Char"/>
    <w:basedOn w:val="871"/>
    <w:link w:val="715"/>
    <w:uiPriority w:val="10"/>
    <w:rPr>
      <w:sz w:val="48"/>
      <w:szCs w:val="48"/>
    </w:rPr>
  </w:style>
  <w:style w:type="paragraph" w:styleId="717">
    <w:name w:val="Subtitle"/>
    <w:basedOn w:val="869"/>
    <w:next w:val="869"/>
    <w:link w:val="718"/>
    <w:qFormat/>
    <w:uiPriority w:val="11"/>
    <w:rPr>
      <w:sz w:val="24"/>
      <w:szCs w:val="24"/>
    </w:rPr>
    <w:pPr>
      <w:spacing w:after="200" w:before="200"/>
    </w:pPr>
  </w:style>
  <w:style w:type="character" w:styleId="718">
    <w:name w:val="Subtitle Char"/>
    <w:basedOn w:val="871"/>
    <w:link w:val="717"/>
    <w:uiPriority w:val="11"/>
    <w:rPr>
      <w:sz w:val="24"/>
      <w:szCs w:val="24"/>
    </w:rPr>
  </w:style>
  <w:style w:type="paragraph" w:styleId="719">
    <w:name w:val="Quote"/>
    <w:basedOn w:val="869"/>
    <w:next w:val="869"/>
    <w:link w:val="720"/>
    <w:qFormat/>
    <w:uiPriority w:val="29"/>
    <w:rPr>
      <w:i/>
    </w:rPr>
    <w:pPr>
      <w:ind w:left="720" w:right="720"/>
    </w:pPr>
  </w:style>
  <w:style w:type="character" w:styleId="720">
    <w:name w:val="Quote Char"/>
    <w:link w:val="719"/>
    <w:uiPriority w:val="29"/>
    <w:rPr>
      <w:i/>
    </w:rPr>
  </w:style>
  <w:style w:type="paragraph" w:styleId="721">
    <w:name w:val="Intense Quote"/>
    <w:basedOn w:val="869"/>
    <w:next w:val="869"/>
    <w:link w:val="72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2">
    <w:name w:val="Intense Quote Char"/>
    <w:link w:val="721"/>
    <w:uiPriority w:val="30"/>
    <w:rPr>
      <w:i/>
    </w:rPr>
  </w:style>
  <w:style w:type="character" w:styleId="723">
    <w:name w:val="Header Char"/>
    <w:basedOn w:val="871"/>
    <w:link w:val="879"/>
    <w:uiPriority w:val="99"/>
  </w:style>
  <w:style w:type="character" w:styleId="724">
    <w:name w:val="Footer Char"/>
    <w:basedOn w:val="871"/>
    <w:link w:val="881"/>
    <w:uiPriority w:val="99"/>
  </w:style>
  <w:style w:type="paragraph" w:styleId="725">
    <w:name w:val="Caption"/>
    <w:basedOn w:val="869"/>
    <w:next w:val="86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6">
    <w:name w:val="Caption Char"/>
    <w:basedOn w:val="725"/>
    <w:link w:val="881"/>
    <w:uiPriority w:val="99"/>
  </w:style>
  <w:style w:type="table" w:styleId="727">
    <w:name w:val="Table Grid Light"/>
    <w:basedOn w:val="8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>
    <w:name w:val="Plain Table 1"/>
    <w:basedOn w:val="8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8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>
    <w:name w:val="Grid Table 1 Light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4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>
    <w:name w:val="Grid Table 4 - Accent 1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6">
    <w:name w:val="Grid Table 4 - Accent 2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7">
    <w:name w:val="Grid Table 4 - Accent 3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8">
    <w:name w:val="Grid Table 4 - Accent 4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9">
    <w:name w:val="Grid Table 4 - Accent 5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0">
    <w:name w:val="Grid Table 4 - Accent 6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1">
    <w:name w:val="Grid Table 5 Dark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2">
    <w:name w:val="Grid Table 5 Dark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5">
    <w:name w:val="Grid Table 5 Dark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7">
    <w:name w:val="Grid Table 5 Dark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8">
    <w:name w:val="Grid Table 6 Colorful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9">
    <w:name w:val="Grid Table 6 Colorful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0">
    <w:name w:val="Grid Table 6 Colorful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1">
    <w:name w:val="Grid Table 6 Colorful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2">
    <w:name w:val="Grid Table 6 Colorful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3">
    <w:name w:val="Grid Table 6 Colorful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6 Colorful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5">
    <w:name w:val="Grid Table 7 Colorful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0">
    <w:name w:val="List Table 2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1">
    <w:name w:val="List Table 2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2">
    <w:name w:val="List Table 2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3">
    <w:name w:val="List Table 2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4">
    <w:name w:val="List Table 2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5">
    <w:name w:val="List Table 2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6">
    <w:name w:val="List Table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6 Colorful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8">
    <w:name w:val="List Table 6 Colorful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9">
    <w:name w:val="List Table 6 Colorful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0">
    <w:name w:val="List Table 6 Colorful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1">
    <w:name w:val="List Table 6 Colorful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2">
    <w:name w:val="List Table 6 Colorful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3">
    <w:name w:val="List Table 6 Colorful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4">
    <w:name w:val="List Table 7 Colorful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5">
    <w:name w:val="List Table 7 Colorful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6">
    <w:name w:val="List Table 7 Colorful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7">
    <w:name w:val="List Table 7 Colorful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8">
    <w:name w:val="List Table 7 Colorful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9">
    <w:name w:val="List Table 7 Colorful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0">
    <w:name w:val="List Table 7 Colorful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1">
    <w:name w:val="Lined - Accent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2">
    <w:name w:val="Lined - Accent 1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3">
    <w:name w:val="Lined - Accent 2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4">
    <w:name w:val="Lined - Accent 3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5">
    <w:name w:val="Lined - Accent 4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6">
    <w:name w:val="Lined - Accent 5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7">
    <w:name w:val="Lined - Accent 6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8">
    <w:name w:val="Bordered &amp; Lined - Accent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9">
    <w:name w:val="Bordered &amp; Lined - Accent 1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0">
    <w:name w:val="Bordered &amp; Lined - Accent 2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1">
    <w:name w:val="Bordered &amp; Lined - Accent 3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2">
    <w:name w:val="Bordered &amp; Lined - Accent 4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3">
    <w:name w:val="Bordered &amp; Lined - Accent 5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4">
    <w:name w:val="Bordered &amp; Lined - Accent 6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5">
    <w:name w:val="Bordered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6">
    <w:name w:val="Bordered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7">
    <w:name w:val="Bordered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8">
    <w:name w:val="Bordered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9">
    <w:name w:val="Bordered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0">
    <w:name w:val="Bordered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1">
    <w:name w:val="Bordered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52">
    <w:name w:val="footnote text"/>
    <w:basedOn w:val="869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71"/>
    <w:uiPriority w:val="99"/>
    <w:unhideWhenUsed/>
    <w:rPr>
      <w:vertAlign w:val="superscript"/>
    </w:rPr>
  </w:style>
  <w:style w:type="paragraph" w:styleId="855">
    <w:name w:val="endnote text"/>
    <w:basedOn w:val="869"/>
    <w:link w:val="856"/>
    <w:uiPriority w:val="99"/>
    <w:semiHidden/>
    <w:unhideWhenUsed/>
    <w:rPr>
      <w:sz w:val="20"/>
    </w:rPr>
    <w:pPr>
      <w:spacing w:lineRule="auto" w:line="240" w:after="0"/>
    </w:pPr>
  </w:style>
  <w:style w:type="character" w:styleId="856">
    <w:name w:val="Endnote Text Char"/>
    <w:link w:val="855"/>
    <w:uiPriority w:val="99"/>
    <w:rPr>
      <w:sz w:val="20"/>
    </w:rPr>
  </w:style>
  <w:style w:type="character" w:styleId="857">
    <w:name w:val="endnote reference"/>
    <w:basedOn w:val="871"/>
    <w:uiPriority w:val="99"/>
    <w:semiHidden/>
    <w:unhideWhenUsed/>
    <w:rPr>
      <w:vertAlign w:val="superscript"/>
    </w:rPr>
  </w:style>
  <w:style w:type="paragraph" w:styleId="858">
    <w:name w:val="toc 1"/>
    <w:basedOn w:val="869"/>
    <w:next w:val="869"/>
    <w:uiPriority w:val="39"/>
    <w:unhideWhenUsed/>
    <w:pPr>
      <w:ind w:left="0" w:right="0" w:firstLine="0"/>
      <w:spacing w:after="57"/>
    </w:pPr>
  </w:style>
  <w:style w:type="paragraph" w:styleId="859">
    <w:name w:val="toc 2"/>
    <w:basedOn w:val="869"/>
    <w:next w:val="869"/>
    <w:uiPriority w:val="39"/>
    <w:unhideWhenUsed/>
    <w:pPr>
      <w:ind w:left="283" w:right="0" w:firstLine="0"/>
      <w:spacing w:after="57"/>
    </w:pPr>
  </w:style>
  <w:style w:type="paragraph" w:styleId="860">
    <w:name w:val="toc 3"/>
    <w:basedOn w:val="869"/>
    <w:next w:val="869"/>
    <w:uiPriority w:val="39"/>
    <w:unhideWhenUsed/>
    <w:pPr>
      <w:ind w:left="567" w:right="0" w:firstLine="0"/>
      <w:spacing w:after="57"/>
    </w:pPr>
  </w:style>
  <w:style w:type="paragraph" w:styleId="861">
    <w:name w:val="toc 4"/>
    <w:basedOn w:val="869"/>
    <w:next w:val="869"/>
    <w:uiPriority w:val="39"/>
    <w:unhideWhenUsed/>
    <w:pPr>
      <w:ind w:left="850" w:right="0" w:firstLine="0"/>
      <w:spacing w:after="57"/>
    </w:pPr>
  </w:style>
  <w:style w:type="paragraph" w:styleId="862">
    <w:name w:val="toc 5"/>
    <w:basedOn w:val="869"/>
    <w:next w:val="869"/>
    <w:uiPriority w:val="39"/>
    <w:unhideWhenUsed/>
    <w:pPr>
      <w:ind w:left="1134" w:right="0" w:firstLine="0"/>
      <w:spacing w:after="57"/>
    </w:pPr>
  </w:style>
  <w:style w:type="paragraph" w:styleId="863">
    <w:name w:val="toc 6"/>
    <w:basedOn w:val="869"/>
    <w:next w:val="869"/>
    <w:uiPriority w:val="39"/>
    <w:unhideWhenUsed/>
    <w:pPr>
      <w:ind w:left="1417" w:right="0" w:firstLine="0"/>
      <w:spacing w:after="57"/>
    </w:pPr>
  </w:style>
  <w:style w:type="paragraph" w:styleId="864">
    <w:name w:val="toc 7"/>
    <w:basedOn w:val="869"/>
    <w:next w:val="869"/>
    <w:uiPriority w:val="39"/>
    <w:unhideWhenUsed/>
    <w:pPr>
      <w:ind w:left="1701" w:right="0" w:firstLine="0"/>
      <w:spacing w:after="57"/>
    </w:pPr>
  </w:style>
  <w:style w:type="paragraph" w:styleId="865">
    <w:name w:val="toc 8"/>
    <w:basedOn w:val="869"/>
    <w:next w:val="869"/>
    <w:uiPriority w:val="39"/>
    <w:unhideWhenUsed/>
    <w:pPr>
      <w:ind w:left="1984" w:right="0" w:firstLine="0"/>
      <w:spacing w:after="57"/>
    </w:pPr>
  </w:style>
  <w:style w:type="paragraph" w:styleId="866">
    <w:name w:val="toc 9"/>
    <w:basedOn w:val="869"/>
    <w:next w:val="869"/>
    <w:uiPriority w:val="39"/>
    <w:unhideWhenUsed/>
    <w:pPr>
      <w:ind w:left="2268" w:right="0" w:firstLine="0"/>
      <w:spacing w:after="57"/>
    </w:pPr>
  </w:style>
  <w:style w:type="paragraph" w:styleId="867">
    <w:name w:val="TOC Heading"/>
    <w:uiPriority w:val="39"/>
    <w:unhideWhenUsed/>
  </w:style>
  <w:style w:type="paragraph" w:styleId="868">
    <w:name w:val="table of figures"/>
    <w:basedOn w:val="869"/>
    <w:next w:val="869"/>
    <w:uiPriority w:val="99"/>
    <w:unhideWhenUsed/>
    <w:pPr>
      <w:spacing w:after="0" w:afterAutospacing="0"/>
    </w:pPr>
  </w:style>
  <w:style w:type="paragraph" w:styleId="869" w:default="1">
    <w:name w:val="Normal"/>
    <w:qFormat/>
    <w:rPr>
      <w:sz w:val="24"/>
      <w:szCs w:val="24"/>
    </w:rPr>
  </w:style>
  <w:style w:type="paragraph" w:styleId="870">
    <w:name w:val="Heading 1"/>
    <w:basedOn w:val="869"/>
    <w:link w:val="894"/>
    <w:qFormat/>
    <w:uiPriority w:val="9"/>
    <w:rPr>
      <w:b/>
      <w:bCs/>
      <w:sz w:val="48"/>
      <w:szCs w:val="48"/>
    </w:rPr>
    <w:pPr>
      <w:spacing w:after="100" w:afterAutospacing="1" w:before="100" w:beforeAutospacing="1"/>
      <w:outlineLvl w:val="0"/>
    </w:pPr>
  </w:style>
  <w:style w:type="character" w:styleId="871" w:default="1">
    <w:name w:val="Default Paragraph Font"/>
    <w:uiPriority w:val="1"/>
    <w:semiHidden/>
    <w:unhideWhenUsed/>
  </w:style>
  <w:style w:type="table" w:styleId="8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3" w:default="1">
    <w:name w:val="No List"/>
    <w:uiPriority w:val="99"/>
    <w:semiHidden/>
    <w:unhideWhenUsed/>
  </w:style>
  <w:style w:type="numbering" w:styleId="874">
    <w:name w:val="Outline List 2"/>
    <w:basedOn w:val="873"/>
    <w:pPr>
      <w:numPr>
        <w:numId w:val="1"/>
      </w:numPr>
    </w:pPr>
  </w:style>
  <w:style w:type="table" w:styleId="875">
    <w:name w:val="Table Grid"/>
    <w:basedOn w:val="872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76">
    <w:name w:val="Body Text"/>
    <w:basedOn w:val="869"/>
    <w:link w:val="890"/>
    <w:rPr>
      <w:sz w:val="28"/>
      <w:szCs w:val="20"/>
    </w:rPr>
  </w:style>
  <w:style w:type="paragraph" w:styleId="877">
    <w:name w:val="List Paragraph"/>
    <w:basedOn w:val="869"/>
    <w:qFormat/>
    <w:uiPriority w:val="34"/>
    <w:rPr>
      <w:rFonts w:eastAsia="Calibri"/>
      <w:sz w:val="22"/>
      <w:szCs w:val="22"/>
      <w:lang w:eastAsia="en-US"/>
    </w:rPr>
    <w:pPr>
      <w:contextualSpacing w:val="true"/>
      <w:ind w:left="720" w:hanging="357"/>
      <w:jc w:val="both"/>
    </w:pPr>
  </w:style>
  <w:style w:type="paragraph" w:styleId="878" w:customStyle="1">
    <w:name w:val="Heading"/>
    <w:uiPriority w:val="99"/>
    <w:rPr>
      <w:rFonts w:ascii="Arial" w:hAnsi="Arial" w:cs="Arial" w:eastAsia="Calibri"/>
      <w:b/>
      <w:bCs/>
      <w:sz w:val="22"/>
      <w:szCs w:val="22"/>
      <w:lang w:eastAsia="en-US"/>
    </w:rPr>
  </w:style>
  <w:style w:type="paragraph" w:styleId="879">
    <w:name w:val="Header"/>
    <w:basedOn w:val="869"/>
    <w:link w:val="880"/>
    <w:uiPriority w:val="99"/>
    <w:pPr>
      <w:tabs>
        <w:tab w:val="center" w:pos="4677" w:leader="none"/>
        <w:tab w:val="right" w:pos="9355" w:leader="none"/>
      </w:tabs>
    </w:pPr>
  </w:style>
  <w:style w:type="character" w:styleId="880" w:customStyle="1">
    <w:name w:val="Верхний колонтитул Знак"/>
    <w:basedOn w:val="871"/>
    <w:link w:val="879"/>
    <w:uiPriority w:val="99"/>
    <w:rPr>
      <w:sz w:val="24"/>
      <w:szCs w:val="24"/>
    </w:rPr>
  </w:style>
  <w:style w:type="paragraph" w:styleId="881">
    <w:name w:val="Footer"/>
    <w:basedOn w:val="869"/>
    <w:link w:val="882"/>
    <w:uiPriority w:val="99"/>
    <w:pPr>
      <w:tabs>
        <w:tab w:val="center" w:pos="4677" w:leader="none"/>
        <w:tab w:val="right" w:pos="9355" w:leader="none"/>
      </w:tabs>
    </w:pPr>
  </w:style>
  <w:style w:type="character" w:styleId="882" w:customStyle="1">
    <w:name w:val="Нижний колонтитул Знак"/>
    <w:basedOn w:val="871"/>
    <w:link w:val="881"/>
    <w:uiPriority w:val="99"/>
    <w:rPr>
      <w:sz w:val="24"/>
      <w:szCs w:val="24"/>
    </w:rPr>
  </w:style>
  <w:style w:type="character" w:styleId="883" w:customStyle="1">
    <w:name w:val="searchresult11"/>
    <w:basedOn w:val="871"/>
    <w:rPr>
      <w:strike w:val="false"/>
      <w:u w:val="none"/>
      <w:shd w:val="clear" w:fill="FFCC00" w:color="auto"/>
    </w:rPr>
  </w:style>
  <w:style w:type="character" w:styleId="884" w:customStyle="1">
    <w:name w:val="searchresult21"/>
    <w:basedOn w:val="871"/>
    <w:rPr>
      <w:strike w:val="false"/>
      <w:u w:val="none"/>
      <w:shd w:val="clear" w:fill="CCCCFF" w:color="auto"/>
    </w:rPr>
  </w:style>
  <w:style w:type="character" w:styleId="885" w:customStyle="1">
    <w:name w:val="searchresult31"/>
    <w:basedOn w:val="871"/>
    <w:rPr>
      <w:strike w:val="false"/>
      <w:u w:val="none"/>
      <w:shd w:val="clear" w:fill="FFCCFF" w:color="auto"/>
    </w:rPr>
  </w:style>
  <w:style w:type="character" w:styleId="886" w:customStyle="1">
    <w:name w:val="searchresult41"/>
    <w:basedOn w:val="871"/>
    <w:rPr>
      <w:strike w:val="false"/>
      <w:u w:val="none"/>
      <w:shd w:val="clear" w:fill="99FF66" w:color="auto"/>
    </w:rPr>
  </w:style>
  <w:style w:type="paragraph" w:styleId="887">
    <w:name w:val="Normal (Web)"/>
    <w:basedOn w:val="869"/>
    <w:uiPriority w:val="99"/>
    <w:unhideWhenUsed/>
    <w:pPr>
      <w:spacing w:after="100" w:afterAutospacing="1" w:before="100" w:beforeAutospacing="1"/>
    </w:pPr>
  </w:style>
  <w:style w:type="character" w:styleId="888">
    <w:name w:val="Emphasis"/>
    <w:basedOn w:val="871"/>
    <w:qFormat/>
    <w:uiPriority w:val="20"/>
    <w:rPr>
      <w:i/>
      <w:iCs/>
    </w:rPr>
  </w:style>
  <w:style w:type="paragraph" w:styleId="889" w:customStyle="1">
    <w:name w:val="ConsPlusTitle"/>
    <w:uiPriority w:val="99"/>
    <w:rPr>
      <w:b/>
      <w:bCs/>
      <w:sz w:val="28"/>
      <w:szCs w:val="28"/>
    </w:rPr>
  </w:style>
  <w:style w:type="character" w:styleId="890" w:customStyle="1">
    <w:name w:val="Основной текст Знак"/>
    <w:basedOn w:val="871"/>
    <w:link w:val="876"/>
    <w:rPr>
      <w:sz w:val="28"/>
    </w:rPr>
  </w:style>
  <w:style w:type="character" w:styleId="891">
    <w:name w:val="Strong"/>
    <w:basedOn w:val="871"/>
    <w:qFormat/>
    <w:uiPriority w:val="22"/>
    <w:rPr>
      <w:b/>
      <w:bCs/>
    </w:rPr>
  </w:style>
  <w:style w:type="paragraph" w:styleId="892" w:customStyle="1">
    <w:name w:val="ConsPlusNormal"/>
    <w:rPr>
      <w:sz w:val="24"/>
    </w:rPr>
    <w:pPr>
      <w:widowControl w:val="off"/>
    </w:pPr>
  </w:style>
  <w:style w:type="character" w:styleId="893" w:customStyle="1">
    <w:name w:val="apple-converted-space"/>
    <w:basedOn w:val="871"/>
  </w:style>
  <w:style w:type="character" w:styleId="894" w:customStyle="1">
    <w:name w:val="Заголовок 1 Знак"/>
    <w:basedOn w:val="871"/>
    <w:link w:val="870"/>
    <w:uiPriority w:val="9"/>
    <w:rPr>
      <w:b/>
      <w:bCs/>
      <w:sz w:val="48"/>
      <w:szCs w:val="48"/>
    </w:rPr>
  </w:style>
  <w:style w:type="paragraph" w:styleId="895">
    <w:name w:val="Plain Text"/>
    <w:basedOn w:val="869"/>
    <w:link w:val="896"/>
    <w:rPr>
      <w:rFonts w:ascii="Courier New" w:hAnsi="Courier New"/>
      <w:sz w:val="20"/>
      <w:szCs w:val="20"/>
    </w:rPr>
  </w:style>
  <w:style w:type="character" w:styleId="896" w:customStyle="1">
    <w:name w:val="Текст Знак"/>
    <w:basedOn w:val="871"/>
    <w:link w:val="895"/>
    <w:rPr>
      <w:rFonts w:ascii="Courier New" w:hAnsi="Courier New"/>
    </w:rPr>
  </w:style>
  <w:style w:type="paragraph" w:styleId="897" w:customStyle="1">
    <w:name w:val="ConsPlusNonformat"/>
    <w:rPr>
      <w:rFonts w:ascii="Courier New" w:hAnsi="Courier New" w:cs="Courier New"/>
    </w:rPr>
    <w:pPr>
      <w:widowControl w:val="off"/>
    </w:pPr>
  </w:style>
  <w:style w:type="paragraph" w:styleId="898">
    <w:name w:val="Balloon Text"/>
    <w:basedOn w:val="869"/>
    <w:link w:val="899"/>
    <w:rPr>
      <w:rFonts w:ascii="Tahoma" w:hAnsi="Tahoma" w:cs="Tahoma"/>
      <w:sz w:val="16"/>
      <w:szCs w:val="16"/>
    </w:rPr>
  </w:style>
  <w:style w:type="character" w:styleId="899" w:customStyle="1">
    <w:name w:val="Текст выноски Знак"/>
    <w:basedOn w:val="871"/>
    <w:link w:val="898"/>
    <w:rPr>
      <w:rFonts w:ascii="Tahoma" w:hAnsi="Tahoma" w:cs="Tahoma"/>
      <w:sz w:val="16"/>
      <w:szCs w:val="16"/>
    </w:rPr>
  </w:style>
  <w:style w:type="character" w:styleId="900">
    <w:name w:val="Hyperlink"/>
    <w:basedOn w:val="871"/>
    <w:uiPriority w:val="99"/>
    <w:unhideWhenUsed/>
    <w:rPr>
      <w:color w:val="0000FF" w:themeColor="hyperlink"/>
      <w:u w:val="single"/>
    </w:rPr>
  </w:style>
  <w:style w:type="paragraph" w:styleId="901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902" w:customStyle="1">
    <w:name w:val="copy_target"/>
    <w:basedOn w:val="871"/>
  </w:style>
  <w:style w:type="paragraph" w:styleId="903" w:customStyle="1">
    <w:name w:val="m-0"/>
    <w:basedOn w:val="869"/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5ADD21A-540E-46D1-9878-DC2C564B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</dc:creator>
  <cp:revision>269</cp:revision>
  <dcterms:created xsi:type="dcterms:W3CDTF">2021-04-22T07:22:00Z</dcterms:created>
  <dcterms:modified xsi:type="dcterms:W3CDTF">2024-01-31T13:09:14Z</dcterms:modified>
</cp:coreProperties>
</file>