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Default="00403511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 февраля</w:t>
            </w:r>
            <w:r w:rsidR="00DB14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BC1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Default="00BC1D36" w:rsidP="00403511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№ </w:t>
            </w:r>
            <w:r w:rsidR="006B04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111/913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FB28BE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FB28BE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Калинчука Анатолия Александровича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B26F7">
        <w:rPr>
          <w:rFonts w:ascii="Times New Roman" w:eastAsia="Times New Roman" w:hAnsi="Times New Roman"/>
          <w:sz w:val="28"/>
          <w:szCs w:val="28"/>
          <w:lang w:eastAsia="ru-RU"/>
        </w:rPr>
        <w:t>7 февраля</w:t>
      </w:r>
      <w:r w:rsidR="004D7C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AC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D7C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6B04CE">
        <w:rPr>
          <w:rFonts w:ascii="Times New Roman" w:eastAsia="Times New Roman" w:hAnsi="Times New Roman"/>
          <w:sz w:val="28"/>
          <w:szCs w:val="28"/>
          <w:lang w:eastAsia="ru-RU"/>
        </w:rPr>
        <w:t>111/873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="00FB28BE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r w:rsidR="00FB28BE" w:rsidRPr="00FB28B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Протас Галин</w:t>
      </w:r>
      <w:r w:rsidR="00FB28B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</w:t>
      </w:r>
      <w:r w:rsidR="00FB28BE" w:rsidRPr="00FB28B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Валерьевн</w:t>
      </w:r>
      <w:r w:rsidR="00FB28B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5D2BB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28BE" w:rsidRPr="00FB28BE">
        <w:rPr>
          <w:rFonts w:ascii="Times New Roman" w:eastAsia="Times New Roman" w:hAnsi="Times New Roman"/>
          <w:sz w:val="28"/>
          <w:szCs w:val="28"/>
          <w:lang w:eastAsia="ru-RU"/>
        </w:rPr>
        <w:t>Региональн</w:t>
      </w:r>
      <w:r w:rsidR="005D2BBF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FB28BE" w:rsidRPr="00FB28BE">
        <w:rPr>
          <w:rFonts w:ascii="Times New Roman" w:eastAsia="Times New Roman" w:hAnsi="Times New Roman"/>
          <w:sz w:val="28"/>
          <w:szCs w:val="28"/>
          <w:lang w:eastAsia="ru-RU"/>
        </w:rPr>
        <w:t>отделени</w:t>
      </w:r>
      <w:r w:rsidR="005D2BB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B28B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Политической партии «</w:t>
      </w:r>
      <w:r w:rsidR="00FB28BE" w:rsidRPr="00FB28BE">
        <w:rPr>
          <w:rFonts w:ascii="Times New Roman" w:eastAsia="Times New Roman" w:hAnsi="Times New Roman"/>
          <w:sz w:val="28"/>
          <w:szCs w:val="28"/>
          <w:lang w:eastAsia="ru-RU"/>
        </w:rPr>
        <w:t>Казачья партия Российской Федерации</w:t>
      </w:r>
      <w:r w:rsidR="00FB28B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B28BE" w:rsidRPr="00FB28BE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Краснодарском крае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 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BC1D36">
        <w:rPr>
          <w:rFonts w:ascii="Times New Roman" w:eastAsia="Times New Roman" w:hAnsi="Times New Roman"/>
          <w:sz w:val="28"/>
          <w:szCs w:val="28"/>
          <w:lang w:eastAsia="ru-RU"/>
        </w:rPr>
        <w:t>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B26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FB28BE">
        <w:rPr>
          <w:rFonts w:ascii="Times New Roman" w:eastAsia="Times New Roman" w:hAnsi="Times New Roman"/>
          <w:noProof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Tr="005B0BE6">
        <w:tc>
          <w:tcPr>
            <w:tcW w:w="4784" w:type="dxa"/>
            <w:hideMark/>
          </w:tcPr>
          <w:p w:rsidR="00BC1D36" w:rsidRDefault="00FB28BE" w:rsidP="005B0BE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28BE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Калинчука Анатолия Александровича</w:t>
            </w:r>
          </w:p>
        </w:tc>
        <w:tc>
          <w:tcPr>
            <w:tcW w:w="4786" w:type="dxa"/>
            <w:hideMark/>
          </w:tcPr>
          <w:p w:rsidR="00BC1D36" w:rsidRDefault="00BC1D36" w:rsidP="0040351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r w:rsidR="004035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B28BE" w:rsidRPr="00FB2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Региональное</w:t>
            </w:r>
            <w:r w:rsidR="00FB2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отделение Политической партии «</w:t>
            </w:r>
            <w:r w:rsidR="00FB28BE" w:rsidRPr="00FB2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</w:t>
            </w:r>
            <w:r w:rsidR="00FB2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чья партия Российской Федерации»</w:t>
            </w:r>
            <w:r w:rsidR="00FB28BE" w:rsidRPr="00FB2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="00FB28BE" w:rsidRPr="00FB2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Краснодарском крае</w:t>
            </w: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(Сведения о </w:t>
      </w:r>
      <w:proofErr w:type="spellStart"/>
      <w:r w:rsidR="00FB28BE" w:rsidRPr="00FB28BE">
        <w:rPr>
          <w:rFonts w:ascii="Times New Roman" w:eastAsia="Times New Roman" w:hAnsi="Times New Roman"/>
          <w:sz w:val="28"/>
          <w:szCs w:val="28"/>
          <w:lang w:eastAsia="ru-RU"/>
        </w:rPr>
        <w:t>Калинчук</w:t>
      </w:r>
      <w:r w:rsidR="00FB28B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="00FB28BE" w:rsidRPr="00FB28BE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Анатоли</w:t>
      </w:r>
      <w:r w:rsidR="00FB28B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B28BE" w:rsidRPr="00FB28BE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Александрович</w:t>
      </w:r>
      <w:r w:rsidR="00FB28B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B28BE" w:rsidRPr="00FB28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FB28BE" w:rsidRPr="00FB28BE">
        <w:rPr>
          <w:rFonts w:ascii="Times New Roman" w:eastAsia="Times New Roman" w:hAnsi="Times New Roman"/>
          <w:sz w:val="28"/>
          <w:szCs w:val="28"/>
          <w:lang w:eastAsia="ru-RU"/>
        </w:rPr>
        <w:t>Калинчук</w:t>
      </w:r>
      <w:r w:rsidR="00FB28B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FB28BE" w:rsidRPr="00FB28BE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Анатоли</w:t>
      </w:r>
      <w:r w:rsidR="00FB28B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B28BE" w:rsidRPr="00FB28BE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Александрович</w:t>
      </w:r>
      <w:r w:rsidR="00FB28B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D7CD5" w:rsidRPr="00FB28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FB28BE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31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proofErr w:type="gramStart"/>
      <w:r w:rsidR="00E645AF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территориальной</w:t>
      </w:r>
      <w:proofErr w:type="gramEnd"/>
      <w:r w:rsidR="00E645AF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BC1D36" w:rsidTr="005B0BE6">
        <w:tc>
          <w:tcPr>
            <w:tcW w:w="5353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BC1D36" w:rsidRDefault="00BC1D36" w:rsidP="005B0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E7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BC1D36" w:rsidRDefault="00BC1D36" w:rsidP="005B0BE6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BC1D36" w:rsidTr="005B0BE6">
        <w:tc>
          <w:tcPr>
            <w:tcW w:w="5353" w:type="dxa"/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E75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249" w:rsidRDefault="000E5249">
      <w:bookmarkStart w:id="0" w:name="_GoBack"/>
      <w:bookmarkEnd w:id="0"/>
    </w:p>
    <w:sectPr w:rsidR="000E5249" w:rsidSect="00E7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E5249"/>
    <w:rsid w:val="003B26F7"/>
    <w:rsid w:val="00403511"/>
    <w:rsid w:val="004D7CD5"/>
    <w:rsid w:val="005D2BBF"/>
    <w:rsid w:val="00677FAF"/>
    <w:rsid w:val="006B04CE"/>
    <w:rsid w:val="006B146C"/>
    <w:rsid w:val="007B7310"/>
    <w:rsid w:val="00B75907"/>
    <w:rsid w:val="00BC1D36"/>
    <w:rsid w:val="00DB1423"/>
    <w:rsid w:val="00DF603D"/>
    <w:rsid w:val="00E417DA"/>
    <w:rsid w:val="00E645AF"/>
    <w:rsid w:val="00E75450"/>
    <w:rsid w:val="00FB28BE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6D6A"/>
  <w15:docId w15:val="{A5A164E8-4439-4A60-AD46-911FCA1D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dcterms:created xsi:type="dcterms:W3CDTF">2023-12-21T09:41:00Z</dcterms:created>
  <dcterms:modified xsi:type="dcterms:W3CDTF">2024-02-09T11:42:00Z</dcterms:modified>
</cp:coreProperties>
</file>