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8DD01" w14:textId="77777777" w:rsidR="00A50F13" w:rsidRDefault="00A50F13" w:rsidP="00AD2A73">
      <w:pPr>
        <w:tabs>
          <w:tab w:val="left" w:pos="-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ОТЧЕТ</w:t>
      </w:r>
    </w:p>
    <w:p w14:paraId="58D378A2" w14:textId="77777777" w:rsidR="00A50F13" w:rsidRDefault="00A50F13" w:rsidP="00AD2A73">
      <w:pPr>
        <w:tabs>
          <w:tab w:val="left" w:pos="-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6868837"/>
      <w:r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мероприятия:</w:t>
      </w:r>
    </w:p>
    <w:p w14:paraId="43C7BB3D" w14:textId="77777777" w:rsidR="00A50F13" w:rsidRDefault="00A50F13" w:rsidP="00AD2A73">
      <w:pPr>
        <w:tabs>
          <w:tab w:val="left" w:pos="-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Pr="00E50F42">
        <w:rPr>
          <w:rFonts w:ascii="Times New Roman" w:hAnsi="Times New Roman" w:cs="Times New Roman"/>
          <w:sz w:val="28"/>
          <w:szCs w:val="28"/>
          <w:lang w:val="ba-RU"/>
        </w:rPr>
        <w:t xml:space="preserve">роверка отдельных вопросов финансово-хозяйственной деятельности муниципального казенного учреждения муниципального образования Абинский район </w:t>
      </w:r>
      <w:r w:rsidRPr="00E50F42">
        <w:rPr>
          <w:rFonts w:ascii="Times New Roman" w:hAnsi="Times New Roman" w:cs="Times New Roman"/>
          <w:sz w:val="28"/>
          <w:szCs w:val="28"/>
        </w:rPr>
        <w:t>«</w:t>
      </w:r>
      <w:r w:rsidRPr="00E50F42">
        <w:rPr>
          <w:rFonts w:ascii="Times New Roman" w:hAnsi="Times New Roman" w:cs="Times New Roman"/>
          <w:sz w:val="28"/>
          <w:szCs w:val="28"/>
          <w:lang w:val="ba-RU"/>
        </w:rPr>
        <w:t>Административно-техническое управление</w:t>
      </w:r>
      <w:r w:rsidRPr="00E50F42">
        <w:rPr>
          <w:rFonts w:ascii="Times New Roman" w:hAnsi="Times New Roman" w:cs="Times New Roman"/>
          <w:sz w:val="28"/>
          <w:szCs w:val="28"/>
        </w:rPr>
        <w:t>»</w:t>
      </w:r>
    </w:p>
    <w:bookmarkEnd w:id="0"/>
    <w:p w14:paraId="6066EB93" w14:textId="77777777" w:rsidR="00A50F13" w:rsidRDefault="00A50F13" w:rsidP="00AD2A73">
      <w:pPr>
        <w:tabs>
          <w:tab w:val="left" w:pos="-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7684D20" w14:textId="77777777" w:rsidR="00A50F13" w:rsidRDefault="00A50F13" w:rsidP="00AD2A73">
      <w:pPr>
        <w:tabs>
          <w:tab w:val="left" w:pos="-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                                                                                    </w:t>
      </w:r>
    </w:p>
    <w:p w14:paraId="39ADE8C0" w14:textId="77777777" w:rsidR="00A50F13" w:rsidRDefault="00A50F13" w:rsidP="00AD2A73">
      <w:pPr>
        <w:tabs>
          <w:tab w:val="left" w:pos="-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C6CFAF" w14:textId="77777777" w:rsidR="00A50F13" w:rsidRDefault="00A50F13" w:rsidP="00AD2A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Инспектором контрольно-счетной палаты муниципального образования Абинский район Лукьяновой Н.А. на основании п.</w:t>
      </w:r>
      <w:r w:rsidR="0014545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4545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муниципального образования Абинский район на 2022 год, утвержденного распоряжением председателя контрольно-счетной палаты муниципального образования Абинский </w:t>
      </w:r>
      <w:r w:rsidR="00145457">
        <w:rPr>
          <w:rFonts w:ascii="Times New Roman" w:hAnsi="Times New Roman" w:cs="Times New Roman"/>
          <w:sz w:val="28"/>
          <w:szCs w:val="28"/>
        </w:rPr>
        <w:t xml:space="preserve">район от 21 декабря 2021 года № </w:t>
      </w:r>
      <w:r>
        <w:rPr>
          <w:rFonts w:ascii="Times New Roman" w:hAnsi="Times New Roman" w:cs="Times New Roman"/>
          <w:sz w:val="28"/>
          <w:szCs w:val="28"/>
        </w:rPr>
        <w:t>26, распоряжени</w:t>
      </w:r>
      <w:r w:rsidR="0014545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контрольно-счетной палаты муниципального образования Абинский район от  </w:t>
      </w:r>
      <w:r w:rsidR="0014545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457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2022 года  № </w:t>
      </w:r>
      <w:r w:rsidR="00145457">
        <w:rPr>
          <w:rFonts w:ascii="Times New Roman" w:hAnsi="Times New Roman" w:cs="Times New Roman"/>
          <w:sz w:val="28"/>
          <w:szCs w:val="28"/>
        </w:rPr>
        <w:t>6 и от 7 апреля 2022 года № 27</w:t>
      </w:r>
      <w:r>
        <w:rPr>
          <w:rFonts w:ascii="Times New Roman" w:hAnsi="Times New Roman" w:cs="Times New Roman"/>
          <w:sz w:val="28"/>
          <w:szCs w:val="28"/>
        </w:rPr>
        <w:t xml:space="preserve"> проведена проверка  </w:t>
      </w:r>
      <w:r w:rsidR="00145457" w:rsidRPr="00E50F42">
        <w:rPr>
          <w:rFonts w:ascii="Times New Roman" w:hAnsi="Times New Roman" w:cs="Times New Roman"/>
          <w:sz w:val="28"/>
          <w:szCs w:val="28"/>
          <w:lang w:val="ba-RU"/>
        </w:rPr>
        <w:t xml:space="preserve">отдельных вопросов финансово-хозяйственной деятельности муниципального казенного учреждения муниципального образования Абинский район </w:t>
      </w:r>
      <w:r w:rsidR="00145457" w:rsidRPr="00E50F42">
        <w:rPr>
          <w:rFonts w:ascii="Times New Roman" w:hAnsi="Times New Roman" w:cs="Times New Roman"/>
          <w:sz w:val="28"/>
          <w:szCs w:val="28"/>
        </w:rPr>
        <w:t>«</w:t>
      </w:r>
      <w:r w:rsidR="00145457" w:rsidRPr="00E50F42">
        <w:rPr>
          <w:rFonts w:ascii="Times New Roman" w:hAnsi="Times New Roman" w:cs="Times New Roman"/>
          <w:sz w:val="28"/>
          <w:szCs w:val="28"/>
          <w:lang w:val="ba-RU"/>
        </w:rPr>
        <w:t>Административно-техническое управление</w:t>
      </w:r>
      <w:r w:rsidR="00145457" w:rsidRPr="00E50F42">
        <w:rPr>
          <w:rFonts w:ascii="Times New Roman" w:hAnsi="Times New Roman" w:cs="Times New Roman"/>
          <w:sz w:val="28"/>
          <w:szCs w:val="28"/>
        </w:rPr>
        <w:t>»</w:t>
      </w:r>
      <w:r w:rsidR="00145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период с 1 января по 31 декабря 2021 года.</w:t>
      </w:r>
    </w:p>
    <w:p w14:paraId="691A66C8" w14:textId="77777777" w:rsidR="00A50F13" w:rsidRDefault="00A50F13" w:rsidP="00AD2A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проверки: со 2</w:t>
      </w:r>
      <w:r w:rsidR="00145457">
        <w:rPr>
          <w:rFonts w:ascii="Times New Roman" w:hAnsi="Times New Roman" w:cs="Times New Roman"/>
          <w:sz w:val="28"/>
          <w:szCs w:val="28"/>
        </w:rPr>
        <w:t>1 февраля по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457">
        <w:rPr>
          <w:rFonts w:ascii="Times New Roman" w:hAnsi="Times New Roman" w:cs="Times New Roman"/>
          <w:sz w:val="28"/>
          <w:szCs w:val="28"/>
        </w:rPr>
        <w:t xml:space="preserve">марта и с 12 апреля по 31 мая </w:t>
      </w:r>
      <w:r>
        <w:rPr>
          <w:rFonts w:ascii="Times New Roman" w:hAnsi="Times New Roman" w:cs="Times New Roman"/>
          <w:sz w:val="28"/>
          <w:szCs w:val="28"/>
        </w:rPr>
        <w:t>2022 года.</w:t>
      </w:r>
    </w:p>
    <w:p w14:paraId="34E5EA50" w14:textId="77777777" w:rsidR="00145457" w:rsidRDefault="00A50F13" w:rsidP="00AD2A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и вопросы проверки: </w:t>
      </w:r>
      <w:r w:rsidR="00145457" w:rsidRPr="00A7488A">
        <w:rPr>
          <w:rFonts w:ascii="Times New Roman" w:hAnsi="Times New Roman" w:cs="Times New Roman"/>
          <w:sz w:val="28"/>
          <w:szCs w:val="28"/>
        </w:rPr>
        <w:t xml:space="preserve">анализ порядка составления, утверждения и ведения бюджетной сметы Учреждения; оплата труда; учет расчетов с подотчетными лицами; нефинансовые активы; проверка </w:t>
      </w:r>
      <w:r w:rsidR="00145457">
        <w:rPr>
          <w:rFonts w:ascii="Times New Roman" w:hAnsi="Times New Roman" w:cs="Times New Roman"/>
          <w:sz w:val="28"/>
          <w:szCs w:val="28"/>
        </w:rPr>
        <w:t xml:space="preserve">оформления путевых листов и </w:t>
      </w:r>
      <w:r w:rsidR="00145457" w:rsidRPr="00A7488A">
        <w:rPr>
          <w:rFonts w:ascii="Times New Roman" w:hAnsi="Times New Roman" w:cs="Times New Roman"/>
          <w:sz w:val="28"/>
          <w:szCs w:val="28"/>
        </w:rPr>
        <w:t>списания горюче-смазочных материалов</w:t>
      </w:r>
      <w:r w:rsidR="00145457">
        <w:rPr>
          <w:rFonts w:ascii="Times New Roman" w:hAnsi="Times New Roman" w:cs="Times New Roman"/>
          <w:sz w:val="28"/>
          <w:szCs w:val="28"/>
        </w:rPr>
        <w:t>.</w:t>
      </w:r>
      <w:r w:rsidR="00145457" w:rsidRPr="00A748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5AC8DD" w14:textId="77777777" w:rsidR="00A50F13" w:rsidRDefault="00A50F13" w:rsidP="00AD2A73">
      <w:pPr>
        <w:tabs>
          <w:tab w:val="left" w:pos="-142"/>
          <w:tab w:val="left" w:pos="142"/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проверки:</w:t>
      </w:r>
      <w:r w:rsidR="00145457">
        <w:rPr>
          <w:rFonts w:ascii="Times New Roman" w:hAnsi="Times New Roman" w:cs="Times New Roman"/>
          <w:sz w:val="28"/>
          <w:szCs w:val="28"/>
        </w:rPr>
        <w:t xml:space="preserve"> </w:t>
      </w:r>
      <w:r w:rsidR="00145457" w:rsidRPr="00E50F42">
        <w:rPr>
          <w:rFonts w:ascii="Times New Roman" w:hAnsi="Times New Roman" w:cs="Times New Roman"/>
          <w:sz w:val="28"/>
          <w:szCs w:val="28"/>
          <w:lang w:val="ba-RU"/>
        </w:rPr>
        <w:t>муниципально</w:t>
      </w:r>
      <w:r w:rsidR="00336A7E">
        <w:rPr>
          <w:rFonts w:ascii="Times New Roman" w:hAnsi="Times New Roman" w:cs="Times New Roman"/>
          <w:sz w:val="28"/>
          <w:szCs w:val="28"/>
          <w:lang w:val="ba-RU"/>
        </w:rPr>
        <w:t>е</w:t>
      </w:r>
      <w:r w:rsidR="00145457" w:rsidRPr="00E50F42">
        <w:rPr>
          <w:rFonts w:ascii="Times New Roman" w:hAnsi="Times New Roman" w:cs="Times New Roman"/>
          <w:sz w:val="28"/>
          <w:szCs w:val="28"/>
          <w:lang w:val="ba-RU"/>
        </w:rPr>
        <w:t xml:space="preserve"> казенно</w:t>
      </w:r>
      <w:r w:rsidR="00336A7E">
        <w:rPr>
          <w:rFonts w:ascii="Times New Roman" w:hAnsi="Times New Roman" w:cs="Times New Roman"/>
          <w:sz w:val="28"/>
          <w:szCs w:val="28"/>
          <w:lang w:val="ba-RU"/>
        </w:rPr>
        <w:t>е</w:t>
      </w:r>
      <w:r w:rsidR="00145457" w:rsidRPr="00E50F42">
        <w:rPr>
          <w:rFonts w:ascii="Times New Roman" w:hAnsi="Times New Roman" w:cs="Times New Roman"/>
          <w:sz w:val="28"/>
          <w:szCs w:val="28"/>
          <w:lang w:val="ba-RU"/>
        </w:rPr>
        <w:t xml:space="preserve"> учреждени</w:t>
      </w:r>
      <w:r w:rsidR="00336A7E">
        <w:rPr>
          <w:rFonts w:ascii="Times New Roman" w:hAnsi="Times New Roman" w:cs="Times New Roman"/>
          <w:sz w:val="28"/>
          <w:szCs w:val="28"/>
          <w:lang w:val="ba-RU"/>
        </w:rPr>
        <w:t>е</w:t>
      </w:r>
      <w:r w:rsidR="00145457" w:rsidRPr="00E50F42">
        <w:rPr>
          <w:rFonts w:ascii="Times New Roman" w:hAnsi="Times New Roman" w:cs="Times New Roman"/>
          <w:sz w:val="28"/>
          <w:szCs w:val="28"/>
          <w:lang w:val="ba-RU"/>
        </w:rPr>
        <w:t xml:space="preserve"> муниципального образования Абинский район </w:t>
      </w:r>
      <w:r w:rsidR="00145457" w:rsidRPr="00E50F42">
        <w:rPr>
          <w:rFonts w:ascii="Times New Roman" w:hAnsi="Times New Roman" w:cs="Times New Roman"/>
          <w:sz w:val="28"/>
          <w:szCs w:val="28"/>
        </w:rPr>
        <w:t>«</w:t>
      </w:r>
      <w:r w:rsidR="00145457" w:rsidRPr="00E50F42">
        <w:rPr>
          <w:rFonts w:ascii="Times New Roman" w:hAnsi="Times New Roman" w:cs="Times New Roman"/>
          <w:sz w:val="28"/>
          <w:szCs w:val="28"/>
          <w:lang w:val="ba-RU"/>
        </w:rPr>
        <w:t>Административно-техническое управление</w:t>
      </w:r>
      <w:r w:rsidR="00145457" w:rsidRPr="00E50F42">
        <w:rPr>
          <w:rFonts w:ascii="Times New Roman" w:hAnsi="Times New Roman" w:cs="Times New Roman"/>
          <w:sz w:val="28"/>
          <w:szCs w:val="28"/>
        </w:rPr>
        <w:t>»</w:t>
      </w:r>
      <w:r w:rsidR="00145457">
        <w:rPr>
          <w:rFonts w:ascii="Times New Roman" w:hAnsi="Times New Roman" w:cs="Times New Roman"/>
          <w:sz w:val="28"/>
          <w:szCs w:val="28"/>
        </w:rPr>
        <w:t xml:space="preserve"> (далее – МКУ «АТУ», Учреждение)</w:t>
      </w:r>
      <w:r w:rsidR="00336A7E">
        <w:rPr>
          <w:rFonts w:ascii="Times New Roman" w:hAnsi="Times New Roman" w:cs="Times New Roman"/>
          <w:sz w:val="28"/>
          <w:szCs w:val="28"/>
        </w:rPr>
        <w:t>.</w:t>
      </w:r>
    </w:p>
    <w:p w14:paraId="7CD8C343" w14:textId="77777777" w:rsidR="00336A7E" w:rsidRPr="00BD6B2B" w:rsidRDefault="00A50F13" w:rsidP="00AD2A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проверки: </w:t>
      </w:r>
      <w:r w:rsidR="00336A7E" w:rsidRPr="00BD6B2B">
        <w:rPr>
          <w:rFonts w:ascii="Times New Roman" w:hAnsi="Times New Roman" w:cs="Times New Roman"/>
          <w:sz w:val="28"/>
          <w:szCs w:val="28"/>
        </w:rPr>
        <w:t>соблюдение законодательства; предупреждение и выявление нарушений законодательства; оценка эффективного и целевого использования средств бюджета, выделенных на финансовое обеспечение выполнения функций казенного учреждения.</w:t>
      </w:r>
    </w:p>
    <w:p w14:paraId="22C7E0A5" w14:textId="77777777" w:rsidR="00A50F13" w:rsidRDefault="00A50F13" w:rsidP="00AD2A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бюджетных средств, охваченных проверкой, составил                            </w:t>
      </w:r>
      <w:r w:rsidR="00336A7E">
        <w:rPr>
          <w:rFonts w:ascii="Times New Roman" w:hAnsi="Times New Roman" w:cs="Times New Roman"/>
          <w:sz w:val="28"/>
          <w:szCs w:val="28"/>
        </w:rPr>
        <w:t>44287,9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36A7E">
        <w:rPr>
          <w:rFonts w:ascii="Times New Roman" w:hAnsi="Times New Roman" w:cs="Times New Roman"/>
          <w:sz w:val="28"/>
          <w:szCs w:val="28"/>
        </w:rPr>
        <w:t xml:space="preserve"> Проверка проводилась выборочным способом.</w:t>
      </w:r>
    </w:p>
    <w:p w14:paraId="6901E4CB" w14:textId="77777777" w:rsidR="00645C52" w:rsidRDefault="00645C52" w:rsidP="00AD2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B32B32" w14:textId="77777777" w:rsidR="00AD2A73" w:rsidRDefault="00AD2A73" w:rsidP="00AD2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8CE2C5" w14:textId="77777777" w:rsidR="00645C52" w:rsidRDefault="00645C52" w:rsidP="00AD2A7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36851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Абинский район от 5 марта 2013 года № 315 муниципальное казенное учреждение муниципального образования Абинский район «Автотранс» переименовано в муниципальное казенное учреждение муниципального образования Абинский район «Административно-техническое управление».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E495F5" w14:textId="77777777" w:rsidR="00645C52" w:rsidRPr="00D36851" w:rsidRDefault="00645C52" w:rsidP="00AD2A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6851">
        <w:rPr>
          <w:rFonts w:ascii="Times New Roman" w:hAnsi="Times New Roman" w:cs="Times New Roman"/>
          <w:sz w:val="28"/>
          <w:szCs w:val="28"/>
        </w:rPr>
        <w:t>Учреждение является казенным учреждением, учредителем которого является администрация муниципального образования Абинский район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68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598B2F" w14:textId="77777777" w:rsidR="00645C52" w:rsidRPr="00EA74D6" w:rsidRDefault="00645C52" w:rsidP="00AD2A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74D6">
        <w:rPr>
          <w:rFonts w:ascii="Times New Roman" w:hAnsi="Times New Roman" w:cs="Times New Roman"/>
          <w:sz w:val="28"/>
          <w:szCs w:val="28"/>
        </w:rPr>
        <w:t xml:space="preserve">Ведение бухгалтерского учета в МКУ «АТУ» осуществляет </w:t>
      </w:r>
      <w:proofErr w:type="gramStart"/>
      <w:r w:rsidRPr="00EA74D6">
        <w:rPr>
          <w:rFonts w:ascii="Times New Roman" w:hAnsi="Times New Roman" w:cs="Times New Roman"/>
          <w:sz w:val="28"/>
          <w:szCs w:val="28"/>
        </w:rPr>
        <w:t>МКУ  «</w:t>
      </w:r>
      <w:proofErr w:type="gramEnd"/>
      <w:r w:rsidR="006C33A7">
        <w:rPr>
          <w:rFonts w:ascii="Times New Roman" w:hAnsi="Times New Roman" w:cs="Times New Roman"/>
          <w:sz w:val="28"/>
          <w:szCs w:val="28"/>
        </w:rPr>
        <w:t xml:space="preserve">Центр бухгалтерского учета и отчетности органов местного самоуправления и </w:t>
      </w:r>
      <w:r w:rsidR="006C33A7">
        <w:rPr>
          <w:rFonts w:ascii="Times New Roman" w:hAnsi="Times New Roman" w:cs="Times New Roman"/>
          <w:sz w:val="28"/>
          <w:szCs w:val="28"/>
        </w:rPr>
        <w:lastRenderedPageBreak/>
        <w:t>муниципальных учреждений муниципального образования Абинский район»</w:t>
      </w:r>
      <w:r w:rsidRPr="00EA74D6">
        <w:rPr>
          <w:rFonts w:ascii="Times New Roman" w:hAnsi="Times New Roman" w:cs="Times New Roman"/>
          <w:sz w:val="28"/>
          <w:szCs w:val="28"/>
        </w:rPr>
        <w:t xml:space="preserve"> на основании заключенного соглашения.</w:t>
      </w:r>
    </w:p>
    <w:p w14:paraId="6D3D3FDF" w14:textId="77777777" w:rsidR="00645C52" w:rsidRDefault="00645C52" w:rsidP="00AD2A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A60">
        <w:rPr>
          <w:rFonts w:ascii="Times New Roman" w:hAnsi="Times New Roman" w:cs="Times New Roman"/>
          <w:sz w:val="28"/>
          <w:szCs w:val="28"/>
        </w:rPr>
        <w:t>В целях обеспечения реализации предусмотренных законодательством Российской Федерации полномочий органов местного самоуправления и на основании пункта 2.2. устава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2A60">
        <w:rPr>
          <w:rFonts w:ascii="Times New Roman" w:hAnsi="Times New Roman" w:cs="Times New Roman"/>
          <w:sz w:val="28"/>
          <w:szCs w:val="28"/>
        </w:rPr>
        <w:t xml:space="preserve"> Учреждение осуществля</w:t>
      </w:r>
      <w:r w:rsidR="004539BD">
        <w:rPr>
          <w:rFonts w:ascii="Times New Roman" w:hAnsi="Times New Roman" w:cs="Times New Roman"/>
          <w:sz w:val="28"/>
          <w:szCs w:val="28"/>
        </w:rPr>
        <w:t>ет</w:t>
      </w:r>
      <w:r w:rsidRPr="00752A60">
        <w:rPr>
          <w:rFonts w:ascii="Times New Roman" w:hAnsi="Times New Roman" w:cs="Times New Roman"/>
          <w:sz w:val="28"/>
          <w:szCs w:val="28"/>
        </w:rPr>
        <w:t xml:space="preserve"> следующие виды деятельности:</w:t>
      </w:r>
    </w:p>
    <w:p w14:paraId="61C837E2" w14:textId="77777777" w:rsidR="00645C52" w:rsidRDefault="00645C52" w:rsidP="00AD2A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обслуживание муниципального имущества, закрепленного на праве оперативного управления за администрацией муниципального образования Абинский район и ее отраслевыми (функциональными) органами; </w:t>
      </w:r>
    </w:p>
    <w:p w14:paraId="5914CC44" w14:textId="77777777" w:rsidR="00645C52" w:rsidRPr="00752A60" w:rsidRDefault="00645C52" w:rsidP="00AD2A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транспортное обеспечение деятельности администрации муниципального образования Абинский район и ее отраслевых (функциональных) органов;</w:t>
      </w:r>
    </w:p>
    <w:p w14:paraId="0DED2D84" w14:textId="77777777" w:rsidR="00645C52" w:rsidRPr="00FD0986" w:rsidRDefault="00645C52" w:rsidP="00AD2A7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986">
        <w:rPr>
          <w:rFonts w:ascii="Times New Roman" w:eastAsia="Times New Roman" w:hAnsi="Times New Roman" w:cs="Times New Roman"/>
          <w:sz w:val="28"/>
          <w:szCs w:val="28"/>
        </w:rPr>
        <w:t>- хозяйственно-техническое обслуживание деятельности органов местного самоуправления МО Абинский район;</w:t>
      </w:r>
    </w:p>
    <w:p w14:paraId="5EF7C824" w14:textId="77777777" w:rsidR="00645C52" w:rsidRDefault="00645C52" w:rsidP="00AD2A7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986">
        <w:rPr>
          <w:rFonts w:ascii="Times New Roman" w:eastAsia="Times New Roman" w:hAnsi="Times New Roman" w:cs="Times New Roman"/>
          <w:sz w:val="28"/>
          <w:szCs w:val="28"/>
        </w:rPr>
        <w:t>- обслуживание офисной и компьютерной техники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0986">
        <w:rPr>
          <w:rFonts w:ascii="Times New Roman" w:eastAsia="Times New Roman" w:hAnsi="Times New Roman" w:cs="Times New Roman"/>
          <w:sz w:val="28"/>
          <w:szCs w:val="28"/>
        </w:rPr>
        <w:t>МО Абинский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другие виды деятельности</w:t>
      </w:r>
      <w:r w:rsidRPr="00FD098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C5E6D7" w14:textId="77777777" w:rsidR="004539BD" w:rsidRDefault="004539BD" w:rsidP="00AD2A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6851">
        <w:rPr>
          <w:rFonts w:ascii="Times New Roman" w:hAnsi="Times New Roman" w:cs="Times New Roman"/>
          <w:sz w:val="28"/>
          <w:szCs w:val="28"/>
        </w:rPr>
        <w:t>Финансовое обеспечение деятельности Учреждения осуществляется за счет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851">
        <w:rPr>
          <w:rFonts w:ascii="Times New Roman" w:hAnsi="Times New Roman" w:cs="Times New Roman"/>
          <w:sz w:val="28"/>
          <w:szCs w:val="28"/>
        </w:rPr>
        <w:t>муниципального образования Абинский район.</w:t>
      </w:r>
    </w:p>
    <w:p w14:paraId="5D35B72C" w14:textId="77777777" w:rsidR="004539BD" w:rsidRDefault="004539BD" w:rsidP="00AD2A73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1F95">
        <w:rPr>
          <w:rFonts w:ascii="Times New Roman" w:hAnsi="Times New Roman" w:cs="Times New Roman"/>
          <w:bCs/>
          <w:sz w:val="28"/>
          <w:szCs w:val="28"/>
        </w:rPr>
        <w:t>Деятельность МКУ «АТУ» в проверяемом периоде осуществлялась в соответствии с утвержденными бюджетными сметами.</w:t>
      </w:r>
    </w:p>
    <w:p w14:paraId="70C0F07E" w14:textId="77777777" w:rsidR="00645C52" w:rsidRPr="00950765" w:rsidRDefault="00645C52" w:rsidP="00AD2A7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765">
        <w:rPr>
          <w:rFonts w:ascii="Times New Roman" w:hAnsi="Times New Roman" w:cs="Times New Roman"/>
          <w:bCs/>
          <w:sz w:val="28"/>
          <w:szCs w:val="28"/>
        </w:rPr>
        <w:t>В процессе финансово-хозяйственной деятельности Учреждения в бюджетную смету 13 раз вносились изменения и по состоянию на 1</w:t>
      </w:r>
      <w:r>
        <w:rPr>
          <w:rFonts w:ascii="Times New Roman" w:hAnsi="Times New Roman" w:cs="Times New Roman"/>
          <w:bCs/>
          <w:sz w:val="28"/>
          <w:szCs w:val="28"/>
        </w:rPr>
        <w:t xml:space="preserve"> января</w:t>
      </w:r>
      <w:r w:rsidRPr="00950765">
        <w:rPr>
          <w:rFonts w:ascii="Times New Roman" w:hAnsi="Times New Roman" w:cs="Times New Roman"/>
          <w:bCs/>
          <w:sz w:val="28"/>
          <w:szCs w:val="28"/>
        </w:rPr>
        <w:t xml:space="preserve">              202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950765">
        <w:rPr>
          <w:rFonts w:ascii="Times New Roman" w:hAnsi="Times New Roman" w:cs="Times New Roman"/>
          <w:bCs/>
          <w:sz w:val="28"/>
          <w:szCs w:val="28"/>
        </w:rPr>
        <w:t xml:space="preserve"> года бюджетная смета утверждена Учреждению в сумме 4</w:t>
      </w:r>
      <w:r>
        <w:rPr>
          <w:rFonts w:ascii="Times New Roman" w:hAnsi="Times New Roman" w:cs="Times New Roman"/>
          <w:bCs/>
          <w:sz w:val="28"/>
          <w:szCs w:val="28"/>
        </w:rPr>
        <w:t>4843,0</w:t>
      </w:r>
      <w:r w:rsidRPr="0095076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0765">
        <w:rPr>
          <w:rFonts w:ascii="Times New Roman" w:hAnsi="Times New Roman" w:cs="Times New Roman"/>
          <w:bCs/>
          <w:sz w:val="28"/>
          <w:szCs w:val="28"/>
        </w:rPr>
        <w:t>тыс.руб</w:t>
      </w:r>
      <w:proofErr w:type="spellEnd"/>
      <w:r w:rsidRPr="0095076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34D705FD" w14:textId="77777777" w:rsidR="00645C52" w:rsidRPr="00086100" w:rsidRDefault="00645C52" w:rsidP="00AD2A7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6100">
        <w:rPr>
          <w:rFonts w:ascii="Times New Roman" w:hAnsi="Times New Roman" w:cs="Times New Roman"/>
          <w:bCs/>
          <w:sz w:val="28"/>
          <w:szCs w:val="28"/>
        </w:rPr>
        <w:t xml:space="preserve">Кассовые расходы за 2021 год составили 44287,9 </w:t>
      </w:r>
      <w:proofErr w:type="spellStart"/>
      <w:r w:rsidRPr="00086100">
        <w:rPr>
          <w:rFonts w:ascii="Times New Roman" w:hAnsi="Times New Roman" w:cs="Times New Roman"/>
          <w:bCs/>
          <w:sz w:val="28"/>
          <w:szCs w:val="28"/>
        </w:rPr>
        <w:t>тыс.руб</w:t>
      </w:r>
      <w:proofErr w:type="spellEnd"/>
      <w:r w:rsidRPr="0008610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380D8A43" w14:textId="77777777" w:rsidR="00645C52" w:rsidRDefault="00645C52" w:rsidP="00AD2A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 расчетов с подотчетными лицами в Учреждении ведется в журнале расчетов с подотчетными лицами № 3 по счету 02080000 «Расчеты с подотчетными лицами». </w:t>
      </w:r>
    </w:p>
    <w:p w14:paraId="7A7DED86" w14:textId="77777777" w:rsidR="00645C52" w:rsidRDefault="00645C52" w:rsidP="00AD2A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 января 2021 года кредиторская (дебиторская) задолженность отсутствует. По состоянию на 1 января 2022 года сложилась кредиторская задолженность в сумме 260,00 руб. Перерасход по авансовому отчету закрыт 15.02.2022 года. Возмещение расходов по авансовому отчету производилось за покупку конвертов, марок, отправку заказных писем. Все расходы подтверждены оправдательными документами.</w:t>
      </w:r>
    </w:p>
    <w:p w14:paraId="4C0E2EEE" w14:textId="77777777" w:rsidR="00645C52" w:rsidRDefault="00645C52" w:rsidP="00AD2A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72B4709" w14:textId="77777777" w:rsidR="00645C52" w:rsidRPr="00415394" w:rsidRDefault="00645C52" w:rsidP="00AD2A73">
      <w:pPr>
        <w:spacing w:after="0" w:line="240" w:lineRule="auto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25117A9" w14:textId="77777777" w:rsidR="00645C52" w:rsidRDefault="00645C52" w:rsidP="00AD2A73">
      <w:pPr>
        <w:tabs>
          <w:tab w:val="left" w:pos="284"/>
          <w:tab w:val="left" w:pos="709"/>
        </w:tabs>
        <w:spacing w:after="0" w:line="240" w:lineRule="auto"/>
        <w:jc w:val="both"/>
        <w:rPr>
          <w:rStyle w:val="2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2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FC6758">
        <w:rPr>
          <w:rStyle w:val="2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Style w:val="2"/>
          <w:rFonts w:ascii="Times New Roman" w:hAnsi="Times New Roman" w:cs="Times New Roman"/>
          <w:sz w:val="28"/>
          <w:szCs w:val="28"/>
          <w:shd w:val="clear" w:color="auto" w:fill="FFFFFF"/>
        </w:rPr>
        <w:t>Согласно данным бухгалтерского учета п</w:t>
      </w:r>
      <w:r w:rsidRPr="00961706">
        <w:rPr>
          <w:rStyle w:val="2"/>
          <w:rFonts w:ascii="Times New Roman" w:hAnsi="Times New Roman" w:cs="Times New Roman"/>
          <w:sz w:val="28"/>
          <w:szCs w:val="28"/>
          <w:shd w:val="clear" w:color="auto" w:fill="FFFFFF"/>
        </w:rPr>
        <w:t>о состоянию на 1 января 202</w:t>
      </w:r>
      <w:r w:rsidR="004539BD">
        <w:rPr>
          <w:rStyle w:val="2"/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961706">
        <w:rPr>
          <w:rStyle w:val="2"/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на балансе Учреждения </w:t>
      </w:r>
      <w:r>
        <w:rPr>
          <w:rStyle w:val="2"/>
          <w:rFonts w:ascii="Times New Roman" w:hAnsi="Times New Roman" w:cs="Times New Roman"/>
          <w:sz w:val="28"/>
          <w:szCs w:val="28"/>
          <w:shd w:val="clear" w:color="auto" w:fill="FFFFFF"/>
        </w:rPr>
        <w:t xml:space="preserve">(по субсчету 110135) </w:t>
      </w:r>
      <w:r w:rsidRPr="00961706">
        <w:rPr>
          <w:rStyle w:val="2"/>
          <w:rFonts w:ascii="Times New Roman" w:hAnsi="Times New Roman" w:cs="Times New Roman"/>
          <w:sz w:val="28"/>
          <w:szCs w:val="28"/>
          <w:shd w:val="clear" w:color="auto" w:fill="FFFFFF"/>
        </w:rPr>
        <w:t xml:space="preserve">учтено </w:t>
      </w:r>
      <w:r>
        <w:rPr>
          <w:rStyle w:val="2"/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4539BD">
        <w:rPr>
          <w:rStyle w:val="2"/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961706">
        <w:rPr>
          <w:rStyle w:val="2"/>
          <w:rFonts w:ascii="Times New Roman" w:hAnsi="Times New Roman" w:cs="Times New Roman"/>
          <w:sz w:val="28"/>
          <w:szCs w:val="28"/>
          <w:shd w:val="clear" w:color="auto" w:fill="FFFFFF"/>
        </w:rPr>
        <w:t xml:space="preserve"> единиц транспортных средств балансовой стоимостью </w:t>
      </w:r>
      <w:r>
        <w:rPr>
          <w:rStyle w:val="2"/>
          <w:rFonts w:ascii="Times New Roman" w:hAnsi="Times New Roman" w:cs="Times New Roman"/>
          <w:sz w:val="28"/>
          <w:szCs w:val="28"/>
          <w:shd w:val="clear" w:color="auto" w:fill="FFFFFF"/>
        </w:rPr>
        <w:t xml:space="preserve">21521,1 </w:t>
      </w:r>
      <w:proofErr w:type="spellStart"/>
      <w:r>
        <w:rPr>
          <w:rStyle w:val="2"/>
          <w:rFonts w:ascii="Times New Roman" w:hAnsi="Times New Roman" w:cs="Times New Roman"/>
          <w:sz w:val="28"/>
          <w:szCs w:val="28"/>
          <w:shd w:val="clear" w:color="auto" w:fill="FFFFFF"/>
        </w:rPr>
        <w:t>тыс.руб</w:t>
      </w:r>
      <w:proofErr w:type="spellEnd"/>
      <w:r>
        <w:rPr>
          <w:rStyle w:val="2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539BD">
        <w:rPr>
          <w:rStyle w:val="2"/>
          <w:rFonts w:ascii="Times New Roman" w:hAnsi="Times New Roman" w:cs="Times New Roman"/>
          <w:sz w:val="28"/>
          <w:szCs w:val="28"/>
          <w:shd w:val="clear" w:color="auto" w:fill="FFFFFF"/>
        </w:rPr>
        <w:t xml:space="preserve">, из них </w:t>
      </w:r>
      <w:r>
        <w:rPr>
          <w:rStyle w:val="2"/>
          <w:rFonts w:ascii="Times New Roman" w:hAnsi="Times New Roman" w:cs="Times New Roman"/>
          <w:sz w:val="28"/>
          <w:szCs w:val="28"/>
          <w:shd w:val="clear" w:color="auto" w:fill="FFFFFF"/>
        </w:rPr>
        <w:t>9 автомобилей переданы в другие учреждения по договору безвозмездного пользования</w:t>
      </w:r>
      <w:r w:rsidR="004539BD">
        <w:rPr>
          <w:rStyle w:val="2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C057DBE" w14:textId="77777777" w:rsidR="00645C52" w:rsidRPr="00961706" w:rsidRDefault="00FC6758" w:rsidP="00AD2A73">
      <w:pPr>
        <w:tabs>
          <w:tab w:val="left" w:pos="709"/>
        </w:tabs>
        <w:spacing w:after="0" w:line="240" w:lineRule="auto"/>
        <w:jc w:val="both"/>
        <w:rPr>
          <w:rStyle w:val="2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2"/>
          <w:rFonts w:ascii="Times New Roman" w:hAnsi="Times New Roman" w:cs="Times New Roman"/>
          <w:sz w:val="28"/>
          <w:szCs w:val="28"/>
          <w:shd w:val="clear" w:color="auto" w:fill="FFFFFF"/>
        </w:rPr>
        <w:tab/>
        <w:t>У</w:t>
      </w:r>
      <w:r w:rsidR="00645C52" w:rsidRPr="00961706">
        <w:rPr>
          <w:rStyle w:val="2"/>
          <w:rFonts w:ascii="Times New Roman" w:hAnsi="Times New Roman" w:cs="Times New Roman"/>
          <w:sz w:val="28"/>
          <w:szCs w:val="28"/>
          <w:shd w:val="clear" w:color="auto" w:fill="FFFFFF"/>
        </w:rPr>
        <w:t xml:space="preserve">чет горюче-смазочных материалов учреждением учитывается на счете </w:t>
      </w:r>
      <w:r w:rsidR="00645C52">
        <w:rPr>
          <w:rStyle w:val="2"/>
          <w:rFonts w:ascii="Times New Roman" w:hAnsi="Times New Roman" w:cs="Times New Roman"/>
          <w:sz w:val="28"/>
          <w:szCs w:val="28"/>
          <w:shd w:val="clear" w:color="auto" w:fill="FFFFFF"/>
        </w:rPr>
        <w:t>1 </w:t>
      </w:r>
      <w:r w:rsidR="00645C52" w:rsidRPr="00961706">
        <w:rPr>
          <w:rStyle w:val="2"/>
          <w:rFonts w:ascii="Times New Roman" w:hAnsi="Times New Roman" w:cs="Times New Roman"/>
          <w:sz w:val="28"/>
          <w:szCs w:val="28"/>
          <w:shd w:val="clear" w:color="auto" w:fill="FFFFFF"/>
        </w:rPr>
        <w:t>105</w:t>
      </w:r>
      <w:r w:rsidR="00645C52">
        <w:rPr>
          <w:rStyle w:val="2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5C52" w:rsidRPr="00961706">
        <w:rPr>
          <w:rStyle w:val="2"/>
          <w:rFonts w:ascii="Times New Roman" w:hAnsi="Times New Roman" w:cs="Times New Roman"/>
          <w:sz w:val="28"/>
          <w:szCs w:val="28"/>
          <w:shd w:val="clear" w:color="auto" w:fill="FFFFFF"/>
        </w:rPr>
        <w:t>33</w:t>
      </w:r>
      <w:r w:rsidR="00645C52">
        <w:rPr>
          <w:rStyle w:val="2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5C52" w:rsidRPr="00961706">
        <w:rPr>
          <w:rStyle w:val="2"/>
          <w:rFonts w:ascii="Times New Roman" w:hAnsi="Times New Roman" w:cs="Times New Roman"/>
          <w:sz w:val="28"/>
          <w:szCs w:val="28"/>
          <w:shd w:val="clear" w:color="auto" w:fill="FFFFFF"/>
        </w:rPr>
        <w:t>000 «Горюче-смазочные материалы».</w:t>
      </w:r>
    </w:p>
    <w:p w14:paraId="29B5C993" w14:textId="77777777" w:rsidR="00645C52" w:rsidRDefault="00AD2A73" w:rsidP="00AD2A7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C52">
        <w:rPr>
          <w:rFonts w:ascii="Times New Roman" w:hAnsi="Times New Roman" w:cs="Times New Roman"/>
          <w:sz w:val="28"/>
          <w:szCs w:val="28"/>
        </w:rPr>
        <w:t>Выборочной проверкой соблюдения утвержденного месячного лимита расхода бензина нарушений не установлено.</w:t>
      </w:r>
    </w:p>
    <w:p w14:paraId="3E02E771" w14:textId="77777777" w:rsidR="00C27B59" w:rsidRDefault="00C00052" w:rsidP="00AD2A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7210047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AD2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45C52" w:rsidRPr="00E5658E">
        <w:rPr>
          <w:rFonts w:ascii="Times New Roman" w:hAnsi="Times New Roman" w:cs="Times New Roman"/>
          <w:sz w:val="28"/>
          <w:szCs w:val="28"/>
        </w:rPr>
        <w:t xml:space="preserve">сновными нормативными правовыми актами, регулирующими оплату труда работников </w:t>
      </w:r>
      <w:r w:rsidR="00645C52">
        <w:rPr>
          <w:rFonts w:ascii="Times New Roman" w:hAnsi="Times New Roman" w:cs="Times New Roman"/>
          <w:sz w:val="28"/>
          <w:szCs w:val="28"/>
        </w:rPr>
        <w:t>МКУ «АТУ»</w:t>
      </w:r>
      <w:r w:rsidR="00645C52" w:rsidRPr="00E5658E">
        <w:rPr>
          <w:rFonts w:ascii="Times New Roman" w:hAnsi="Times New Roman" w:cs="Times New Roman"/>
          <w:sz w:val="28"/>
          <w:szCs w:val="28"/>
        </w:rPr>
        <w:t xml:space="preserve"> в проверяемом периоде являлись:</w:t>
      </w:r>
      <w:r w:rsidR="00216B03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03590402"/>
      <w:bookmarkStart w:id="3" w:name="_Hlk90903132"/>
      <w:r w:rsidR="00645C52">
        <w:rPr>
          <w:rFonts w:ascii="Times New Roman" w:hAnsi="Times New Roman" w:cs="Times New Roman"/>
          <w:sz w:val="28"/>
          <w:szCs w:val="28"/>
        </w:rPr>
        <w:t>коллективный договор МКУ «АТУ»</w:t>
      </w:r>
      <w:r w:rsidR="00216B03">
        <w:rPr>
          <w:rFonts w:ascii="Times New Roman" w:hAnsi="Times New Roman" w:cs="Times New Roman"/>
          <w:sz w:val="28"/>
          <w:szCs w:val="28"/>
        </w:rPr>
        <w:t xml:space="preserve">; </w:t>
      </w:r>
      <w:bookmarkStart w:id="4" w:name="_Hlk91059038"/>
      <w:bookmarkEnd w:id="2"/>
      <w:bookmarkEnd w:id="3"/>
      <w:r w:rsidR="00645C52">
        <w:rPr>
          <w:rFonts w:ascii="Times New Roman" w:hAnsi="Times New Roman" w:cs="Times New Roman"/>
          <w:sz w:val="28"/>
          <w:szCs w:val="28"/>
        </w:rPr>
        <w:t>положение об оплате труда работников МКУ «АТУ»</w:t>
      </w:r>
      <w:bookmarkEnd w:id="4"/>
      <w:r w:rsidR="00645C52">
        <w:rPr>
          <w:rFonts w:ascii="Times New Roman" w:hAnsi="Times New Roman" w:cs="Times New Roman"/>
          <w:sz w:val="28"/>
          <w:szCs w:val="28"/>
        </w:rPr>
        <w:t>;</w:t>
      </w:r>
      <w:r w:rsidR="00216B03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91059097"/>
      <w:r w:rsidR="00645C52">
        <w:rPr>
          <w:rFonts w:ascii="Times New Roman" w:hAnsi="Times New Roman" w:cs="Times New Roman"/>
          <w:sz w:val="28"/>
          <w:szCs w:val="28"/>
        </w:rPr>
        <w:t>положение о премировании работников МКУ «АТУ»</w:t>
      </w:r>
      <w:bookmarkEnd w:id="5"/>
      <w:r w:rsidR="00645C52">
        <w:rPr>
          <w:rFonts w:ascii="Times New Roman" w:hAnsi="Times New Roman" w:cs="Times New Roman"/>
          <w:sz w:val="28"/>
          <w:szCs w:val="28"/>
        </w:rPr>
        <w:t>;</w:t>
      </w:r>
      <w:r w:rsidR="00216B03">
        <w:rPr>
          <w:rFonts w:ascii="Times New Roman" w:hAnsi="Times New Roman" w:cs="Times New Roman"/>
          <w:sz w:val="28"/>
          <w:szCs w:val="28"/>
        </w:rPr>
        <w:t xml:space="preserve"> </w:t>
      </w:r>
      <w:r w:rsidR="00645C52">
        <w:rPr>
          <w:rFonts w:ascii="Times New Roman" w:hAnsi="Times New Roman" w:cs="Times New Roman"/>
          <w:sz w:val="28"/>
          <w:szCs w:val="28"/>
        </w:rPr>
        <w:t>порядок выплаты ежемесячных надбавок за сложность и напряженность;</w:t>
      </w:r>
      <w:r w:rsidR="00216B03">
        <w:rPr>
          <w:rFonts w:ascii="Times New Roman" w:hAnsi="Times New Roman" w:cs="Times New Roman"/>
          <w:sz w:val="28"/>
          <w:szCs w:val="28"/>
        </w:rPr>
        <w:t xml:space="preserve"> </w:t>
      </w:r>
      <w:r w:rsidR="00645C52">
        <w:rPr>
          <w:rFonts w:ascii="Times New Roman" w:hAnsi="Times New Roman" w:cs="Times New Roman"/>
          <w:sz w:val="28"/>
          <w:szCs w:val="28"/>
        </w:rPr>
        <w:t>штатное расписание;</w:t>
      </w:r>
      <w:r w:rsidR="00216B03">
        <w:rPr>
          <w:rFonts w:ascii="Times New Roman" w:hAnsi="Times New Roman" w:cs="Times New Roman"/>
          <w:sz w:val="28"/>
          <w:szCs w:val="28"/>
        </w:rPr>
        <w:t xml:space="preserve"> </w:t>
      </w:r>
      <w:r w:rsidR="00645C52">
        <w:rPr>
          <w:rFonts w:ascii="Times New Roman" w:hAnsi="Times New Roman" w:cs="Times New Roman"/>
          <w:sz w:val="28"/>
          <w:szCs w:val="28"/>
        </w:rPr>
        <w:t xml:space="preserve">приказы директора </w:t>
      </w:r>
      <w:r w:rsidR="00645C52" w:rsidRPr="00FD22B3">
        <w:rPr>
          <w:rFonts w:ascii="Times New Roman" w:hAnsi="Times New Roman" w:cs="Times New Roman"/>
          <w:sz w:val="28"/>
          <w:szCs w:val="28"/>
        </w:rPr>
        <w:t>МКУ «АТУ»</w:t>
      </w:r>
      <w:r w:rsidR="00645C52">
        <w:rPr>
          <w:rFonts w:ascii="Times New Roman" w:hAnsi="Times New Roman" w:cs="Times New Roman"/>
          <w:sz w:val="28"/>
          <w:szCs w:val="28"/>
        </w:rPr>
        <w:t>;</w:t>
      </w:r>
      <w:r w:rsidR="00216B03">
        <w:rPr>
          <w:rFonts w:ascii="Times New Roman" w:hAnsi="Times New Roman" w:cs="Times New Roman"/>
          <w:sz w:val="28"/>
          <w:szCs w:val="28"/>
        </w:rPr>
        <w:t xml:space="preserve"> </w:t>
      </w:r>
      <w:r w:rsidR="00645C52">
        <w:rPr>
          <w:rFonts w:ascii="Times New Roman" w:hAnsi="Times New Roman" w:cs="Times New Roman"/>
          <w:sz w:val="28"/>
          <w:szCs w:val="28"/>
        </w:rPr>
        <w:t>иные документы.</w:t>
      </w:r>
      <w:r w:rsidR="00C27B59">
        <w:rPr>
          <w:rFonts w:ascii="Times New Roman" w:hAnsi="Times New Roman" w:cs="Times New Roman"/>
          <w:sz w:val="28"/>
          <w:szCs w:val="28"/>
        </w:rPr>
        <w:t xml:space="preserve"> Установлены н</w:t>
      </w:r>
      <w:r w:rsidR="00C27B59" w:rsidRPr="005C13F7">
        <w:rPr>
          <w:rFonts w:ascii="Times New Roman" w:hAnsi="Times New Roman" w:cs="Times New Roman"/>
          <w:sz w:val="28"/>
          <w:szCs w:val="28"/>
        </w:rPr>
        <w:t>еправомерные расходы, выраженные в переплате материальной помощи и единовременной выплаты при предоставлении ежегодного оплачиваемого отпуска</w:t>
      </w:r>
      <w:r w:rsidR="00C20176">
        <w:rPr>
          <w:rFonts w:ascii="Times New Roman" w:hAnsi="Times New Roman" w:cs="Times New Roman"/>
          <w:sz w:val="28"/>
          <w:szCs w:val="28"/>
        </w:rPr>
        <w:t>.</w:t>
      </w:r>
      <w:r w:rsidR="00C27B59" w:rsidRPr="005C13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75A821" w14:textId="77777777" w:rsidR="00645C52" w:rsidRPr="00C27B59" w:rsidRDefault="00645C52" w:rsidP="00AD2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0CBFB7CF" w14:textId="77777777" w:rsidR="00645C52" w:rsidRPr="00F1043A" w:rsidRDefault="00FC6758" w:rsidP="00AD2A73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45C52" w:rsidRPr="00F1043A">
        <w:rPr>
          <w:rFonts w:ascii="Times New Roman" w:hAnsi="Times New Roman" w:cs="Times New Roman"/>
          <w:sz w:val="28"/>
          <w:szCs w:val="28"/>
        </w:rPr>
        <w:t>По результатам проверки установлено:</w:t>
      </w:r>
    </w:p>
    <w:p w14:paraId="31FB2E0E" w14:textId="77777777" w:rsidR="00645C52" w:rsidRPr="0035430D" w:rsidRDefault="00645C52" w:rsidP="00AD2A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35430D">
        <w:rPr>
          <w:rFonts w:ascii="Times New Roman" w:hAnsi="Times New Roman" w:cs="Times New Roman"/>
          <w:bCs/>
          <w:sz w:val="28"/>
          <w:szCs w:val="28"/>
        </w:rPr>
        <w:t xml:space="preserve">В нарушение Порядка составления, утверждения и ведения бюджетных смет казенных учреждений, подведомственных администрации муниципального образования Абинский район, утвержденного </w:t>
      </w:r>
      <w:r w:rsidRPr="0035430D">
        <w:rPr>
          <w:rFonts w:ascii="Times New Roman" w:hAnsi="Times New Roman" w:cs="Times New Roman"/>
          <w:sz w:val="28"/>
          <w:szCs w:val="28"/>
        </w:rPr>
        <w:t>распоряжением администрации муниципального образования Абинский район от 3 июля 2019 года № 41-р</w:t>
      </w:r>
      <w:r w:rsidRPr="0035430D">
        <w:rPr>
          <w:rFonts w:ascii="Times New Roman" w:hAnsi="Times New Roman" w:cs="Times New Roman"/>
          <w:bCs/>
          <w:sz w:val="28"/>
          <w:szCs w:val="28"/>
        </w:rPr>
        <w:t>, а также Общих требований к порядку составления, утверждения и ведения бюджетных смет казенных учреждений, утвержденных Приказом Минфина России от 14 февраля 2018 года № 26н допущены следующие нарушения:</w:t>
      </w:r>
    </w:p>
    <w:p w14:paraId="0C22AF39" w14:textId="77777777" w:rsidR="00645C52" w:rsidRPr="0035430D" w:rsidRDefault="00645C52" w:rsidP="00AD2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430D">
        <w:rPr>
          <w:rFonts w:ascii="Times New Roman" w:hAnsi="Times New Roman" w:cs="Times New Roman"/>
          <w:sz w:val="28"/>
          <w:szCs w:val="28"/>
        </w:rPr>
        <w:t xml:space="preserve">допускались случаи, когда утверждение сметы (внесение изменений) осуществлялось ранее доведенных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Pr="0035430D">
        <w:rPr>
          <w:rFonts w:ascii="Times New Roman" w:hAnsi="Times New Roman" w:cs="Times New Roman"/>
          <w:sz w:val="28"/>
          <w:szCs w:val="28"/>
        </w:rPr>
        <w:t xml:space="preserve">Учреждению </w:t>
      </w:r>
      <w:r>
        <w:rPr>
          <w:rFonts w:ascii="Times New Roman" w:hAnsi="Times New Roman" w:cs="Times New Roman"/>
          <w:sz w:val="28"/>
          <w:szCs w:val="28"/>
        </w:rPr>
        <w:t>лимитов бюджетных обязательств (бюджетных ассигнований), а также сумма вносимых изменений по смете, не соответствующая доведенным ЛБО, БА;</w:t>
      </w:r>
    </w:p>
    <w:p w14:paraId="29A8D2E8" w14:textId="77777777" w:rsidR="00645C52" w:rsidRDefault="00645C52" w:rsidP="00AD2A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в нарушение пункта 2 раздела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Порядка показатели бюджетной сметы утверждены только на очередной финансовый год. Показатели на первый и второй год планового периода отсутствуют;</w:t>
      </w:r>
    </w:p>
    <w:p w14:paraId="4CAFE6C5" w14:textId="77777777" w:rsidR="00645C52" w:rsidRPr="00584466" w:rsidRDefault="00645C52" w:rsidP="00AD2A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8"/>
          <w:szCs w:val="28"/>
        </w:rPr>
        <w:t>- в нарушение п</w:t>
      </w:r>
      <w:r>
        <w:rPr>
          <w:rFonts w:ascii="Times New Roman" w:hAnsi="Times New Roman" w:cs="Times New Roman"/>
          <w:sz w:val="28"/>
          <w:szCs w:val="28"/>
        </w:rPr>
        <w:t xml:space="preserve">ункта 10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E5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Порядка</w:t>
      </w:r>
      <w:r w:rsidRPr="00806A68">
        <w:rPr>
          <w:rFonts w:ascii="Times New Roman" w:hAnsi="Times New Roman" w:cs="Times New Roman"/>
          <w:bCs/>
          <w:sz w:val="28"/>
          <w:szCs w:val="28"/>
        </w:rPr>
        <w:t xml:space="preserve"> составления, утверждения и ведения бюджетных смет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все обоснования (расчеты) сметных показателей (внесение изменений) утверждены руководителем Учреждения, а не главой.</w:t>
      </w:r>
    </w:p>
    <w:p w14:paraId="13350144" w14:textId="77777777" w:rsidR="00645C52" w:rsidRDefault="00645C52" w:rsidP="00AD2A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6E81">
        <w:rPr>
          <w:rFonts w:ascii="Times New Roman" w:hAnsi="Times New Roman" w:cs="Times New Roman"/>
          <w:bCs/>
          <w:sz w:val="28"/>
          <w:szCs w:val="28"/>
        </w:rPr>
        <w:t>Вышеназванные нарушения содержат признаки административного правонарушения, предусмотренного частью 2 статьи 15.15.7 КоАП РФ (нарушение казенным учреждением порядка составления, утверждения и ведения бюджетных смет).</w:t>
      </w:r>
    </w:p>
    <w:p w14:paraId="737E3E2E" w14:textId="77777777" w:rsidR="00645C52" w:rsidRPr="00BD6B2B" w:rsidRDefault="00645C52" w:rsidP="00AD2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Н</w:t>
      </w:r>
      <w:r>
        <w:rPr>
          <w:rFonts w:ascii="Times New Roman" w:hAnsi="Times New Roman" w:cs="Times New Roman"/>
          <w:sz w:val="28"/>
          <w:szCs w:val="28"/>
        </w:rPr>
        <w:t xml:space="preserve">еэффективное планирование бюджетных средств, выделенных </w:t>
      </w:r>
      <w:r w:rsidRPr="00BD6B2B">
        <w:rPr>
          <w:rFonts w:ascii="Times New Roman" w:hAnsi="Times New Roman" w:cs="Times New Roman"/>
          <w:sz w:val="28"/>
          <w:szCs w:val="28"/>
        </w:rPr>
        <w:t>на финансовое обеспечение выполнения функций казенного учреждения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                     977,8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D24588E" w14:textId="77777777" w:rsidR="00645C52" w:rsidRDefault="00645C52" w:rsidP="00AD2A73">
      <w:pPr>
        <w:spacing w:after="0" w:line="240" w:lineRule="auto"/>
        <w:ind w:firstLine="708"/>
        <w:jc w:val="both"/>
        <w:rPr>
          <w:rStyle w:val="2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3. Н</w:t>
      </w:r>
      <w:r>
        <w:rPr>
          <w:rStyle w:val="2"/>
          <w:rFonts w:ascii="Times New Roman" w:hAnsi="Times New Roman" w:cs="Times New Roman"/>
          <w:sz w:val="28"/>
          <w:szCs w:val="28"/>
          <w:shd w:val="clear" w:color="auto" w:fill="FFFFFF"/>
        </w:rPr>
        <w:t>еобоснованное расходование бюджетных средств при исполнении договорных обязательств в сумме 5645,00 руб., неподтвержденных путевыми листами.</w:t>
      </w:r>
    </w:p>
    <w:p w14:paraId="06662485" w14:textId="77777777" w:rsidR="00645C52" w:rsidRDefault="00645C52" w:rsidP="00AD2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167D3">
        <w:rPr>
          <w:rFonts w:ascii="Times New Roman" w:hAnsi="Times New Roman" w:cs="Times New Roman"/>
          <w:sz w:val="28"/>
          <w:szCs w:val="28"/>
        </w:rPr>
        <w:t>В нарушение норм, установленных Письмом ФСГС от 03.02.2005г.                      № ИУ-09-22/257, в путевых листах (на оборотной стороне) легковых автомобилей не отражается время выезда и возвращения, отсутствует расписанный километраж движения автомобиля за день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167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Имеются случаи несвоевременного оформления и сдачи путевых листов.</w:t>
      </w:r>
    </w:p>
    <w:p w14:paraId="1793A922" w14:textId="77777777" w:rsidR="00645C52" w:rsidRDefault="00645C52" w:rsidP="00AD2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Некачественное заполнение журнала регистрации путевых листов.</w:t>
      </w:r>
    </w:p>
    <w:p w14:paraId="16CC3447" w14:textId="77777777" w:rsidR="00645C52" w:rsidRDefault="00645C52" w:rsidP="00AD2A7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В</w:t>
      </w:r>
      <w:r w:rsidRPr="009C17EA">
        <w:rPr>
          <w:rFonts w:ascii="Times New Roman" w:hAnsi="Times New Roman" w:cs="Times New Roman"/>
          <w:sz w:val="28"/>
          <w:szCs w:val="28"/>
        </w:rPr>
        <w:t xml:space="preserve"> нарушение пункта 1 статьи 131 ГК РФ, пункта 5 статьи 1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7EA">
        <w:rPr>
          <w:rFonts w:ascii="Times New Roman" w:hAnsi="Times New Roman" w:cs="Times New Roman"/>
          <w:sz w:val="28"/>
          <w:szCs w:val="28"/>
        </w:rPr>
        <w:t xml:space="preserve">закона от 13 июля 2015 года № 218-ФЗ «О государственной регистрации недвижимости» </w:t>
      </w:r>
      <w:r>
        <w:rPr>
          <w:rFonts w:ascii="Times New Roman" w:hAnsi="Times New Roman" w:cs="Times New Roman"/>
          <w:sz w:val="28"/>
          <w:szCs w:val="28"/>
        </w:rPr>
        <w:t xml:space="preserve">МКУ «АТУ» </w:t>
      </w:r>
      <w:r w:rsidRPr="009C17EA">
        <w:rPr>
          <w:rFonts w:ascii="Times New Roman" w:hAnsi="Times New Roman" w:cs="Times New Roman"/>
          <w:sz w:val="28"/>
          <w:szCs w:val="28"/>
        </w:rPr>
        <w:t xml:space="preserve">не зарегистрировано в установленном порядке право оперативного управления на переданные Учредителем в оперативное управление объекты недвижимости </w:t>
      </w:r>
      <w:r>
        <w:rPr>
          <w:rFonts w:ascii="Times New Roman" w:hAnsi="Times New Roman" w:cs="Times New Roman"/>
          <w:sz w:val="28"/>
          <w:szCs w:val="28"/>
        </w:rPr>
        <w:t xml:space="preserve">(гаражи, расположенные по адресу: г. Абинск, ул. Кубанская, 18) </w:t>
      </w:r>
      <w:r w:rsidRPr="009C17EA">
        <w:rPr>
          <w:rFonts w:ascii="Times New Roman" w:hAnsi="Times New Roman" w:cs="Times New Roman"/>
          <w:sz w:val="28"/>
          <w:szCs w:val="28"/>
        </w:rPr>
        <w:t xml:space="preserve">балансовой стоимостью </w:t>
      </w:r>
      <w:r>
        <w:rPr>
          <w:rFonts w:ascii="Times New Roman" w:hAnsi="Times New Roman" w:cs="Times New Roman"/>
          <w:sz w:val="28"/>
          <w:szCs w:val="28"/>
        </w:rPr>
        <w:t xml:space="preserve">383,2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</w:t>
      </w:r>
      <w:r w:rsidRPr="009C17E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9C17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FE40BD" w14:textId="77777777" w:rsidR="00645C52" w:rsidRPr="005C13F7" w:rsidRDefault="00645C52" w:rsidP="00AD2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3F7">
        <w:rPr>
          <w:rFonts w:ascii="Times New Roman" w:hAnsi="Times New Roman" w:cs="Times New Roman"/>
          <w:sz w:val="28"/>
        </w:rPr>
        <w:t xml:space="preserve">7. </w:t>
      </w:r>
      <w:bookmarkStart w:id="6" w:name="_Hlk98761273"/>
      <w:r w:rsidRPr="005C13F7">
        <w:rPr>
          <w:rFonts w:ascii="Times New Roman" w:hAnsi="Times New Roman" w:cs="Times New Roman"/>
          <w:sz w:val="28"/>
        </w:rPr>
        <w:t>Н</w:t>
      </w:r>
      <w:r w:rsidRPr="005C13F7">
        <w:rPr>
          <w:rFonts w:ascii="Times New Roman" w:hAnsi="Times New Roman" w:cs="Times New Roman"/>
          <w:sz w:val="28"/>
          <w:szCs w:val="28"/>
        </w:rPr>
        <w:t>еправомерные расходы, выраженные в переплате материальной помощи и единовременной выплаты при предоставлении ежегодного оплачиваемого отпуска, в сумме 36</w:t>
      </w:r>
      <w:r w:rsidR="00F1043A">
        <w:rPr>
          <w:rFonts w:ascii="Times New Roman" w:hAnsi="Times New Roman" w:cs="Times New Roman"/>
          <w:sz w:val="28"/>
          <w:szCs w:val="28"/>
        </w:rPr>
        <w:t>,4 тыс.</w:t>
      </w:r>
      <w:r w:rsidRPr="005C13F7">
        <w:rPr>
          <w:rFonts w:ascii="Times New Roman" w:hAnsi="Times New Roman" w:cs="Times New Roman"/>
          <w:sz w:val="28"/>
          <w:szCs w:val="28"/>
        </w:rPr>
        <w:t xml:space="preserve"> руб</w:t>
      </w:r>
      <w:r w:rsidR="00F1043A">
        <w:rPr>
          <w:rFonts w:ascii="Times New Roman" w:hAnsi="Times New Roman" w:cs="Times New Roman"/>
          <w:sz w:val="28"/>
          <w:szCs w:val="28"/>
        </w:rPr>
        <w:t>.</w:t>
      </w:r>
    </w:p>
    <w:bookmarkEnd w:id="6"/>
    <w:p w14:paraId="5F066E4C" w14:textId="77777777" w:rsidR="00645C52" w:rsidRPr="00E463FE" w:rsidRDefault="00645C52" w:rsidP="00AD2A73">
      <w:pPr>
        <w:pStyle w:val="a3"/>
        <w:shd w:val="clear" w:color="auto" w:fill="FFFFFF"/>
        <w:spacing w:before="0" w:after="0"/>
        <w:ind w:firstLine="708"/>
        <w:jc w:val="both"/>
        <w:rPr>
          <w:rStyle w:val="a6"/>
          <w:bCs/>
          <w:i w:val="0"/>
          <w:sz w:val="28"/>
        </w:rPr>
      </w:pPr>
      <w:r w:rsidRPr="00E463FE">
        <w:rPr>
          <w:rStyle w:val="a6"/>
          <w:bCs/>
          <w:i w:val="0"/>
          <w:sz w:val="28"/>
        </w:rPr>
        <w:t>Общая сумма нарушений составила 1403,</w:t>
      </w:r>
      <w:proofErr w:type="gramStart"/>
      <w:r w:rsidRPr="00E463FE">
        <w:rPr>
          <w:rStyle w:val="a6"/>
          <w:bCs/>
          <w:i w:val="0"/>
          <w:sz w:val="28"/>
        </w:rPr>
        <w:t xml:space="preserve">0  </w:t>
      </w:r>
      <w:proofErr w:type="spellStart"/>
      <w:r w:rsidRPr="00E463FE">
        <w:rPr>
          <w:rStyle w:val="a6"/>
          <w:bCs/>
          <w:i w:val="0"/>
          <w:sz w:val="28"/>
        </w:rPr>
        <w:t>тыс.руб</w:t>
      </w:r>
      <w:proofErr w:type="spellEnd"/>
      <w:r w:rsidRPr="00E463FE">
        <w:rPr>
          <w:rStyle w:val="a6"/>
          <w:bCs/>
          <w:i w:val="0"/>
          <w:sz w:val="28"/>
        </w:rPr>
        <w:t>.</w:t>
      </w:r>
      <w:proofErr w:type="gramEnd"/>
      <w:r w:rsidRPr="00E463FE">
        <w:rPr>
          <w:rStyle w:val="a6"/>
          <w:bCs/>
          <w:i w:val="0"/>
          <w:sz w:val="28"/>
        </w:rPr>
        <w:t>, в том числе:</w:t>
      </w:r>
    </w:p>
    <w:p w14:paraId="14C23912" w14:textId="77777777" w:rsidR="00645C52" w:rsidRPr="00E463FE" w:rsidRDefault="00645C52" w:rsidP="00AD2A73">
      <w:pPr>
        <w:pStyle w:val="a3"/>
        <w:shd w:val="clear" w:color="auto" w:fill="FFFFFF"/>
        <w:spacing w:before="0" w:after="0"/>
        <w:ind w:firstLine="708"/>
        <w:jc w:val="both"/>
        <w:rPr>
          <w:rStyle w:val="a6"/>
          <w:bCs/>
          <w:i w:val="0"/>
          <w:sz w:val="28"/>
        </w:rPr>
      </w:pPr>
      <w:r w:rsidRPr="00E463FE">
        <w:rPr>
          <w:rStyle w:val="a6"/>
          <w:bCs/>
          <w:i w:val="0"/>
          <w:sz w:val="28"/>
        </w:rPr>
        <w:t xml:space="preserve">- необоснованные расходы по списанию бензина -  5,6 </w:t>
      </w:r>
      <w:proofErr w:type="spellStart"/>
      <w:r w:rsidRPr="00E463FE">
        <w:rPr>
          <w:rStyle w:val="a6"/>
          <w:bCs/>
          <w:i w:val="0"/>
          <w:sz w:val="28"/>
        </w:rPr>
        <w:t>тыс.руб</w:t>
      </w:r>
      <w:proofErr w:type="spellEnd"/>
      <w:r w:rsidRPr="00E463FE">
        <w:rPr>
          <w:rStyle w:val="a6"/>
          <w:bCs/>
          <w:i w:val="0"/>
          <w:sz w:val="28"/>
        </w:rPr>
        <w:t>.;</w:t>
      </w:r>
    </w:p>
    <w:p w14:paraId="7A142ABF" w14:textId="77777777" w:rsidR="00645C52" w:rsidRPr="00E463FE" w:rsidRDefault="00645C52" w:rsidP="00AD2A73">
      <w:pPr>
        <w:pStyle w:val="a3"/>
        <w:shd w:val="clear" w:color="auto" w:fill="FFFFFF"/>
        <w:spacing w:before="0" w:after="0"/>
        <w:ind w:firstLine="708"/>
        <w:jc w:val="both"/>
        <w:rPr>
          <w:rStyle w:val="a6"/>
          <w:bCs/>
          <w:i w:val="0"/>
          <w:sz w:val="28"/>
        </w:rPr>
      </w:pPr>
      <w:r w:rsidRPr="00E463FE">
        <w:rPr>
          <w:rStyle w:val="a6"/>
          <w:bCs/>
          <w:i w:val="0"/>
          <w:sz w:val="28"/>
        </w:rPr>
        <w:t>- неэффективное планирование – 977,8 тыс. руб.;</w:t>
      </w:r>
    </w:p>
    <w:p w14:paraId="72B8DEF7" w14:textId="77777777" w:rsidR="00645C52" w:rsidRPr="00E463FE" w:rsidRDefault="00645C52" w:rsidP="00AD2A73">
      <w:pPr>
        <w:pStyle w:val="a3"/>
        <w:shd w:val="clear" w:color="auto" w:fill="FFFFFF"/>
        <w:spacing w:before="0" w:after="0"/>
        <w:ind w:firstLine="708"/>
        <w:jc w:val="both"/>
        <w:rPr>
          <w:rStyle w:val="a6"/>
          <w:bCs/>
          <w:i w:val="0"/>
          <w:sz w:val="28"/>
        </w:rPr>
      </w:pPr>
      <w:r w:rsidRPr="00E463FE">
        <w:rPr>
          <w:rStyle w:val="a6"/>
          <w:bCs/>
          <w:i w:val="0"/>
          <w:sz w:val="28"/>
        </w:rPr>
        <w:t xml:space="preserve">- не зарегистрировано право оперативного управления на недвижимое имущество – 383,2 </w:t>
      </w:r>
      <w:proofErr w:type="spellStart"/>
      <w:r w:rsidRPr="00E463FE">
        <w:rPr>
          <w:rStyle w:val="a6"/>
          <w:bCs/>
          <w:i w:val="0"/>
          <w:sz w:val="28"/>
        </w:rPr>
        <w:t>тыс.руб</w:t>
      </w:r>
      <w:proofErr w:type="spellEnd"/>
      <w:r w:rsidRPr="00E463FE">
        <w:rPr>
          <w:rStyle w:val="a6"/>
          <w:bCs/>
          <w:i w:val="0"/>
          <w:sz w:val="28"/>
        </w:rPr>
        <w:t>.;</w:t>
      </w:r>
    </w:p>
    <w:p w14:paraId="394E940E" w14:textId="77777777" w:rsidR="00645C52" w:rsidRPr="00E463FE" w:rsidRDefault="00645C52" w:rsidP="00AD2A73">
      <w:pPr>
        <w:pStyle w:val="a3"/>
        <w:shd w:val="clear" w:color="auto" w:fill="FFFFFF"/>
        <w:spacing w:before="0" w:after="0"/>
        <w:ind w:firstLine="708"/>
        <w:jc w:val="both"/>
        <w:rPr>
          <w:rStyle w:val="a6"/>
          <w:bCs/>
          <w:i w:val="0"/>
          <w:sz w:val="28"/>
        </w:rPr>
      </w:pPr>
      <w:r w:rsidRPr="00E463FE">
        <w:rPr>
          <w:rStyle w:val="a6"/>
          <w:bCs/>
          <w:i w:val="0"/>
          <w:sz w:val="28"/>
        </w:rPr>
        <w:t xml:space="preserve">- неправомерные расходы по выплате заработной платы – 36,4 </w:t>
      </w:r>
      <w:proofErr w:type="spellStart"/>
      <w:r w:rsidRPr="00E463FE">
        <w:rPr>
          <w:rStyle w:val="a6"/>
          <w:bCs/>
          <w:i w:val="0"/>
          <w:sz w:val="28"/>
        </w:rPr>
        <w:t>тыс.руб</w:t>
      </w:r>
      <w:proofErr w:type="spellEnd"/>
      <w:r w:rsidRPr="00E463FE">
        <w:rPr>
          <w:rStyle w:val="a6"/>
          <w:bCs/>
          <w:i w:val="0"/>
          <w:sz w:val="28"/>
        </w:rPr>
        <w:t>.</w:t>
      </w:r>
    </w:p>
    <w:p w14:paraId="1692AD56" w14:textId="77777777" w:rsidR="00D07846" w:rsidRPr="005F37C2" w:rsidRDefault="00D07846" w:rsidP="00AD2A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контрольного мероприятия составлен акт проверки </w:t>
      </w:r>
      <w:r w:rsidR="00D14B17">
        <w:rPr>
          <w:rFonts w:ascii="Times New Roman" w:hAnsi="Times New Roman" w:cs="Times New Roman"/>
          <w:sz w:val="28"/>
          <w:szCs w:val="28"/>
        </w:rPr>
        <w:t xml:space="preserve">№ 7 </w:t>
      </w:r>
      <w:r>
        <w:rPr>
          <w:rFonts w:ascii="Times New Roman" w:hAnsi="Times New Roman" w:cs="Times New Roman"/>
          <w:sz w:val="28"/>
          <w:szCs w:val="28"/>
        </w:rPr>
        <w:t xml:space="preserve">от                </w:t>
      </w:r>
      <w:r w:rsidR="00D14B17">
        <w:rPr>
          <w:rFonts w:ascii="Times New Roman" w:hAnsi="Times New Roman" w:cs="Times New Roman"/>
          <w:sz w:val="28"/>
          <w:szCs w:val="28"/>
        </w:rPr>
        <w:t>31 мая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14B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F37C2">
        <w:rPr>
          <w:rFonts w:ascii="Times New Roman" w:hAnsi="Times New Roman" w:cs="Times New Roman"/>
          <w:sz w:val="28"/>
          <w:szCs w:val="28"/>
        </w:rPr>
        <w:t>, который подписан без пояснений и замечаний.</w:t>
      </w:r>
    </w:p>
    <w:p w14:paraId="14108454" w14:textId="77777777" w:rsidR="00F1043A" w:rsidRPr="003D6C87" w:rsidRDefault="00F1043A" w:rsidP="00AD2A73">
      <w:pPr>
        <w:tabs>
          <w:tab w:val="left" w:pos="-14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C87">
        <w:rPr>
          <w:rFonts w:ascii="Times New Roman" w:hAnsi="Times New Roman" w:cs="Times New Roman"/>
          <w:sz w:val="28"/>
          <w:szCs w:val="28"/>
        </w:rPr>
        <w:t>В целях принятия мер по устранению выявленных нарушений и замечаний директору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D6C87">
        <w:rPr>
          <w:rFonts w:ascii="Times New Roman" w:hAnsi="Times New Roman" w:cs="Times New Roman"/>
          <w:sz w:val="28"/>
          <w:szCs w:val="28"/>
        </w:rPr>
        <w:t>У «А</w:t>
      </w:r>
      <w:r>
        <w:rPr>
          <w:rFonts w:ascii="Times New Roman" w:hAnsi="Times New Roman" w:cs="Times New Roman"/>
          <w:sz w:val="28"/>
          <w:szCs w:val="28"/>
        </w:rPr>
        <w:t>ТУ</w:t>
      </w:r>
      <w:r w:rsidRPr="003D6C87">
        <w:rPr>
          <w:rFonts w:ascii="Times New Roman" w:hAnsi="Times New Roman" w:cs="Times New Roman"/>
          <w:sz w:val="28"/>
          <w:szCs w:val="28"/>
        </w:rPr>
        <w:t xml:space="preserve">» направлено представление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C8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D6C8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D6C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июня</w:t>
      </w:r>
      <w:r w:rsidRPr="003D6C87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22</w:t>
      </w:r>
      <w:proofErr w:type="gramEnd"/>
      <w:r w:rsidRPr="003D6C87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8B133F3" w14:textId="77777777" w:rsidR="00645C52" w:rsidRDefault="00645C52" w:rsidP="00AD2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45C52" w:rsidSect="00EA5195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4B7A4" w14:textId="77777777" w:rsidR="006235CE" w:rsidRDefault="006235CE" w:rsidP="00D07846">
      <w:pPr>
        <w:spacing w:after="0" w:line="240" w:lineRule="auto"/>
      </w:pPr>
      <w:r>
        <w:separator/>
      </w:r>
    </w:p>
  </w:endnote>
  <w:endnote w:type="continuationSeparator" w:id="0">
    <w:p w14:paraId="71C5B6E3" w14:textId="77777777" w:rsidR="006235CE" w:rsidRDefault="006235CE" w:rsidP="00D0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34AF0" w14:textId="77777777" w:rsidR="006235CE" w:rsidRDefault="006235CE" w:rsidP="00D07846">
      <w:pPr>
        <w:spacing w:after="0" w:line="240" w:lineRule="auto"/>
      </w:pPr>
      <w:r>
        <w:separator/>
      </w:r>
    </w:p>
  </w:footnote>
  <w:footnote w:type="continuationSeparator" w:id="0">
    <w:p w14:paraId="252EBAE5" w14:textId="77777777" w:rsidR="006235CE" w:rsidRDefault="006235CE" w:rsidP="00D07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0576960"/>
      <w:docPartObj>
        <w:docPartGallery w:val="Page Numbers (Top of Page)"/>
        <w:docPartUnique/>
      </w:docPartObj>
    </w:sdtPr>
    <w:sdtEndPr/>
    <w:sdtContent>
      <w:p w14:paraId="3F9A41A5" w14:textId="77777777" w:rsidR="00D07846" w:rsidRDefault="00D0784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195">
          <w:rPr>
            <w:noProof/>
          </w:rPr>
          <w:t>4</w:t>
        </w:r>
        <w:r>
          <w:fldChar w:fldCharType="end"/>
        </w:r>
      </w:p>
    </w:sdtContent>
  </w:sdt>
  <w:p w14:paraId="1BD539B3" w14:textId="77777777" w:rsidR="00D07846" w:rsidRDefault="00D0784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0F19"/>
    <w:multiLevelType w:val="hybridMultilevel"/>
    <w:tmpl w:val="39222FA8"/>
    <w:lvl w:ilvl="0" w:tplc="0192842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83B45"/>
    <w:multiLevelType w:val="hybridMultilevel"/>
    <w:tmpl w:val="0CC43F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DD825F6"/>
    <w:multiLevelType w:val="hybridMultilevel"/>
    <w:tmpl w:val="8BE67B92"/>
    <w:lvl w:ilvl="0" w:tplc="EB50039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2003659037">
    <w:abstractNumId w:val="0"/>
  </w:num>
  <w:num w:numId="2" w16cid:durableId="805585059">
    <w:abstractNumId w:val="2"/>
  </w:num>
  <w:num w:numId="3" w16cid:durableId="884370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07B"/>
    <w:rsid w:val="000509D4"/>
    <w:rsid w:val="000F21E3"/>
    <w:rsid w:val="00145457"/>
    <w:rsid w:val="001B7B2E"/>
    <w:rsid w:val="00216B03"/>
    <w:rsid w:val="00336A7E"/>
    <w:rsid w:val="003934DB"/>
    <w:rsid w:val="004539BD"/>
    <w:rsid w:val="004C3817"/>
    <w:rsid w:val="006235CE"/>
    <w:rsid w:val="00645C52"/>
    <w:rsid w:val="006C33A7"/>
    <w:rsid w:val="008A47F1"/>
    <w:rsid w:val="00A50F13"/>
    <w:rsid w:val="00A97009"/>
    <w:rsid w:val="00AD2A73"/>
    <w:rsid w:val="00C00052"/>
    <w:rsid w:val="00C20176"/>
    <w:rsid w:val="00C27B59"/>
    <w:rsid w:val="00CE6E33"/>
    <w:rsid w:val="00D07846"/>
    <w:rsid w:val="00D14B17"/>
    <w:rsid w:val="00E32183"/>
    <w:rsid w:val="00E463FE"/>
    <w:rsid w:val="00EA5195"/>
    <w:rsid w:val="00EB7A61"/>
    <w:rsid w:val="00F0407B"/>
    <w:rsid w:val="00F1043A"/>
    <w:rsid w:val="00F660BE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F8A0"/>
  <w15:chartTrackingRefBased/>
  <w15:docId w15:val="{83B07827-E0FD-48DF-B567-4C6037EF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F1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645C52"/>
    <w:pPr>
      <w:spacing w:before="280" w:after="280" w:line="240" w:lineRule="auto"/>
      <w:ind w:firstLine="709"/>
      <w:contextualSpacing/>
      <w:textAlignment w:val="center"/>
    </w:pPr>
    <w:rPr>
      <w:rFonts w:ascii="Times New Roman" w:eastAsia="Times New Roman" w:hAnsi="Times New Roman" w:cs="Times New Roman"/>
      <w:sz w:val="24"/>
      <w:szCs w:val="28"/>
      <w:lang w:eastAsia="zh-CN"/>
    </w:rPr>
  </w:style>
  <w:style w:type="character" w:customStyle="1" w:styleId="2">
    <w:name w:val="Основной шрифт абзаца2"/>
    <w:rsid w:val="00645C52"/>
  </w:style>
  <w:style w:type="table" w:styleId="a4">
    <w:name w:val="Table Grid"/>
    <w:basedOn w:val="a1"/>
    <w:uiPriority w:val="39"/>
    <w:rsid w:val="00645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45C52"/>
    <w:rPr>
      <w:color w:val="0000FF"/>
      <w:u w:val="single"/>
    </w:rPr>
  </w:style>
  <w:style w:type="character" w:styleId="a6">
    <w:name w:val="Emphasis"/>
    <w:basedOn w:val="a0"/>
    <w:uiPriority w:val="20"/>
    <w:qFormat/>
    <w:rsid w:val="00645C52"/>
    <w:rPr>
      <w:i/>
      <w:iCs/>
    </w:rPr>
  </w:style>
  <w:style w:type="paragraph" w:styleId="a7">
    <w:name w:val="List Paragraph"/>
    <w:basedOn w:val="a"/>
    <w:uiPriority w:val="34"/>
    <w:qFormat/>
    <w:rsid w:val="00645C5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07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7846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D07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7846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E6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E6E3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79628516756</cp:lastModifiedBy>
  <cp:revision>2</cp:revision>
  <cp:lastPrinted>2022-07-11T13:36:00Z</cp:lastPrinted>
  <dcterms:created xsi:type="dcterms:W3CDTF">2023-06-05T11:48:00Z</dcterms:created>
  <dcterms:modified xsi:type="dcterms:W3CDTF">2023-06-05T11:48:00Z</dcterms:modified>
</cp:coreProperties>
</file>