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FF1" w:rsidRPr="00301FF4" w:rsidRDefault="00301FF4" w:rsidP="00301FF4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8"/>
        </w:rPr>
      </w:pPr>
      <w:r w:rsidRPr="00301FF4">
        <w:rPr>
          <w:rFonts w:ascii="Times New Roman" w:hAnsi="Times New Roman" w:cs="Times New Roman"/>
          <w:sz w:val="24"/>
          <w:szCs w:val="28"/>
        </w:rPr>
        <w:t>Приложение 1</w:t>
      </w:r>
    </w:p>
    <w:p w:rsidR="00BA2FF1" w:rsidRPr="00301FF4" w:rsidRDefault="00BA2FF1" w:rsidP="00301FF4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8"/>
        </w:rPr>
      </w:pPr>
      <w:r w:rsidRPr="00301FF4">
        <w:rPr>
          <w:rFonts w:ascii="Times New Roman" w:hAnsi="Times New Roman" w:cs="Times New Roman"/>
          <w:sz w:val="24"/>
          <w:szCs w:val="28"/>
        </w:rPr>
        <w:t xml:space="preserve">к </w:t>
      </w:r>
      <w:r w:rsidR="00301FF4" w:rsidRPr="00301FF4">
        <w:rPr>
          <w:rFonts w:ascii="Times New Roman" w:hAnsi="Times New Roman" w:cs="Times New Roman"/>
          <w:sz w:val="24"/>
          <w:szCs w:val="28"/>
        </w:rPr>
        <w:t>письму министерства экономики Краснодарского края № _________</w:t>
      </w:r>
      <w:r w:rsidR="00301FF4">
        <w:rPr>
          <w:rFonts w:ascii="Times New Roman" w:hAnsi="Times New Roman" w:cs="Times New Roman"/>
          <w:sz w:val="24"/>
          <w:szCs w:val="28"/>
        </w:rPr>
        <w:t>______</w:t>
      </w:r>
      <w:r w:rsidR="00301FF4" w:rsidRPr="00301FF4">
        <w:rPr>
          <w:rFonts w:ascii="Times New Roman" w:hAnsi="Times New Roman" w:cs="Times New Roman"/>
          <w:sz w:val="24"/>
          <w:szCs w:val="28"/>
        </w:rPr>
        <w:t>__________ от __</w:t>
      </w:r>
      <w:proofErr w:type="gramStart"/>
      <w:r w:rsidR="00301FF4" w:rsidRPr="00301FF4">
        <w:rPr>
          <w:rFonts w:ascii="Times New Roman" w:hAnsi="Times New Roman" w:cs="Times New Roman"/>
          <w:sz w:val="24"/>
          <w:szCs w:val="28"/>
        </w:rPr>
        <w:t>_.02.2023</w:t>
      </w:r>
      <w:proofErr w:type="gramEnd"/>
    </w:p>
    <w:p w:rsidR="002C1A72" w:rsidRPr="00301FF4" w:rsidRDefault="002C1A72" w:rsidP="00BA2FF1">
      <w:pPr>
        <w:spacing w:after="0" w:line="240" w:lineRule="auto"/>
        <w:ind w:left="11328"/>
        <w:rPr>
          <w:rFonts w:ascii="Times New Roman" w:hAnsi="Times New Roman" w:cs="Times New Roman"/>
          <w:sz w:val="24"/>
          <w:szCs w:val="28"/>
        </w:rPr>
      </w:pPr>
    </w:p>
    <w:p w:rsidR="00BA2FF1" w:rsidRDefault="00BA2FF1" w:rsidP="00BA2F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2B1086">
        <w:rPr>
          <w:rFonts w:ascii="Times New Roman" w:hAnsi="Times New Roman" w:cs="Times New Roman"/>
          <w:sz w:val="28"/>
          <w:szCs w:val="28"/>
        </w:rPr>
        <w:t xml:space="preserve">Банка России </w:t>
      </w:r>
      <w:r>
        <w:rPr>
          <w:rFonts w:ascii="Times New Roman" w:hAnsi="Times New Roman" w:cs="Times New Roman"/>
          <w:sz w:val="28"/>
          <w:szCs w:val="28"/>
        </w:rPr>
        <w:t>о населенных пунктах, испытывающих д</w:t>
      </w:r>
      <w:r w:rsidRPr="00BA2FF1">
        <w:rPr>
          <w:rFonts w:ascii="Times New Roman" w:hAnsi="Times New Roman" w:cs="Times New Roman"/>
          <w:sz w:val="28"/>
          <w:szCs w:val="28"/>
        </w:rPr>
        <w:t xml:space="preserve">ефицит физических точек доступа </w:t>
      </w:r>
    </w:p>
    <w:p w:rsidR="00301FF4" w:rsidRDefault="00BA2FF1" w:rsidP="00BA2F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2FF1">
        <w:rPr>
          <w:rFonts w:ascii="Times New Roman" w:hAnsi="Times New Roman" w:cs="Times New Roman"/>
          <w:sz w:val="28"/>
          <w:szCs w:val="28"/>
        </w:rPr>
        <w:t>к финансовым услугам</w:t>
      </w:r>
      <w:r>
        <w:rPr>
          <w:rFonts w:ascii="Times New Roman" w:hAnsi="Times New Roman" w:cs="Times New Roman"/>
          <w:sz w:val="28"/>
          <w:szCs w:val="28"/>
        </w:rPr>
        <w:t>, и имеющих возможность получения услуг в иных форматах</w:t>
      </w:r>
      <w:r w:rsidR="00301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FF1" w:rsidRPr="00301FF4" w:rsidRDefault="00301FF4" w:rsidP="00BA2FF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1FF4">
        <w:rPr>
          <w:rFonts w:ascii="Times New Roman" w:hAnsi="Times New Roman" w:cs="Times New Roman"/>
          <w:i/>
          <w:sz w:val="28"/>
          <w:szCs w:val="28"/>
        </w:rPr>
        <w:t xml:space="preserve">(по итогам опроса, </w:t>
      </w:r>
      <w:r w:rsidR="002B1086" w:rsidRPr="002B1086">
        <w:rPr>
          <w:rFonts w:ascii="Times New Roman" w:hAnsi="Times New Roman" w:cs="Times New Roman"/>
          <w:i/>
          <w:sz w:val="28"/>
          <w:szCs w:val="28"/>
        </w:rPr>
        <w:t>глав муниципальных образований Краснодарского края о состоянии финансовой доступности и удовлетворенности работой финансовых организаций</w:t>
      </w:r>
      <w:r w:rsidR="002B1086">
        <w:rPr>
          <w:rFonts w:ascii="Times New Roman" w:hAnsi="Times New Roman" w:cs="Times New Roman"/>
          <w:i/>
          <w:sz w:val="28"/>
          <w:szCs w:val="28"/>
        </w:rPr>
        <w:t>,</w:t>
      </w:r>
      <w:r w:rsidR="002B1086" w:rsidRPr="002B10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01FF4">
        <w:rPr>
          <w:rFonts w:ascii="Times New Roman" w:hAnsi="Times New Roman" w:cs="Times New Roman"/>
          <w:i/>
          <w:sz w:val="28"/>
          <w:szCs w:val="28"/>
        </w:rPr>
        <w:t>проведенного с 01.06.2023 по 21.08.2022)</w:t>
      </w:r>
    </w:p>
    <w:p w:rsidR="00BA2FF1" w:rsidRDefault="00BA2FF1" w:rsidP="00BA2F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1086" w:rsidRDefault="002B1086" w:rsidP="00BA2F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1086" w:rsidRDefault="002B1086" w:rsidP="002B1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Используемые сокращения:</w:t>
      </w:r>
    </w:p>
    <w:p w:rsidR="002B1086" w:rsidRDefault="002B1086" w:rsidP="002B1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НП – населенный пункт.</w:t>
      </w:r>
    </w:p>
    <w:p w:rsidR="002B1086" w:rsidRDefault="002B1086" w:rsidP="002B1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ТСП – торгово-сервисное предприятие.</w:t>
      </w:r>
    </w:p>
    <w:p w:rsidR="002B1086" w:rsidRDefault="002B1086" w:rsidP="002B1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086" w:rsidRPr="00BA2FF1" w:rsidRDefault="002B1086" w:rsidP="00BA2F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15731" w:type="dxa"/>
        <w:jc w:val="center"/>
        <w:tblLayout w:type="fixed"/>
        <w:tblLook w:val="04A0" w:firstRow="1" w:lastRow="0" w:firstColumn="1" w:lastColumn="0" w:noHBand="0" w:noVBand="1"/>
      </w:tblPr>
      <w:tblGrid>
        <w:gridCol w:w="3223"/>
        <w:gridCol w:w="1744"/>
        <w:gridCol w:w="1510"/>
        <w:gridCol w:w="2355"/>
        <w:gridCol w:w="1794"/>
        <w:gridCol w:w="1607"/>
        <w:gridCol w:w="1576"/>
        <w:gridCol w:w="1922"/>
      </w:tblGrid>
      <w:tr w:rsidR="00002503" w:rsidRPr="00301FF4" w:rsidTr="00301FF4">
        <w:trPr>
          <w:trHeight w:val="2775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 (НП)</w:t>
            </w:r>
          </w:p>
        </w:tc>
        <w:tc>
          <w:tcPr>
            <w:tcW w:w="1744" w:type="dxa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НП, испытывающие дефицит физических точек доступа к финансовым услугам</w:t>
            </w:r>
          </w:p>
        </w:tc>
        <w:tc>
          <w:tcPr>
            <w:tcW w:w="1510" w:type="dxa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 xml:space="preserve">Имеются устройства самообслуживания </w:t>
            </w:r>
          </w:p>
        </w:tc>
        <w:tc>
          <w:tcPr>
            <w:tcW w:w="2355" w:type="dxa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Во всех ТСП есть возможность безналичной оплаты товаров/услуг с использованием POS-терминала или</w:t>
            </w:r>
            <w:r w:rsidRPr="00301F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QR-кода</w:t>
            </w:r>
            <w:proofErr w:type="gramEnd"/>
            <w:r w:rsidRPr="00301FF4">
              <w:rPr>
                <w:rFonts w:ascii="Times New Roman" w:hAnsi="Times New Roman" w:cs="Times New Roman"/>
                <w:sz w:val="24"/>
                <w:szCs w:val="24"/>
              </w:rPr>
              <w:t xml:space="preserve"> или мобильного устройства</w:t>
            </w:r>
          </w:p>
        </w:tc>
        <w:tc>
          <w:tcPr>
            <w:tcW w:w="1794" w:type="dxa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 xml:space="preserve">В некоторых ТСП есть возможность безналичной оплаты товаров/услуг с использованием POS-терминала или </w:t>
            </w:r>
            <w:proofErr w:type="gramStart"/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QR</w:t>
            </w:r>
            <w:r w:rsidR="00301F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кода</w:t>
            </w:r>
            <w:proofErr w:type="gramEnd"/>
            <w:r w:rsidRPr="00301FF4">
              <w:rPr>
                <w:rFonts w:ascii="Times New Roman" w:hAnsi="Times New Roman" w:cs="Times New Roman"/>
                <w:sz w:val="24"/>
                <w:szCs w:val="24"/>
              </w:rPr>
              <w:t xml:space="preserve"> или мобильного устройства</w:t>
            </w:r>
          </w:p>
        </w:tc>
        <w:tc>
          <w:tcPr>
            <w:tcW w:w="1607" w:type="dxa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В ТСП на кассе можно снять наличные деньги с платежной карты одновременно с покупкой</w:t>
            </w:r>
          </w:p>
        </w:tc>
        <w:tc>
          <w:tcPr>
            <w:tcW w:w="1576" w:type="dxa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НП периодически посещают агенты банка, страховые агенты</w:t>
            </w:r>
          </w:p>
        </w:tc>
        <w:tc>
          <w:tcPr>
            <w:tcW w:w="1922" w:type="dxa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Ряд финансовых услуг предоставляется в передвижных отделениях почтовой связи</w:t>
            </w: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4" w:type="dxa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5" w:type="dxa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4" w:type="dxa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7" w:type="dxa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6" w:type="dxa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2" w:type="dxa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г.о</w:t>
            </w:r>
            <w:proofErr w:type="spellEnd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город Армавир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 xml:space="preserve">Большевик 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Маяк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г.о</w:t>
            </w:r>
            <w:proofErr w:type="spellEnd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город-курорт Анапа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 xml:space="preserve">Большой </w:t>
            </w:r>
            <w:proofErr w:type="spellStart"/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Утриш</w:t>
            </w:r>
            <w:proofErr w:type="spellEnd"/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 xml:space="preserve">Верхний </w:t>
            </w:r>
            <w:proofErr w:type="spellStart"/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Ханчакрак</w:t>
            </w:r>
            <w:proofErr w:type="spellEnd"/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Красная Горка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 xml:space="preserve">Малый </w:t>
            </w:r>
            <w:proofErr w:type="spellStart"/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Утриш</w:t>
            </w:r>
            <w:proofErr w:type="spellEnd"/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 xml:space="preserve">Нижний </w:t>
            </w:r>
            <w:proofErr w:type="spellStart"/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Хагчакрак</w:t>
            </w:r>
            <w:proofErr w:type="spellEnd"/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 xml:space="preserve">Нижний </w:t>
            </w:r>
            <w:proofErr w:type="spellStart"/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Ханчакрак</w:t>
            </w:r>
            <w:proofErr w:type="spellEnd"/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Просторный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2B1086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02503" w:rsidRPr="00301FF4">
              <w:rPr>
                <w:rFonts w:ascii="Times New Roman" w:hAnsi="Times New Roman" w:cs="Times New Roman"/>
                <w:sz w:val="24"/>
                <w:szCs w:val="24"/>
              </w:rPr>
              <w:t>асвет</w:t>
            </w:r>
            <w:proofErr w:type="spellEnd"/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Розы Люксембург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м.р</w:t>
            </w:r>
            <w:proofErr w:type="spellEnd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-н Апшеронский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с.п</w:t>
            </w:r>
            <w:proofErr w:type="spellEnd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Новополянское</w:t>
            </w:r>
            <w:proofErr w:type="spellEnd"/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Самурская</w:t>
            </w:r>
            <w:proofErr w:type="spellEnd"/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с.п</w:t>
            </w:r>
            <w:proofErr w:type="spellEnd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Отдаленное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Отдалённый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м.р</w:t>
            </w:r>
            <w:proofErr w:type="spellEnd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-н Белоглинский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с.п</w:t>
            </w:r>
            <w:proofErr w:type="spellEnd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Центральное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Западный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Магистральный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Селекционный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Семеноводческий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м.р</w:t>
            </w:r>
            <w:proofErr w:type="spellEnd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-н Белореченский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с.п</w:t>
            </w:r>
            <w:proofErr w:type="spellEnd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Бжедуховское</w:t>
            </w:r>
            <w:proofErr w:type="spellEnd"/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proofErr w:type="spellStart"/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Бжедуховская</w:t>
            </w:r>
            <w:proofErr w:type="spellEnd"/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Каневецкий</w:t>
            </w:r>
            <w:proofErr w:type="spellEnd"/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Нижневеденеевский</w:t>
            </w:r>
            <w:proofErr w:type="spellEnd"/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Новогурийский</w:t>
            </w:r>
            <w:proofErr w:type="spellEnd"/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с.п</w:t>
            </w:r>
            <w:proofErr w:type="spellEnd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Пшехское</w:t>
            </w:r>
            <w:proofErr w:type="spellEnd"/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Дунайский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Коренная балка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Кубанский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Лесной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Фадеевский</w:t>
            </w:r>
            <w:proofErr w:type="spellEnd"/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с.п</w:t>
            </w:r>
            <w:proofErr w:type="spellEnd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Южненское</w:t>
            </w:r>
            <w:proofErr w:type="spellEnd"/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 xml:space="preserve">Заречный 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м.р</w:t>
            </w:r>
            <w:proofErr w:type="spellEnd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-н Выселковский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с.п</w:t>
            </w:r>
            <w:proofErr w:type="spellEnd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Бейсугское</w:t>
            </w:r>
            <w:proofErr w:type="spellEnd"/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Александроневская</w:t>
            </w:r>
            <w:proofErr w:type="spellEnd"/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Новодонецкая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м.р</w:t>
            </w:r>
            <w:proofErr w:type="spellEnd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-н Ейский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с.п</w:t>
            </w:r>
            <w:proofErr w:type="spellEnd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Камышеватское</w:t>
            </w:r>
            <w:proofErr w:type="spellEnd"/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Камышеватская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м.р</w:t>
            </w:r>
            <w:proofErr w:type="spellEnd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-н Каневской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с.п</w:t>
            </w:r>
            <w:proofErr w:type="spellEnd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Красногвардейское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Красногвардейское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с.п</w:t>
            </w:r>
            <w:proofErr w:type="spellEnd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Кубанскостепное</w:t>
            </w:r>
            <w:proofErr w:type="spellEnd"/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Калинино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с.п</w:t>
            </w:r>
            <w:proofErr w:type="spellEnd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Новодеревянковское</w:t>
            </w:r>
            <w:proofErr w:type="spellEnd"/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хутор Вольный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хутор Ленинский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хутор Приютный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хутор Раздольный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с.п</w:t>
            </w:r>
            <w:proofErr w:type="spellEnd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Придорожное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Партизанский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Раков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м.р</w:t>
            </w:r>
            <w:proofErr w:type="spellEnd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-н </w:t>
            </w: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Кореновский</w:t>
            </w:r>
            <w:proofErr w:type="spellEnd"/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с.п</w:t>
            </w:r>
            <w:proofErr w:type="spellEnd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Новоберезанское</w:t>
            </w:r>
            <w:proofErr w:type="spellEnd"/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Раздольный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с.п</w:t>
            </w:r>
            <w:proofErr w:type="spellEnd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Пролетарское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Бабиче-</w:t>
            </w:r>
            <w:proofErr w:type="spellStart"/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Кореновский</w:t>
            </w:r>
            <w:proofErr w:type="spellEnd"/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м.р</w:t>
            </w:r>
            <w:proofErr w:type="spellEnd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-н Красноармейский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с.п</w:t>
            </w:r>
            <w:proofErr w:type="spellEnd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Октябрьское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Дружный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Колос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Краснодарский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Краснополянский</w:t>
            </w:r>
            <w:proofErr w:type="spellEnd"/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Красный Лес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Молдаванский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Полтавский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Рисоопытный</w:t>
            </w:r>
            <w:proofErr w:type="spellEnd"/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м.р</w:t>
            </w:r>
            <w:proofErr w:type="spellEnd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-н Крыловский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с.п</w:t>
            </w:r>
            <w:proofErr w:type="spellEnd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Новопашковское</w:t>
            </w:r>
            <w:proofErr w:type="spellEnd"/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Лобова Балка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Тверское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с.п</w:t>
            </w:r>
            <w:proofErr w:type="spellEnd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Новосергиевское</w:t>
            </w:r>
            <w:proofErr w:type="spellEnd"/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Водораздельный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Грузское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Ключевой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№ 1 </w:t>
            </w:r>
            <w:proofErr w:type="spellStart"/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ст.Новосергиевской</w:t>
            </w:r>
            <w:proofErr w:type="spellEnd"/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№ 2 </w:t>
            </w:r>
            <w:proofErr w:type="spellStart"/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ст.Новосергиевской</w:t>
            </w:r>
            <w:proofErr w:type="spellEnd"/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№ 5 </w:t>
            </w:r>
            <w:proofErr w:type="spellStart"/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ст.Новосергиевской</w:t>
            </w:r>
            <w:proofErr w:type="spellEnd"/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м.р</w:t>
            </w:r>
            <w:proofErr w:type="spellEnd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-н Крымский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с.п</w:t>
            </w:r>
            <w:proofErr w:type="spellEnd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Кеслеровское</w:t>
            </w:r>
            <w:proofErr w:type="spellEnd"/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Гладковская</w:t>
            </w:r>
            <w:proofErr w:type="spellEnd"/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Кеслерово</w:t>
            </w:r>
            <w:proofErr w:type="spellEnd"/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Красная Батарея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Красный Октябрь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с.п</w:t>
            </w:r>
            <w:proofErr w:type="spellEnd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Киевское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Калиновка Вторая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Львовский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Никитинский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Ударное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с.п</w:t>
            </w:r>
            <w:proofErr w:type="spellEnd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Молдаванское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Новокрымский</w:t>
            </w:r>
            <w:proofErr w:type="spellEnd"/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Трудовой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с.п</w:t>
            </w:r>
            <w:proofErr w:type="spellEnd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Нижнебаканское</w:t>
            </w:r>
            <w:proofErr w:type="spellEnd"/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Гапоновский</w:t>
            </w:r>
            <w:proofErr w:type="spellEnd"/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Жемчужный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с.п</w:t>
            </w:r>
            <w:proofErr w:type="spellEnd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Южное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Евсеевский</w:t>
            </w:r>
            <w:proofErr w:type="spellEnd"/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 xml:space="preserve">Новотроицкий 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 xml:space="preserve">Плавни 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 xml:space="preserve">Хутор Веселый 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 xml:space="preserve">хутор Красный Южного </w:t>
            </w:r>
            <w:proofErr w:type="spellStart"/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м.р</w:t>
            </w:r>
            <w:proofErr w:type="spellEnd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-н </w:t>
            </w: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Кущевский</w:t>
            </w:r>
            <w:proofErr w:type="spellEnd"/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с.п</w:t>
            </w:r>
            <w:proofErr w:type="spellEnd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Первомайское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Знамя Коммунизма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с.п</w:t>
            </w:r>
            <w:proofErr w:type="spellEnd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Полтавченское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Красная Слободка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Крутоярский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м.р</w:t>
            </w:r>
            <w:proofErr w:type="spellEnd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-н Лабинский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с.п</w:t>
            </w:r>
            <w:proofErr w:type="spellEnd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Лучевое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Соколихин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м.р</w:t>
            </w:r>
            <w:proofErr w:type="spellEnd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-н Ленинградский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с.п</w:t>
            </w:r>
            <w:proofErr w:type="spellEnd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Ленинградское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Андрющенко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Краснострелецкий</w:t>
            </w:r>
            <w:proofErr w:type="spellEnd"/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с.п</w:t>
            </w:r>
            <w:proofErr w:type="spellEnd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Образцовое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м.р</w:t>
            </w:r>
            <w:proofErr w:type="spellEnd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-н Мостовский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г.п</w:t>
            </w:r>
            <w:proofErr w:type="spellEnd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Мостовское</w:t>
            </w:r>
            <w:proofErr w:type="spellEnd"/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м.р</w:t>
            </w:r>
            <w:proofErr w:type="spellEnd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-н </w:t>
            </w: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Новокубанский</w:t>
            </w:r>
            <w:proofErr w:type="spellEnd"/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с.п</w:t>
            </w:r>
            <w:proofErr w:type="spellEnd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Верхнекубанское</w:t>
            </w:r>
            <w:proofErr w:type="spellEnd"/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Большевик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Ивановский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с.п</w:t>
            </w:r>
            <w:proofErr w:type="spellEnd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Ляпинское</w:t>
            </w:r>
            <w:proofErr w:type="spellEnd"/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Ляпино</w:t>
            </w:r>
            <w:proofErr w:type="spellEnd"/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с.п</w:t>
            </w:r>
            <w:proofErr w:type="spellEnd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Прочноокопское</w:t>
            </w:r>
            <w:proofErr w:type="spellEnd"/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Фортштадт</w:t>
            </w:r>
            <w:proofErr w:type="spellEnd"/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м.р</w:t>
            </w:r>
            <w:proofErr w:type="spellEnd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-н </w:t>
            </w: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Приморско-Ахтарский</w:t>
            </w:r>
            <w:proofErr w:type="spellEnd"/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с.п</w:t>
            </w:r>
            <w:proofErr w:type="spellEnd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Приазовское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м.р</w:t>
            </w:r>
            <w:proofErr w:type="spellEnd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-н Северский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с.п</w:t>
            </w:r>
            <w:proofErr w:type="spellEnd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Азовское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Убинская</w:t>
            </w:r>
            <w:proofErr w:type="spellEnd"/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с.п</w:t>
            </w:r>
            <w:proofErr w:type="spellEnd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Львовское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Новоивановский</w:t>
            </w:r>
            <w:proofErr w:type="spellEnd"/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Пороно</w:t>
            </w:r>
            <w:proofErr w:type="spellEnd"/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-покровский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Стефановский</w:t>
            </w:r>
            <w:proofErr w:type="spellEnd"/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с.п</w:t>
            </w:r>
            <w:proofErr w:type="spellEnd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Шабановское</w:t>
            </w:r>
            <w:proofErr w:type="spellEnd"/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Тхамаха</w:t>
            </w:r>
            <w:proofErr w:type="spellEnd"/>
            <w:r w:rsidRPr="00301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м.р</w:t>
            </w:r>
            <w:proofErr w:type="spellEnd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-н Славянский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с.п</w:t>
            </w:r>
            <w:proofErr w:type="spellEnd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Анастасиевское</w:t>
            </w:r>
            <w:proofErr w:type="spellEnd"/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Прикубанский</w:t>
            </w:r>
            <w:proofErr w:type="spellEnd"/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Урма</w:t>
            </w:r>
            <w:proofErr w:type="spellEnd"/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Ханьков</w:t>
            </w:r>
            <w:proofErr w:type="spellEnd"/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с.п</w:t>
            </w:r>
            <w:proofErr w:type="spellEnd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Голубая Нива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Голубая Нива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с.п</w:t>
            </w:r>
            <w:proofErr w:type="spellEnd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Маевское</w:t>
            </w:r>
            <w:proofErr w:type="spellEnd"/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Маевский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м.р</w:t>
            </w:r>
            <w:proofErr w:type="spellEnd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-н </w:t>
            </w: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Староминский</w:t>
            </w:r>
            <w:proofErr w:type="spellEnd"/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с.п</w:t>
            </w:r>
            <w:proofErr w:type="spellEnd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Куйбышевское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хутор Весёлый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хутор Западный Сосык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хутор Мирный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хутор Сторожи-1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хутор Сторожи-2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с.п</w:t>
            </w:r>
            <w:proofErr w:type="spellEnd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Новоясенское</w:t>
            </w:r>
            <w:proofErr w:type="spellEnd"/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Ясени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м.р</w:t>
            </w:r>
            <w:proofErr w:type="spellEnd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-н Темрюкский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с.п</w:t>
            </w:r>
            <w:proofErr w:type="spellEnd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Ахтанизовское</w:t>
            </w:r>
            <w:proofErr w:type="spellEnd"/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поселок За Родину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поселок Пересыпь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м.р</w:t>
            </w:r>
            <w:proofErr w:type="spellEnd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-н Тимашевский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с.п</w:t>
            </w:r>
            <w:proofErr w:type="spellEnd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Днепровское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с.п</w:t>
            </w:r>
            <w:proofErr w:type="spellEnd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Незаймановское</w:t>
            </w:r>
            <w:proofErr w:type="spellEnd"/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Можарийский</w:t>
            </w:r>
            <w:proofErr w:type="spellEnd"/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с.п</w:t>
            </w:r>
            <w:proofErr w:type="spellEnd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Роговское</w:t>
            </w:r>
            <w:proofErr w:type="spellEnd"/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 xml:space="preserve">Красный 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Некрасова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Привокзальный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м.р</w:t>
            </w:r>
            <w:proofErr w:type="spellEnd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-н Тихорецкий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с.п</w:t>
            </w:r>
            <w:proofErr w:type="spellEnd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Братское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2B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 xml:space="preserve">Братский </w:t>
            </w:r>
            <w:proofErr w:type="spellStart"/>
            <w:r w:rsidR="002B108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2B1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с.п</w:t>
            </w:r>
            <w:proofErr w:type="spellEnd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Терновское</w:t>
            </w:r>
            <w:proofErr w:type="spellEnd"/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Новоромановская</w:t>
            </w:r>
            <w:proofErr w:type="spellEnd"/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м.р</w:t>
            </w:r>
            <w:proofErr w:type="spellEnd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-н Туапсинский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с.п</w:t>
            </w:r>
            <w:proofErr w:type="spellEnd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Небугское</w:t>
            </w:r>
            <w:proofErr w:type="spellEnd"/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Сосновый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с.п</w:t>
            </w:r>
            <w:proofErr w:type="spellEnd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Октябрьское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поселок Октябрьский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с.п</w:t>
            </w:r>
            <w:proofErr w:type="spellEnd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Шепсинское</w:t>
            </w:r>
            <w:proofErr w:type="spellEnd"/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Дедеркой</w:t>
            </w:r>
            <w:proofErr w:type="spellEnd"/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Дзеберкой</w:t>
            </w:r>
            <w:proofErr w:type="spellEnd"/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пансионата "</w:t>
            </w:r>
            <w:proofErr w:type="spellStart"/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Гизельдере</w:t>
            </w:r>
            <w:proofErr w:type="spellEnd"/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пансионата "Южный"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03" w:rsidRPr="00301FF4" w:rsidTr="00301FF4">
        <w:trPr>
          <w:trHeight w:val="300"/>
          <w:jc w:val="center"/>
        </w:trPr>
        <w:tc>
          <w:tcPr>
            <w:tcW w:w="3223" w:type="dxa"/>
            <w:noWrap/>
            <w:hideMark/>
          </w:tcPr>
          <w:p w:rsidR="00002503" w:rsidRPr="00301FF4" w:rsidRDefault="00002503" w:rsidP="00301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Общий итог</w:t>
            </w:r>
          </w:p>
        </w:tc>
        <w:tc>
          <w:tcPr>
            <w:tcW w:w="174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121</w:t>
            </w:r>
          </w:p>
        </w:tc>
        <w:tc>
          <w:tcPr>
            <w:tcW w:w="1510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355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794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607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76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22" w:type="dxa"/>
            <w:noWrap/>
            <w:vAlign w:val="center"/>
            <w:hideMark/>
          </w:tcPr>
          <w:p w:rsidR="00002503" w:rsidRPr="00301FF4" w:rsidRDefault="00002503" w:rsidP="00301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:rsidR="00972858" w:rsidRDefault="00972858"/>
    <w:sectPr w:rsidR="00972858" w:rsidSect="002B1086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503"/>
    <w:rsid w:val="00002503"/>
    <w:rsid w:val="002B1086"/>
    <w:rsid w:val="002C1A72"/>
    <w:rsid w:val="00301FF4"/>
    <w:rsid w:val="00972858"/>
    <w:rsid w:val="009B2C37"/>
    <w:rsid w:val="00BA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38859-5950-49F3-AA29-C44AE2C25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02503"/>
  </w:style>
  <w:style w:type="paragraph" w:styleId="a3">
    <w:name w:val="footnote text"/>
    <w:basedOn w:val="a"/>
    <w:link w:val="a4"/>
    <w:uiPriority w:val="99"/>
    <w:semiHidden/>
    <w:unhideWhenUsed/>
    <w:rsid w:val="00002503"/>
    <w:pPr>
      <w:spacing w:after="0" w:line="240" w:lineRule="auto"/>
      <w:ind w:firstLine="709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02503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02503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002503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hAnsi="Times New Roman"/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002503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002503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hAnsi="Times New Roman"/>
      <w:sz w:val="24"/>
    </w:rPr>
  </w:style>
  <w:style w:type="character" w:customStyle="1" w:styleId="a9">
    <w:name w:val="Нижний колонтитул Знак"/>
    <w:basedOn w:val="a0"/>
    <w:link w:val="a8"/>
    <w:uiPriority w:val="99"/>
    <w:rsid w:val="00002503"/>
    <w:rPr>
      <w:rFonts w:ascii="Times New Roman" w:hAnsi="Times New Roman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002503"/>
    <w:pPr>
      <w:spacing w:after="0" w:line="240" w:lineRule="auto"/>
      <w:ind w:firstLine="709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02503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0250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02503"/>
    <w:pPr>
      <w:spacing w:after="0" w:line="240" w:lineRule="auto"/>
      <w:ind w:firstLine="709"/>
    </w:pPr>
    <w:rPr>
      <w:rFonts w:ascii="Times New Roman" w:hAnsi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02503"/>
    <w:rPr>
      <w:rFonts w:ascii="Times New Roman" w:hAnsi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0250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02503"/>
    <w:rPr>
      <w:rFonts w:ascii="Times New Roman" w:hAnsi="Times New Roman"/>
      <w:b/>
      <w:bCs/>
      <w:sz w:val="20"/>
      <w:szCs w:val="20"/>
    </w:rPr>
  </w:style>
  <w:style w:type="table" w:styleId="af1">
    <w:name w:val="Table Grid"/>
    <w:basedOn w:val="a1"/>
    <w:uiPriority w:val="39"/>
    <w:rsid w:val="0000250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semiHidden/>
    <w:unhideWhenUsed/>
    <w:rsid w:val="00002503"/>
    <w:rPr>
      <w:color w:val="0563C1"/>
      <w:u w:val="single"/>
    </w:rPr>
  </w:style>
  <w:style w:type="character" w:styleId="af3">
    <w:name w:val="FollowedHyperlink"/>
    <w:basedOn w:val="a0"/>
    <w:uiPriority w:val="99"/>
    <w:semiHidden/>
    <w:unhideWhenUsed/>
    <w:rsid w:val="00002503"/>
    <w:rPr>
      <w:color w:val="954F72"/>
      <w:u w:val="single"/>
    </w:rPr>
  </w:style>
  <w:style w:type="paragraph" w:customStyle="1" w:styleId="msonormal0">
    <w:name w:val="msonormal"/>
    <w:basedOn w:val="a"/>
    <w:rsid w:val="00002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02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002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002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002503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00250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002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EBF7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002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EBF7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002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2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002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002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C92EB-6064-4A8B-B8C7-D4C70A702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Булах Екатерина Валерьевна</dc:creator>
  <cp:keywords/>
  <dc:description/>
  <cp:lastModifiedBy>Головкова Мария Васильевна</cp:lastModifiedBy>
  <cp:revision>3</cp:revision>
  <cp:lastPrinted>2023-02-13T13:26:00Z</cp:lastPrinted>
  <dcterms:created xsi:type="dcterms:W3CDTF">2023-02-13T13:23:00Z</dcterms:created>
  <dcterms:modified xsi:type="dcterms:W3CDTF">2023-02-13T13:26:00Z</dcterms:modified>
</cp:coreProperties>
</file>