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8FDC2" w14:textId="3D40C8FB" w:rsidR="00DB71AD" w:rsidRDefault="00DB71AD" w:rsidP="006B395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в краевом конкурсе </w:t>
      </w:r>
      <w:r w:rsidR="006B3955" w:rsidRPr="006B3955">
        <w:rPr>
          <w:rFonts w:ascii="Times New Roman" w:hAnsi="Times New Roman" w:cs="Times New Roman"/>
          <w:sz w:val="28"/>
          <w:szCs w:val="28"/>
        </w:rPr>
        <w:t>по</w:t>
      </w:r>
      <w:r w:rsidR="006B3955">
        <w:rPr>
          <w:rFonts w:ascii="Times New Roman" w:hAnsi="Times New Roman" w:cs="Times New Roman"/>
          <w:sz w:val="28"/>
          <w:szCs w:val="28"/>
        </w:rPr>
        <w:t xml:space="preserve"> </w:t>
      </w:r>
      <w:r w:rsidR="006B3955" w:rsidRPr="006B3955">
        <w:rPr>
          <w:rFonts w:ascii="Times New Roman" w:hAnsi="Times New Roman" w:cs="Times New Roman"/>
          <w:sz w:val="28"/>
          <w:szCs w:val="28"/>
        </w:rPr>
        <w:t xml:space="preserve">отбору </w:t>
      </w:r>
      <w:r w:rsidR="006B3955">
        <w:rPr>
          <w:rFonts w:ascii="Times New Roman" w:hAnsi="Times New Roman" w:cs="Times New Roman"/>
          <w:sz w:val="28"/>
          <w:szCs w:val="28"/>
        </w:rPr>
        <w:t>проектов</w:t>
      </w:r>
      <w:r w:rsidR="006B3955" w:rsidRPr="006B3955">
        <w:rPr>
          <w:rFonts w:ascii="Times New Roman" w:hAnsi="Times New Roman" w:cs="Times New Roman"/>
          <w:sz w:val="28"/>
          <w:szCs w:val="28"/>
        </w:rPr>
        <w:t xml:space="preserve"> местных инициатив </w:t>
      </w:r>
      <w:r>
        <w:rPr>
          <w:rFonts w:ascii="Times New Roman" w:hAnsi="Times New Roman" w:cs="Times New Roman"/>
          <w:sz w:val="28"/>
          <w:szCs w:val="28"/>
        </w:rPr>
        <w:t>принимают участие</w:t>
      </w:r>
      <w:r w:rsidRPr="00DB71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Варнавинское, Мингрельское, Светлогорское, Ольгинское и Федоровское сельские поселения Абинского района.</w:t>
      </w:r>
    </w:p>
    <w:p w14:paraId="5745DE22" w14:textId="0E8F07A8" w:rsidR="00CA3B34" w:rsidRDefault="00CA3B34" w:rsidP="00CA3B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Варнавинское сельское поселение Абинского района </w:t>
      </w:r>
      <w:r w:rsidR="00DB71A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DB71AD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благоустройства детской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площадки 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ул. Красной, 75 в с. Варнавинском, стоимость </w:t>
      </w:r>
      <w:r w:rsidR="00A1784E">
        <w:rPr>
          <w:rFonts w:ascii="Times New Roman" w:hAnsi="Times New Roman" w:cs="Times New Roman"/>
          <w:sz w:val="28"/>
          <w:szCs w:val="28"/>
        </w:rPr>
        <w:t xml:space="preserve">работ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B13675">
        <w:rPr>
          <w:rFonts w:ascii="Times New Roman" w:hAnsi="Times New Roman" w:cs="Times New Roman"/>
          <w:sz w:val="28"/>
          <w:szCs w:val="28"/>
        </w:rPr>
        <w:t>2 051 932,80 рублей.</w:t>
      </w:r>
    </w:p>
    <w:p w14:paraId="20257A58" w14:textId="103C50DC" w:rsidR="00A26CB7" w:rsidRDefault="00A26CB7" w:rsidP="00A26CB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C8F4E4" wp14:editId="303E09CF">
            <wp:extent cx="4667250" cy="26189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844" cy="263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7495E" w14:textId="570B0BAF" w:rsidR="00B13675" w:rsidRDefault="00B13675" w:rsidP="00CA3B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Мингрельское сельское поселение </w:t>
      </w:r>
      <w:r w:rsidR="00DB71A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A1784E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благоустройства территории кладбища в ст. Мингрельской Абинского района, стоимость работ составляет 4 538 120 рублей.</w:t>
      </w:r>
    </w:p>
    <w:p w14:paraId="5DCC2F56" w14:textId="2EC05ACE" w:rsidR="00A26CB7" w:rsidRDefault="00A26CB7" w:rsidP="00CA3B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851A7" wp14:editId="1AC603B2">
            <wp:extent cx="5940425" cy="3503295"/>
            <wp:effectExtent l="0" t="0" r="3175" b="1905"/>
            <wp:docPr id="8" name="Рисунок 8" descr="C:\Users\Оксана Якобчук\Desktop\Downloads\2022-03-24_13-19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 Якобчук\Desktop\Downloads\2022-03-24_13-19-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990AD" w14:textId="77777777" w:rsidR="00A26CB7" w:rsidRDefault="00B13675" w:rsidP="00CA3B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850F7A0" w14:textId="77777777" w:rsidR="00A26CB7" w:rsidRDefault="00A26CB7" w:rsidP="00CA3B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98BC077" w14:textId="77777777" w:rsidR="00A26CB7" w:rsidRDefault="00A26CB7" w:rsidP="00CA3B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08601BE" w14:textId="77777777" w:rsidR="00A26CB7" w:rsidRDefault="00A26CB7" w:rsidP="00CA3B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336789C" w14:textId="65527ADF" w:rsidR="00A26CB7" w:rsidRDefault="00A26CB7" w:rsidP="00CA3B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840B4E6" w14:textId="5568A702" w:rsidR="00A26CB7" w:rsidRDefault="00A26CB7" w:rsidP="00CA3B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ADBCE32" w14:textId="77777777" w:rsidR="00A26CB7" w:rsidRDefault="00A26CB7" w:rsidP="00CA3B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BD7CED8" w14:textId="6FFDB5DB" w:rsidR="00B13675" w:rsidRDefault="00B13675" w:rsidP="00CA3B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Светлогорское сельское </w:t>
      </w:r>
      <w:r w:rsidR="001A6F3D">
        <w:rPr>
          <w:rFonts w:ascii="Times New Roman" w:hAnsi="Times New Roman" w:cs="Times New Roman"/>
          <w:sz w:val="28"/>
          <w:szCs w:val="28"/>
        </w:rPr>
        <w:t>поселение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784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A1784E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благоустройства сквера 50-летия Победы в селе Светлогорском по ул. Центральной, прилегающему к дому 1-а, стоимость работ составляет 7 950 490 рублей.</w:t>
      </w:r>
    </w:p>
    <w:p w14:paraId="4C3E56A6" w14:textId="23EA7965" w:rsidR="00A26CB7" w:rsidRDefault="00A26CB7" w:rsidP="00CD30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C4952">
        <w:rPr>
          <w:noProof/>
        </w:rPr>
        <w:drawing>
          <wp:inline distT="0" distB="0" distL="0" distR="0" wp14:anchorId="753FEAB6" wp14:editId="301C2BD9">
            <wp:extent cx="5494005" cy="297378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7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FD8252" w14:textId="5E7F37D3" w:rsidR="00B13675" w:rsidRDefault="00B13675" w:rsidP="00CA3B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Ольгинское сельское поселение два проекта:</w:t>
      </w:r>
    </w:p>
    <w:p w14:paraId="38880AD1" w14:textId="7F800E78" w:rsidR="00B13675" w:rsidRDefault="001A6F3D" w:rsidP="00B136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</w:t>
      </w:r>
      <w:r w:rsidR="00A45898">
        <w:rPr>
          <w:rFonts w:ascii="Times New Roman" w:hAnsi="Times New Roman" w:cs="Times New Roman"/>
          <w:sz w:val="28"/>
          <w:szCs w:val="28"/>
        </w:rPr>
        <w:t xml:space="preserve"> территории, прилегающей к филиалу № 1 МКУК «Ольгинский КДЦ» «Ленинский сельский клуб»</w:t>
      </w:r>
      <w:r w:rsidR="00A1784E">
        <w:rPr>
          <w:rFonts w:ascii="Times New Roman" w:hAnsi="Times New Roman" w:cs="Times New Roman"/>
          <w:sz w:val="28"/>
          <w:szCs w:val="28"/>
        </w:rPr>
        <w:t>,</w:t>
      </w:r>
      <w:r w:rsidR="00A45898">
        <w:rPr>
          <w:rFonts w:ascii="Times New Roman" w:hAnsi="Times New Roman" w:cs="Times New Roman"/>
          <w:sz w:val="28"/>
          <w:szCs w:val="28"/>
        </w:rPr>
        <w:t xml:space="preserve"> по адресу </w:t>
      </w:r>
      <w:r w:rsidR="00BE233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45898">
        <w:rPr>
          <w:rFonts w:ascii="Times New Roman" w:hAnsi="Times New Roman" w:cs="Times New Roman"/>
          <w:sz w:val="28"/>
          <w:szCs w:val="28"/>
        </w:rPr>
        <w:t xml:space="preserve">х. Ленинский, ул. Ленина, 34/1, стоимость </w:t>
      </w:r>
      <w:proofErr w:type="gramStart"/>
      <w:r w:rsidR="00A45898">
        <w:rPr>
          <w:rFonts w:ascii="Times New Roman" w:hAnsi="Times New Roman" w:cs="Times New Roman"/>
          <w:sz w:val="28"/>
          <w:szCs w:val="28"/>
        </w:rPr>
        <w:t>работ  составляет</w:t>
      </w:r>
      <w:proofErr w:type="gramEnd"/>
      <w:r w:rsidR="00A45898">
        <w:rPr>
          <w:rFonts w:ascii="Times New Roman" w:hAnsi="Times New Roman" w:cs="Times New Roman"/>
          <w:sz w:val="28"/>
          <w:szCs w:val="28"/>
        </w:rPr>
        <w:t xml:space="preserve"> 3 615 182, 40 рублей;</w:t>
      </w:r>
    </w:p>
    <w:p w14:paraId="6EB7FF36" w14:textId="7EED7973" w:rsidR="00A26CB7" w:rsidRDefault="00A26CB7" w:rsidP="00CD30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4D4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4593B79" wp14:editId="2276FFF3">
            <wp:extent cx="5436565" cy="2800350"/>
            <wp:effectExtent l="0" t="0" r="0" b="0"/>
            <wp:docPr id="11" name="Рисунок 11" descr="C:\Users\user\Desktop\проекты местных инициатив 2022\площадка перед КДЦ\18255-4-19-11-2020-17-3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ы местных инициатив 2022\площадка перед КДЦ\18255-4-19-11-2020-17-30-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09" cy="28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92882" w14:textId="1F9A4238" w:rsidR="00A26CB7" w:rsidRDefault="00A26CB7" w:rsidP="00A26CB7">
      <w:pPr>
        <w:pStyle w:val="a3"/>
        <w:ind w:left="1065"/>
        <w:rPr>
          <w:rFonts w:ascii="Times New Roman" w:hAnsi="Times New Roman" w:cs="Times New Roman"/>
          <w:sz w:val="28"/>
          <w:szCs w:val="28"/>
        </w:rPr>
      </w:pPr>
    </w:p>
    <w:p w14:paraId="7BEB17E3" w14:textId="05004C7D" w:rsidR="00A26CB7" w:rsidRDefault="00A26CB7" w:rsidP="00A26CB7">
      <w:pPr>
        <w:pStyle w:val="a3"/>
        <w:ind w:left="1065"/>
        <w:rPr>
          <w:rFonts w:ascii="Times New Roman" w:hAnsi="Times New Roman" w:cs="Times New Roman"/>
          <w:sz w:val="28"/>
          <w:szCs w:val="28"/>
        </w:rPr>
      </w:pPr>
    </w:p>
    <w:p w14:paraId="778315F9" w14:textId="7AEEE4FE" w:rsidR="00A26CB7" w:rsidRDefault="00A26CB7" w:rsidP="00A26CB7">
      <w:pPr>
        <w:pStyle w:val="a3"/>
        <w:ind w:left="1065"/>
        <w:rPr>
          <w:rFonts w:ascii="Times New Roman" w:hAnsi="Times New Roman" w:cs="Times New Roman"/>
          <w:sz w:val="28"/>
          <w:szCs w:val="28"/>
        </w:rPr>
      </w:pPr>
    </w:p>
    <w:p w14:paraId="39D3E813" w14:textId="117AE7DD" w:rsidR="00A26CB7" w:rsidRDefault="00A26CB7" w:rsidP="00A26CB7">
      <w:pPr>
        <w:pStyle w:val="a3"/>
        <w:ind w:left="1065"/>
        <w:rPr>
          <w:rFonts w:ascii="Times New Roman" w:hAnsi="Times New Roman" w:cs="Times New Roman"/>
          <w:sz w:val="28"/>
          <w:szCs w:val="28"/>
        </w:rPr>
      </w:pPr>
    </w:p>
    <w:p w14:paraId="331DBD49" w14:textId="16F3759C" w:rsidR="00A26CB7" w:rsidRDefault="00A26CB7" w:rsidP="00A26CB7">
      <w:pPr>
        <w:pStyle w:val="a3"/>
        <w:ind w:left="1065"/>
        <w:rPr>
          <w:rFonts w:ascii="Times New Roman" w:hAnsi="Times New Roman" w:cs="Times New Roman"/>
          <w:sz w:val="28"/>
          <w:szCs w:val="28"/>
        </w:rPr>
      </w:pPr>
    </w:p>
    <w:p w14:paraId="14F39E38" w14:textId="610974D4" w:rsidR="00A26CB7" w:rsidRDefault="00A26CB7" w:rsidP="00A26CB7">
      <w:pPr>
        <w:pStyle w:val="a3"/>
        <w:ind w:left="1065"/>
        <w:rPr>
          <w:rFonts w:ascii="Times New Roman" w:hAnsi="Times New Roman" w:cs="Times New Roman"/>
          <w:sz w:val="28"/>
          <w:szCs w:val="28"/>
        </w:rPr>
      </w:pPr>
    </w:p>
    <w:p w14:paraId="42D3C27B" w14:textId="50D8BDE0" w:rsidR="00A26CB7" w:rsidRDefault="00A26CB7" w:rsidP="00A26CB7">
      <w:pPr>
        <w:pStyle w:val="a3"/>
        <w:ind w:left="1065"/>
        <w:rPr>
          <w:rFonts w:ascii="Times New Roman" w:hAnsi="Times New Roman" w:cs="Times New Roman"/>
          <w:sz w:val="28"/>
          <w:szCs w:val="28"/>
        </w:rPr>
      </w:pPr>
    </w:p>
    <w:p w14:paraId="25F9285F" w14:textId="628E90DD" w:rsidR="00A26CB7" w:rsidRDefault="00A26CB7" w:rsidP="00A26CB7">
      <w:pPr>
        <w:pStyle w:val="a3"/>
        <w:ind w:left="1065"/>
        <w:rPr>
          <w:rFonts w:ascii="Times New Roman" w:hAnsi="Times New Roman" w:cs="Times New Roman"/>
          <w:sz w:val="28"/>
          <w:szCs w:val="28"/>
        </w:rPr>
      </w:pPr>
    </w:p>
    <w:p w14:paraId="12584BA6" w14:textId="4D821F2B" w:rsidR="00A26CB7" w:rsidRDefault="00A26CB7" w:rsidP="00A26CB7">
      <w:pPr>
        <w:pStyle w:val="a3"/>
        <w:ind w:left="1065"/>
        <w:rPr>
          <w:rFonts w:ascii="Times New Roman" w:hAnsi="Times New Roman" w:cs="Times New Roman"/>
          <w:sz w:val="28"/>
          <w:szCs w:val="28"/>
        </w:rPr>
      </w:pPr>
    </w:p>
    <w:p w14:paraId="13F287A5" w14:textId="77777777" w:rsidR="00A26CB7" w:rsidRDefault="00A26CB7" w:rsidP="00A26CB7">
      <w:pPr>
        <w:pStyle w:val="a3"/>
        <w:ind w:left="1065"/>
        <w:rPr>
          <w:rFonts w:ascii="Times New Roman" w:hAnsi="Times New Roman" w:cs="Times New Roman"/>
          <w:sz w:val="28"/>
          <w:szCs w:val="28"/>
        </w:rPr>
      </w:pPr>
    </w:p>
    <w:p w14:paraId="7CAB4763" w14:textId="419AED29" w:rsidR="00A45898" w:rsidRDefault="00A45898" w:rsidP="00B136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Устройство тротуара в х. Ольгинском по ул. Первомайской (правая сторона)</w:t>
      </w:r>
      <w:r w:rsidR="005A0382">
        <w:rPr>
          <w:rFonts w:ascii="Times New Roman" w:hAnsi="Times New Roman" w:cs="Times New Roman"/>
          <w:sz w:val="28"/>
          <w:szCs w:val="28"/>
        </w:rPr>
        <w:t xml:space="preserve"> от улицы Ленина до автомобильной дороги регионального значения «станица Троицкая – станица Федоровская», стоимость работ составляет 4 960 514,40 рублей.</w:t>
      </w:r>
    </w:p>
    <w:p w14:paraId="6F89073F" w14:textId="426A11E6" w:rsidR="00A26CB7" w:rsidRDefault="00A26CB7" w:rsidP="00CD30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513A5">
        <w:rPr>
          <w:noProof/>
          <w:lang w:eastAsia="ru-RU"/>
        </w:rPr>
        <w:drawing>
          <wp:inline distT="0" distB="0" distL="0" distR="0" wp14:anchorId="7A3D7759" wp14:editId="69B58F72">
            <wp:extent cx="4326452" cy="3038475"/>
            <wp:effectExtent l="0" t="0" r="0" b="0"/>
            <wp:docPr id="6" name="Рисунок 6" descr="C:\Users\user\Desktop\проекты местных инициатив 2022\площадка перед КДЦ\trotuar-na-fadeeva-1024x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ы местных инициатив 2022\площадка перед КДЦ\trotuar-na-fadeeva-1024x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81" cy="305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27078" w14:textId="13AB337B" w:rsidR="005A0382" w:rsidRDefault="00A1784E" w:rsidP="005A0382">
      <w:pPr>
        <w:pStyle w:val="a3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0382">
        <w:rPr>
          <w:rFonts w:ascii="Times New Roman" w:hAnsi="Times New Roman" w:cs="Times New Roman"/>
          <w:sz w:val="28"/>
          <w:szCs w:val="28"/>
        </w:rPr>
        <w:t>Федоровское сельское поселение два проекта:</w:t>
      </w:r>
    </w:p>
    <w:p w14:paraId="76BB4F90" w14:textId="682F3CB7" w:rsidR="005A0382" w:rsidRDefault="005A0382" w:rsidP="005A038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</w:t>
      </w:r>
      <w:r w:rsidR="00A1784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детской игровой площадки с обустройством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скейт-парка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ул. Красной, рядом со школой в ст. Федоровской</w:t>
      </w:r>
      <w:r w:rsidR="001A6F3D">
        <w:rPr>
          <w:rFonts w:ascii="Times New Roman" w:hAnsi="Times New Roman" w:cs="Times New Roman"/>
          <w:sz w:val="28"/>
          <w:szCs w:val="28"/>
        </w:rPr>
        <w:t>, сметная стоимость работ – 3 187 452, 60 рублей.</w:t>
      </w:r>
    </w:p>
    <w:p w14:paraId="77391DC8" w14:textId="798DD2CE" w:rsidR="00A26CB7" w:rsidRDefault="00A26CB7" w:rsidP="00CD30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4B7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0DD3002" wp14:editId="10A62DB6">
            <wp:extent cx="5565066" cy="2990850"/>
            <wp:effectExtent l="0" t="0" r="0" b="0"/>
            <wp:docPr id="3" name="Picture 2" descr="C:\Users\Наталья\Desktop\ИБ\ИНИЦИАТИВНОЕ бюджетирование\2022\1 Скейт - парк - Якунькина\1 Скейт - парк\Проект Скейт парк\Дизайн - проект\Скейт-пар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Наталья\Desktop\ИБ\ИНИЦИАТИВНОЕ бюджетирование\2022\1 Скейт - парк - Якунькина\1 Скейт - парк\Проект Скейт парк\Дизайн - проект\Скейт-пар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45" cy="2998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62BBF" w14:textId="1813B501" w:rsidR="005A0382" w:rsidRDefault="001A6F3D" w:rsidP="005A038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детской площадки по ул. Красной, рядом со школой, в станице Федоровской</w:t>
      </w:r>
      <w:r w:rsidR="00A1784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A0382">
        <w:rPr>
          <w:rFonts w:ascii="Times New Roman" w:hAnsi="Times New Roman" w:cs="Times New Roman"/>
          <w:sz w:val="28"/>
          <w:szCs w:val="28"/>
        </w:rPr>
        <w:t>бустройство прорезиненного покрытия под имеющейся детской игровой площадкой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0382">
        <w:rPr>
          <w:rFonts w:ascii="Times New Roman" w:hAnsi="Times New Roman" w:cs="Times New Roman"/>
          <w:sz w:val="28"/>
          <w:szCs w:val="28"/>
        </w:rPr>
        <w:t>ул. Кр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A0382">
        <w:rPr>
          <w:rFonts w:ascii="Times New Roman" w:hAnsi="Times New Roman" w:cs="Times New Roman"/>
          <w:sz w:val="28"/>
          <w:szCs w:val="28"/>
        </w:rPr>
        <w:t>сной, рядом со школой</w:t>
      </w:r>
      <w:r w:rsidR="00A1784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стоимость работ – 1 822 599, 60 рублей.</w:t>
      </w:r>
    </w:p>
    <w:p w14:paraId="4713A242" w14:textId="26387638" w:rsidR="00A26CB7" w:rsidRDefault="00A26CB7" w:rsidP="00CD30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644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F1C02EE" wp14:editId="7AF9990C">
            <wp:extent cx="5198152" cy="2805405"/>
            <wp:effectExtent l="0" t="0" r="2540" b="0"/>
            <wp:docPr id="1026" name="Picture 2" descr="C:\Users\Наталья\Desktop\ИБ\фото\Детск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аталья\Desktop\ИБ\фото\Детская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53" cy="2808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C46DF" w14:textId="59ACD80F" w:rsidR="00A1784E" w:rsidRDefault="00A1784E" w:rsidP="00A1784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сумма проектов составила 28 126 291,8 рублей.</w:t>
      </w:r>
    </w:p>
    <w:p w14:paraId="56E9975B" w14:textId="5A606B14" w:rsidR="00974759" w:rsidRDefault="00974759" w:rsidP="00A1784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F8C31F" w14:textId="40425DEC" w:rsidR="00974759" w:rsidRDefault="00974759" w:rsidP="00A1784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Проектами - победителями краевого конкурса по отбору проектов местных инициатив в 2022 году стали два проекта на общую сумму 5 667 000 рублей:</w:t>
      </w:r>
    </w:p>
    <w:p w14:paraId="64679500" w14:textId="6E178B08" w:rsidR="00974759" w:rsidRDefault="00974759" w:rsidP="0097475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детской игровой площадки по улице Красной, 75 в селе Варнавинское Варнавинского сельского поселения Абинского района Краснодарского края, сумма дотаций составляет 2 051 900 рублей.</w:t>
      </w:r>
    </w:p>
    <w:p w14:paraId="183DB09D" w14:textId="30024AD3" w:rsidR="00974759" w:rsidRPr="00CA3B34" w:rsidRDefault="00974759" w:rsidP="0097475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территории, прилегающей к филиалу № 1 МКУК «Ольгинский КДЦ» Ленинский сельский клуб» по адресу: Краснодарский край, Абинский район, х. Ленинский, ул. Ленина, 34/1, сумма дотаций составляет 3 615 100 рублей.</w:t>
      </w:r>
    </w:p>
    <w:sectPr w:rsidR="00974759" w:rsidRPr="00CA3B34" w:rsidSect="00A26CB7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D1C52"/>
    <w:multiLevelType w:val="hybridMultilevel"/>
    <w:tmpl w:val="DC08AAD2"/>
    <w:lvl w:ilvl="0" w:tplc="8B6E5F5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5D63FDC"/>
    <w:multiLevelType w:val="hybridMultilevel"/>
    <w:tmpl w:val="160873A6"/>
    <w:lvl w:ilvl="0" w:tplc="8CA6430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74AF1BFC"/>
    <w:multiLevelType w:val="hybridMultilevel"/>
    <w:tmpl w:val="79369212"/>
    <w:lvl w:ilvl="0" w:tplc="F10A99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62942840">
    <w:abstractNumId w:val="0"/>
  </w:num>
  <w:num w:numId="2" w16cid:durableId="409936624">
    <w:abstractNumId w:val="1"/>
  </w:num>
  <w:num w:numId="3" w16cid:durableId="1997803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B89"/>
    <w:rsid w:val="001A6F3D"/>
    <w:rsid w:val="00445B89"/>
    <w:rsid w:val="004C1341"/>
    <w:rsid w:val="005A0382"/>
    <w:rsid w:val="005B5304"/>
    <w:rsid w:val="005B669F"/>
    <w:rsid w:val="006B3955"/>
    <w:rsid w:val="007D7188"/>
    <w:rsid w:val="0081463C"/>
    <w:rsid w:val="00974759"/>
    <w:rsid w:val="00A1784E"/>
    <w:rsid w:val="00A26CB7"/>
    <w:rsid w:val="00A45898"/>
    <w:rsid w:val="00A95902"/>
    <w:rsid w:val="00B13675"/>
    <w:rsid w:val="00BE233E"/>
    <w:rsid w:val="00CA3B34"/>
    <w:rsid w:val="00CD3011"/>
    <w:rsid w:val="00DB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F5711"/>
  <w15:chartTrackingRefBased/>
  <w15:docId w15:val="{FC548AA1-D9B2-4664-B1F6-E99820F12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3B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2022-03-31T13:36:00Z</cp:lastPrinted>
  <dcterms:created xsi:type="dcterms:W3CDTF">2022-03-31T09:26:00Z</dcterms:created>
  <dcterms:modified xsi:type="dcterms:W3CDTF">2022-06-07T05:46:00Z</dcterms:modified>
</cp:coreProperties>
</file>