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DAE91" w14:textId="77777777" w:rsidR="00C362E5" w:rsidRPr="00C249B1" w:rsidRDefault="00C362E5" w:rsidP="00C249B1">
      <w:pPr>
        <w:widowControl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ar-SA"/>
        </w:rPr>
      </w:pPr>
    </w:p>
    <w:p w14:paraId="0EFEE5F1" w14:textId="77777777" w:rsidR="00C249B1" w:rsidRPr="00C249B1" w:rsidRDefault="00C249B1" w:rsidP="00C249B1">
      <w:pPr>
        <w:widowControl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ar-SA"/>
        </w:rPr>
      </w:pPr>
    </w:p>
    <w:p w14:paraId="63C80C5D" w14:textId="77777777" w:rsidR="00C362E5" w:rsidRPr="00C249B1" w:rsidRDefault="00C362E5" w:rsidP="00C249B1">
      <w:pPr>
        <w:widowControl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ar-SA"/>
        </w:rPr>
      </w:pPr>
    </w:p>
    <w:p w14:paraId="0C8F465F" w14:textId="77777777" w:rsidR="00C249B1" w:rsidRPr="00C249B1" w:rsidRDefault="00C249B1" w:rsidP="00C249B1">
      <w:pPr>
        <w:widowControl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ar-SA"/>
        </w:rPr>
      </w:pPr>
    </w:p>
    <w:p w14:paraId="6F8B6447" w14:textId="77777777" w:rsidR="00C249B1" w:rsidRPr="00C249B1" w:rsidRDefault="00C249B1" w:rsidP="00C249B1">
      <w:pPr>
        <w:widowControl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ar-SA"/>
        </w:rPr>
      </w:pPr>
    </w:p>
    <w:p w14:paraId="5192F9B8" w14:textId="77777777" w:rsidR="00C249B1" w:rsidRPr="00C249B1" w:rsidRDefault="00C249B1" w:rsidP="00C249B1">
      <w:pPr>
        <w:widowControl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ar-SA"/>
        </w:rPr>
      </w:pPr>
    </w:p>
    <w:p w14:paraId="0E82E07D" w14:textId="77777777" w:rsidR="00C249B1" w:rsidRPr="00C249B1" w:rsidRDefault="00C249B1" w:rsidP="00C249B1">
      <w:pPr>
        <w:widowControl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ar-SA"/>
        </w:rPr>
      </w:pPr>
    </w:p>
    <w:p w14:paraId="4DEACA51" w14:textId="77777777" w:rsidR="00C249B1" w:rsidRPr="00C249B1" w:rsidRDefault="00C249B1" w:rsidP="00C249B1">
      <w:pPr>
        <w:widowControl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ar-SA"/>
        </w:rPr>
      </w:pPr>
    </w:p>
    <w:p w14:paraId="43605407" w14:textId="77777777" w:rsidR="00C249B1" w:rsidRPr="00C249B1" w:rsidRDefault="00C249B1" w:rsidP="00C249B1">
      <w:pPr>
        <w:widowControl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ar-SA"/>
        </w:rPr>
      </w:pPr>
    </w:p>
    <w:p w14:paraId="618458C6" w14:textId="77777777" w:rsidR="00C249B1" w:rsidRPr="00C249B1" w:rsidRDefault="00C249B1" w:rsidP="00C249B1">
      <w:pPr>
        <w:widowControl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ar-SA"/>
        </w:rPr>
      </w:pPr>
    </w:p>
    <w:p w14:paraId="2D4E81AB" w14:textId="250705B5" w:rsidR="00AB49E7" w:rsidRPr="00C249B1" w:rsidRDefault="007421FA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9B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норматива стоимости одного квадратного метра общей площади жилого помещения на территории сельских поселений </w:t>
      </w:r>
      <w:r w:rsidR="007267A3" w:rsidRPr="00C249B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249B1">
        <w:rPr>
          <w:rFonts w:ascii="Times New Roman" w:hAnsi="Times New Roman" w:cs="Times New Roman"/>
          <w:b/>
          <w:bCs/>
          <w:sz w:val="28"/>
          <w:szCs w:val="28"/>
        </w:rPr>
        <w:t xml:space="preserve">Абинского района на </w:t>
      </w:r>
      <w:r w:rsidR="005C35D3">
        <w:rPr>
          <w:rFonts w:ascii="Times New Roman" w:hAnsi="Times New Roman" w:cs="Times New Roman"/>
          <w:b/>
          <w:bCs/>
          <w:sz w:val="28"/>
          <w:szCs w:val="28"/>
        </w:rPr>
        <w:t>второй</w:t>
      </w:r>
      <w:r w:rsidRPr="00C249B1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</w:t>
      </w:r>
      <w:r w:rsidR="007270B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400A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249B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37D13984" w14:textId="77777777" w:rsidR="00C362E5" w:rsidRPr="009B3E34" w:rsidRDefault="00C362E5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983FDD" w14:textId="77777777" w:rsidR="00C362E5" w:rsidRPr="00C249B1" w:rsidRDefault="00C362E5" w:rsidP="00C362E5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BD6E2FF" w14:textId="7015089A" w:rsidR="00AB49E7" w:rsidRPr="009837FB" w:rsidRDefault="007421FA" w:rsidP="0008205B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9B1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573AE5">
        <w:rPr>
          <w:rFonts w:ascii="Times New Roman" w:hAnsi="Times New Roman" w:cs="Times New Roman"/>
          <w:sz w:val="28"/>
          <w:szCs w:val="28"/>
        </w:rPr>
        <w:t>отдельных</w:t>
      </w:r>
      <w:r w:rsidRPr="00C249B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73AE5">
        <w:rPr>
          <w:rFonts w:ascii="Times New Roman" w:hAnsi="Times New Roman" w:cs="Times New Roman"/>
          <w:sz w:val="28"/>
          <w:szCs w:val="28"/>
        </w:rPr>
        <w:t>й государственной программы Российской Федерации</w:t>
      </w:r>
      <w:r w:rsidRPr="00C249B1">
        <w:rPr>
          <w:rFonts w:ascii="Times New Roman" w:hAnsi="Times New Roman" w:cs="Times New Roman"/>
          <w:sz w:val="28"/>
          <w:szCs w:val="28"/>
        </w:rPr>
        <w:t xml:space="preserve"> «</w:t>
      </w:r>
      <w:r w:rsidR="00742F67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573AE5">
        <w:rPr>
          <w:rFonts w:ascii="Times New Roman" w:hAnsi="Times New Roman" w:cs="Times New Roman"/>
          <w:sz w:val="28"/>
          <w:szCs w:val="28"/>
        </w:rPr>
        <w:t>»</w:t>
      </w:r>
      <w:r w:rsidR="00742F67">
        <w:rPr>
          <w:rFonts w:ascii="Times New Roman" w:hAnsi="Times New Roman" w:cs="Times New Roman"/>
          <w:sz w:val="28"/>
          <w:szCs w:val="28"/>
        </w:rPr>
        <w:t xml:space="preserve">, </w:t>
      </w:r>
      <w:r w:rsidRPr="00C249B1">
        <w:rPr>
          <w:rFonts w:ascii="Times New Roman" w:hAnsi="Times New Roman" w:cs="Times New Roman"/>
          <w:sz w:val="28"/>
          <w:szCs w:val="28"/>
        </w:rPr>
        <w:t>утвержденно</w:t>
      </w:r>
      <w:r w:rsidR="001328C2">
        <w:rPr>
          <w:rFonts w:ascii="Times New Roman" w:hAnsi="Times New Roman" w:cs="Times New Roman"/>
          <w:sz w:val="28"/>
          <w:szCs w:val="28"/>
        </w:rPr>
        <w:t>й</w:t>
      </w:r>
      <w:r w:rsidRPr="00C249B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</w:t>
      </w:r>
      <w:r w:rsidR="009837FB">
        <w:rPr>
          <w:rFonts w:ascii="Times New Roman" w:hAnsi="Times New Roman" w:cs="Times New Roman"/>
          <w:sz w:val="28"/>
          <w:szCs w:val="28"/>
        </w:rPr>
        <w:t>едерации от 30 декабря 2017 г.</w:t>
      </w:r>
      <w:r w:rsidR="00217DC9">
        <w:rPr>
          <w:rFonts w:ascii="Times New Roman" w:hAnsi="Times New Roman" w:cs="Times New Roman"/>
          <w:sz w:val="28"/>
          <w:szCs w:val="28"/>
        </w:rPr>
        <w:t xml:space="preserve"> </w:t>
      </w:r>
      <w:r w:rsidR="002D3629">
        <w:rPr>
          <w:rFonts w:ascii="Times New Roman" w:hAnsi="Times New Roman" w:cs="Times New Roman"/>
          <w:sz w:val="28"/>
          <w:szCs w:val="28"/>
        </w:rPr>
        <w:t xml:space="preserve">   </w:t>
      </w:r>
      <w:r w:rsidRPr="00C249B1">
        <w:rPr>
          <w:rFonts w:ascii="Times New Roman" w:hAnsi="Times New Roman" w:cs="Times New Roman"/>
          <w:sz w:val="28"/>
          <w:szCs w:val="28"/>
        </w:rPr>
        <w:t>№ 1710, в соответствии</w:t>
      </w:r>
      <w:r w:rsidR="003503C6" w:rsidRPr="00C249B1">
        <w:rPr>
          <w:rFonts w:ascii="Times New Roman" w:hAnsi="Times New Roman" w:cs="Times New Roman"/>
          <w:sz w:val="28"/>
          <w:szCs w:val="28"/>
        </w:rPr>
        <w:t xml:space="preserve"> </w:t>
      </w:r>
      <w:r w:rsidRPr="00C249B1">
        <w:rPr>
          <w:rFonts w:ascii="Times New Roman" w:hAnsi="Times New Roman" w:cs="Times New Roman"/>
          <w:sz w:val="28"/>
          <w:szCs w:val="28"/>
        </w:rPr>
        <w:t>с Правилами предоставления молодым семьям социальных выплат на приобретение (строительство) жилья и их использования</w:t>
      </w:r>
      <w:r w:rsidR="00B322D7">
        <w:rPr>
          <w:rFonts w:ascii="Times New Roman" w:hAnsi="Times New Roman" w:cs="Times New Roman"/>
          <w:sz w:val="28"/>
          <w:szCs w:val="28"/>
        </w:rPr>
        <w:t>, прилагаемыми</w:t>
      </w:r>
      <w:r w:rsidR="003503C6" w:rsidRPr="00C249B1">
        <w:rPr>
          <w:rFonts w:ascii="Times New Roman" w:hAnsi="Times New Roman" w:cs="Times New Roman"/>
          <w:sz w:val="28"/>
          <w:szCs w:val="28"/>
        </w:rPr>
        <w:t xml:space="preserve"> </w:t>
      </w:r>
      <w:r w:rsidRPr="00C249B1">
        <w:rPr>
          <w:rFonts w:ascii="Times New Roman" w:hAnsi="Times New Roman" w:cs="Times New Roman"/>
          <w:sz w:val="28"/>
          <w:szCs w:val="28"/>
        </w:rPr>
        <w:t>к особенностям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</w:t>
      </w:r>
      <w:r w:rsidR="00B322D7">
        <w:rPr>
          <w:rFonts w:ascii="Times New Roman" w:hAnsi="Times New Roman" w:cs="Times New Roman"/>
          <w:sz w:val="28"/>
          <w:szCs w:val="28"/>
        </w:rPr>
        <w:t>ым</w:t>
      </w:r>
      <w:r w:rsidRPr="00C249B1">
        <w:rPr>
          <w:rFonts w:ascii="Times New Roman" w:hAnsi="Times New Roman" w:cs="Times New Roman"/>
          <w:sz w:val="28"/>
          <w:szCs w:val="28"/>
        </w:rPr>
        <w:t xml:space="preserve"> постановлением Пра</w:t>
      </w:r>
      <w:r w:rsidR="00B322D7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6E3CAB">
        <w:rPr>
          <w:rFonts w:ascii="Times New Roman" w:hAnsi="Times New Roman" w:cs="Times New Roman"/>
          <w:sz w:val="28"/>
          <w:szCs w:val="28"/>
        </w:rPr>
        <w:t xml:space="preserve"> </w:t>
      </w:r>
      <w:r w:rsidRPr="00C249B1">
        <w:rPr>
          <w:rFonts w:ascii="Times New Roman" w:hAnsi="Times New Roman" w:cs="Times New Roman"/>
          <w:sz w:val="28"/>
          <w:szCs w:val="28"/>
        </w:rPr>
        <w:t>от</w:t>
      </w:r>
      <w:r w:rsidR="006E3CAB">
        <w:rPr>
          <w:rFonts w:ascii="Times New Roman" w:hAnsi="Times New Roman" w:cs="Times New Roman"/>
          <w:sz w:val="28"/>
          <w:szCs w:val="28"/>
        </w:rPr>
        <w:t xml:space="preserve"> </w:t>
      </w:r>
      <w:r w:rsidR="009837FB">
        <w:rPr>
          <w:rFonts w:ascii="Times New Roman" w:hAnsi="Times New Roman" w:cs="Times New Roman"/>
          <w:sz w:val="28"/>
          <w:szCs w:val="28"/>
        </w:rPr>
        <w:t>17 декабря 2010 г.</w:t>
      </w:r>
      <w:r w:rsidRPr="00C249B1">
        <w:rPr>
          <w:rFonts w:ascii="Times New Roman" w:hAnsi="Times New Roman" w:cs="Times New Roman"/>
          <w:sz w:val="28"/>
          <w:szCs w:val="28"/>
        </w:rPr>
        <w:t xml:space="preserve"> № 1050</w:t>
      </w:r>
      <w:r w:rsidRPr="00C249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C249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74961" w:rsidRPr="00C249B1">
        <w:rPr>
          <w:rFonts w:ascii="Times New Roman" w:hAnsi="Times New Roman" w:cs="Times New Roman"/>
          <w:sz w:val="28"/>
          <w:szCs w:val="28"/>
        </w:rPr>
        <w:t>и п</w:t>
      </w:r>
      <w:r w:rsidRPr="00C249B1">
        <w:rPr>
          <w:rFonts w:ascii="Times New Roman" w:hAnsi="Times New Roman" w:cs="Times New Roman"/>
          <w:sz w:val="28"/>
          <w:szCs w:val="28"/>
        </w:rPr>
        <w:t>риказом Министерства строительства и жилищно-коммунального хозя</w:t>
      </w:r>
      <w:r w:rsidR="00257152" w:rsidRPr="00C249B1">
        <w:rPr>
          <w:rFonts w:ascii="Times New Roman" w:hAnsi="Times New Roman" w:cs="Times New Roman"/>
          <w:sz w:val="28"/>
          <w:szCs w:val="28"/>
        </w:rPr>
        <w:t xml:space="preserve">йства Российской Федерации </w:t>
      </w:r>
      <w:r w:rsidR="006E3CAB">
        <w:rPr>
          <w:rFonts w:ascii="Times New Roman" w:hAnsi="Times New Roman" w:cs="Times New Roman"/>
          <w:sz w:val="28"/>
          <w:szCs w:val="28"/>
        </w:rPr>
        <w:t xml:space="preserve">от </w:t>
      </w:r>
      <w:r w:rsidR="005C35D3">
        <w:rPr>
          <w:rFonts w:ascii="Times New Roman" w:hAnsi="Times New Roman" w:cs="Times New Roman"/>
          <w:sz w:val="28"/>
          <w:szCs w:val="28"/>
        </w:rPr>
        <w:t>29</w:t>
      </w:r>
      <w:r w:rsidR="00186FD5">
        <w:rPr>
          <w:rFonts w:ascii="Times New Roman" w:hAnsi="Times New Roman" w:cs="Times New Roman"/>
          <w:sz w:val="28"/>
          <w:szCs w:val="28"/>
        </w:rPr>
        <w:t xml:space="preserve"> </w:t>
      </w:r>
      <w:r w:rsidR="005C35D3">
        <w:rPr>
          <w:rFonts w:ascii="Times New Roman" w:hAnsi="Times New Roman" w:cs="Times New Roman"/>
          <w:sz w:val="28"/>
          <w:szCs w:val="28"/>
        </w:rPr>
        <w:t>марта</w:t>
      </w:r>
      <w:r w:rsidR="009837FB">
        <w:rPr>
          <w:rFonts w:ascii="Times New Roman" w:hAnsi="Times New Roman" w:cs="Times New Roman"/>
          <w:sz w:val="28"/>
          <w:szCs w:val="28"/>
        </w:rPr>
        <w:t xml:space="preserve"> </w:t>
      </w:r>
      <w:r w:rsidR="00B3417F" w:rsidRPr="00B3417F">
        <w:rPr>
          <w:rFonts w:ascii="Times New Roman" w:hAnsi="Times New Roman" w:cs="Times New Roman"/>
          <w:sz w:val="28"/>
          <w:szCs w:val="28"/>
        </w:rPr>
        <w:t>20</w:t>
      </w:r>
      <w:r w:rsidR="009837FB">
        <w:rPr>
          <w:rFonts w:ascii="Times New Roman" w:hAnsi="Times New Roman" w:cs="Times New Roman"/>
          <w:sz w:val="28"/>
          <w:szCs w:val="28"/>
        </w:rPr>
        <w:t>2</w:t>
      </w:r>
      <w:r w:rsidR="005C35D3">
        <w:rPr>
          <w:rFonts w:ascii="Times New Roman" w:hAnsi="Times New Roman" w:cs="Times New Roman"/>
          <w:sz w:val="28"/>
          <w:szCs w:val="28"/>
        </w:rPr>
        <w:t>2</w:t>
      </w:r>
      <w:r w:rsidR="009837FB">
        <w:rPr>
          <w:rFonts w:ascii="Times New Roman" w:hAnsi="Times New Roman" w:cs="Times New Roman"/>
          <w:sz w:val="28"/>
          <w:szCs w:val="28"/>
        </w:rPr>
        <w:t xml:space="preserve"> г.</w:t>
      </w:r>
      <w:r w:rsidR="00DF0BC5">
        <w:rPr>
          <w:rFonts w:ascii="Times New Roman" w:hAnsi="Times New Roman" w:cs="Times New Roman"/>
          <w:sz w:val="28"/>
          <w:szCs w:val="28"/>
        </w:rPr>
        <w:t xml:space="preserve"> </w:t>
      </w:r>
      <w:r w:rsidR="00B3417F">
        <w:rPr>
          <w:rFonts w:ascii="Times New Roman" w:hAnsi="Times New Roman" w:cs="Times New Roman"/>
          <w:sz w:val="28"/>
          <w:szCs w:val="28"/>
        </w:rPr>
        <w:t>№</w:t>
      </w:r>
      <w:r w:rsidR="00B3417F" w:rsidRPr="00B3417F">
        <w:rPr>
          <w:rFonts w:ascii="Times New Roman" w:hAnsi="Times New Roman" w:cs="Times New Roman"/>
          <w:sz w:val="28"/>
          <w:szCs w:val="28"/>
        </w:rPr>
        <w:t xml:space="preserve"> </w:t>
      </w:r>
      <w:r w:rsidR="005C35D3">
        <w:rPr>
          <w:rFonts w:ascii="Times New Roman" w:hAnsi="Times New Roman" w:cs="Times New Roman"/>
          <w:sz w:val="28"/>
          <w:szCs w:val="28"/>
        </w:rPr>
        <w:t>215</w:t>
      </w:r>
      <w:r w:rsidR="00B3417F" w:rsidRPr="00B341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3417F" w:rsidRPr="00B3417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B3417F" w:rsidRPr="00B3417F">
        <w:rPr>
          <w:rFonts w:ascii="Times New Roman" w:hAnsi="Times New Roman" w:cs="Times New Roman"/>
          <w:sz w:val="28"/>
          <w:szCs w:val="28"/>
        </w:rPr>
        <w:t xml:space="preserve"> </w:t>
      </w:r>
      <w:r w:rsidR="00B3417F">
        <w:rPr>
          <w:rFonts w:ascii="Times New Roman" w:hAnsi="Times New Roman" w:cs="Times New Roman"/>
          <w:sz w:val="28"/>
          <w:szCs w:val="28"/>
        </w:rPr>
        <w:t>«</w:t>
      </w:r>
      <w:r w:rsidR="005C35D3">
        <w:rPr>
          <w:rFonts w:ascii="Times New Roman" w:hAnsi="Times New Roman" w:cs="Times New Roman"/>
          <w:sz w:val="28"/>
          <w:szCs w:val="28"/>
        </w:rPr>
        <w:t>О показателях средней рыночной стоимости одного квадратного метра общей площади жилого помещения по субъектам Российской Федерации на II квартал 2022 года</w:t>
      </w:r>
      <w:r w:rsidRPr="00C249B1">
        <w:rPr>
          <w:rFonts w:ascii="Times New Roman" w:hAnsi="Times New Roman" w:cs="Times New Roman"/>
          <w:sz w:val="28"/>
          <w:szCs w:val="28"/>
        </w:rPr>
        <w:t>» администрация муниципаль</w:t>
      </w:r>
      <w:r w:rsidR="003503C6" w:rsidRPr="00C249B1">
        <w:rPr>
          <w:rFonts w:ascii="Times New Roman" w:hAnsi="Times New Roman" w:cs="Times New Roman"/>
          <w:sz w:val="28"/>
          <w:szCs w:val="28"/>
        </w:rPr>
        <w:t xml:space="preserve">ного образования Абинский район </w:t>
      </w:r>
      <w:r w:rsidR="008C6459">
        <w:rPr>
          <w:rFonts w:ascii="Times New Roman" w:hAnsi="Times New Roman" w:cs="Times New Roman"/>
          <w:sz w:val="28"/>
          <w:szCs w:val="28"/>
        </w:rPr>
        <w:t xml:space="preserve"> </w:t>
      </w:r>
      <w:r w:rsidRPr="009837FB">
        <w:rPr>
          <w:rFonts w:ascii="Times New Roman" w:hAnsi="Times New Roman" w:cs="Times New Roman"/>
          <w:bCs/>
          <w:sz w:val="28"/>
          <w:szCs w:val="28"/>
        </w:rPr>
        <w:t>п о с т а н о в л я е т:</w:t>
      </w:r>
    </w:p>
    <w:p w14:paraId="1DCEFEB8" w14:textId="14D4237A" w:rsidR="00AB49E7" w:rsidRPr="00C249B1" w:rsidRDefault="007421FA" w:rsidP="00C362E5">
      <w:pPr>
        <w:pStyle w:val="Standard"/>
        <w:spacing w:after="0" w:line="240" w:lineRule="auto"/>
        <w:ind w:firstLine="851"/>
        <w:jc w:val="both"/>
        <w:rPr>
          <w:sz w:val="28"/>
          <w:szCs w:val="28"/>
        </w:rPr>
      </w:pPr>
      <w:r w:rsidRPr="00C249B1">
        <w:rPr>
          <w:rFonts w:ascii="Times New Roman" w:hAnsi="Times New Roman" w:cs="Times New Roman"/>
          <w:sz w:val="28"/>
          <w:szCs w:val="28"/>
        </w:rPr>
        <w:t>1. Утвердить норматив стоимости одного квадратного метра общей площади жилого помещения на территории сельских посе</w:t>
      </w:r>
      <w:r w:rsidR="00257152" w:rsidRPr="00C249B1">
        <w:rPr>
          <w:rFonts w:ascii="Times New Roman" w:hAnsi="Times New Roman" w:cs="Times New Roman"/>
          <w:sz w:val="28"/>
          <w:szCs w:val="28"/>
        </w:rPr>
        <w:t>лений Абинского</w:t>
      </w:r>
      <w:r w:rsidR="003503C6" w:rsidRPr="00C249B1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5C35D3">
        <w:rPr>
          <w:rFonts w:ascii="Times New Roman" w:hAnsi="Times New Roman" w:cs="Times New Roman"/>
          <w:sz w:val="28"/>
          <w:szCs w:val="28"/>
        </w:rPr>
        <w:t>второй</w:t>
      </w:r>
      <w:r w:rsidR="003503C6" w:rsidRPr="00C249B1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7270BF">
        <w:rPr>
          <w:rFonts w:ascii="Times New Roman" w:hAnsi="Times New Roman" w:cs="Times New Roman"/>
          <w:sz w:val="28"/>
          <w:szCs w:val="28"/>
        </w:rPr>
        <w:t>2</w:t>
      </w:r>
      <w:r w:rsidR="00C5045B">
        <w:rPr>
          <w:rFonts w:ascii="Times New Roman" w:hAnsi="Times New Roman" w:cs="Times New Roman"/>
          <w:sz w:val="28"/>
          <w:szCs w:val="28"/>
        </w:rPr>
        <w:t>2</w:t>
      </w:r>
      <w:r w:rsidR="0049420A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C5045B">
        <w:rPr>
          <w:rFonts w:ascii="Times New Roman" w:hAnsi="Times New Roman" w:cs="Times New Roman"/>
          <w:sz w:val="28"/>
          <w:szCs w:val="28"/>
        </w:rPr>
        <w:t>8</w:t>
      </w:r>
      <w:r w:rsidR="005C35D3">
        <w:rPr>
          <w:rFonts w:ascii="Times New Roman" w:hAnsi="Times New Roman" w:cs="Times New Roman"/>
          <w:sz w:val="28"/>
          <w:szCs w:val="28"/>
        </w:rPr>
        <w:t>6</w:t>
      </w:r>
      <w:r w:rsidR="00C5045B">
        <w:rPr>
          <w:rFonts w:ascii="Times New Roman" w:hAnsi="Times New Roman" w:cs="Times New Roman"/>
          <w:sz w:val="28"/>
          <w:szCs w:val="28"/>
        </w:rPr>
        <w:t xml:space="preserve"> </w:t>
      </w:r>
      <w:r w:rsidR="005C35D3">
        <w:rPr>
          <w:rFonts w:ascii="Times New Roman" w:hAnsi="Times New Roman" w:cs="Times New Roman"/>
          <w:sz w:val="28"/>
          <w:szCs w:val="28"/>
        </w:rPr>
        <w:t>148</w:t>
      </w:r>
      <w:r w:rsidR="00CD1D10" w:rsidRPr="00C249B1">
        <w:rPr>
          <w:rFonts w:ascii="Times New Roman" w:hAnsi="Times New Roman" w:cs="Times New Roman"/>
          <w:sz w:val="28"/>
          <w:szCs w:val="28"/>
        </w:rPr>
        <w:t xml:space="preserve"> </w:t>
      </w:r>
      <w:r w:rsidR="003503C6" w:rsidRPr="00C249B1">
        <w:rPr>
          <w:rFonts w:ascii="Times New Roman" w:hAnsi="Times New Roman" w:cs="Times New Roman"/>
          <w:sz w:val="28"/>
          <w:szCs w:val="28"/>
        </w:rPr>
        <w:t>(</w:t>
      </w:r>
      <w:r w:rsidR="00C5045B">
        <w:rPr>
          <w:rFonts w:ascii="Times New Roman" w:hAnsi="Times New Roman" w:cs="Times New Roman"/>
          <w:sz w:val="28"/>
          <w:szCs w:val="28"/>
        </w:rPr>
        <w:t xml:space="preserve">восемьдесят </w:t>
      </w:r>
      <w:r w:rsidR="005C35D3">
        <w:rPr>
          <w:rFonts w:ascii="Times New Roman" w:hAnsi="Times New Roman" w:cs="Times New Roman"/>
          <w:sz w:val="28"/>
          <w:szCs w:val="28"/>
        </w:rPr>
        <w:t>шесть</w:t>
      </w:r>
      <w:r w:rsidR="00C5045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5C35D3">
        <w:rPr>
          <w:rFonts w:ascii="Times New Roman" w:hAnsi="Times New Roman" w:cs="Times New Roman"/>
          <w:sz w:val="28"/>
          <w:szCs w:val="28"/>
        </w:rPr>
        <w:t xml:space="preserve">сто сорок восемь) </w:t>
      </w:r>
      <w:r w:rsidR="00DF0BC5">
        <w:rPr>
          <w:rFonts w:ascii="Times New Roman" w:hAnsi="Times New Roman" w:cs="Times New Roman"/>
          <w:sz w:val="28"/>
          <w:szCs w:val="28"/>
        </w:rPr>
        <w:t>рубл</w:t>
      </w:r>
      <w:r w:rsidR="00C5045B">
        <w:rPr>
          <w:rFonts w:ascii="Times New Roman" w:hAnsi="Times New Roman" w:cs="Times New Roman"/>
          <w:sz w:val="28"/>
          <w:szCs w:val="28"/>
        </w:rPr>
        <w:t>ей</w:t>
      </w:r>
      <w:r w:rsidRPr="00C249B1">
        <w:rPr>
          <w:rFonts w:ascii="Times New Roman" w:hAnsi="Times New Roman" w:cs="Times New Roman"/>
          <w:sz w:val="28"/>
          <w:szCs w:val="28"/>
        </w:rPr>
        <w:t>.</w:t>
      </w:r>
    </w:p>
    <w:p w14:paraId="290EA785" w14:textId="77777777" w:rsidR="00AB49E7" w:rsidRPr="00C249B1" w:rsidRDefault="007421FA" w:rsidP="00C362E5">
      <w:pPr>
        <w:pStyle w:val="Standard"/>
        <w:spacing w:after="0" w:line="240" w:lineRule="auto"/>
        <w:ind w:firstLine="851"/>
        <w:jc w:val="both"/>
        <w:rPr>
          <w:sz w:val="28"/>
          <w:szCs w:val="28"/>
        </w:rPr>
      </w:pPr>
      <w:r w:rsidRPr="00C249B1">
        <w:rPr>
          <w:rFonts w:ascii="Times New Roman" w:hAnsi="Times New Roman" w:cs="Times New Roman"/>
          <w:sz w:val="28"/>
          <w:szCs w:val="28"/>
        </w:rPr>
        <w:t>2.</w:t>
      </w:r>
      <w:r w:rsidR="00DF0BC5">
        <w:rPr>
          <w:rFonts w:ascii="Times New Roman" w:hAnsi="Times New Roman" w:cs="Times New Roman"/>
          <w:sz w:val="28"/>
          <w:szCs w:val="28"/>
        </w:rPr>
        <w:t xml:space="preserve"> </w:t>
      </w:r>
      <w:r w:rsidR="00563D5E">
        <w:rPr>
          <w:rFonts w:ascii="Times New Roman" w:hAnsi="Times New Roman" w:cs="Times New Roman"/>
          <w:sz w:val="28"/>
          <w:szCs w:val="28"/>
        </w:rPr>
        <w:t>Общему отделу</w:t>
      </w:r>
      <w:r w:rsidR="00DF0BC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 </w:t>
      </w:r>
      <w:r w:rsidR="00563D5E">
        <w:rPr>
          <w:rFonts w:ascii="Times New Roman" w:hAnsi="Times New Roman" w:cs="Times New Roman"/>
          <w:sz w:val="28"/>
          <w:szCs w:val="28"/>
        </w:rPr>
        <w:t>(Савельева</w:t>
      </w:r>
      <w:r w:rsidR="00DF0BC5">
        <w:rPr>
          <w:rFonts w:ascii="Times New Roman" w:hAnsi="Times New Roman" w:cs="Times New Roman"/>
          <w:sz w:val="28"/>
          <w:szCs w:val="28"/>
        </w:rPr>
        <w:t xml:space="preserve"> О.В.</w:t>
      </w:r>
      <w:r w:rsidR="00563D5E">
        <w:rPr>
          <w:rFonts w:ascii="Times New Roman" w:hAnsi="Times New Roman" w:cs="Times New Roman"/>
          <w:sz w:val="28"/>
          <w:szCs w:val="28"/>
        </w:rPr>
        <w:t>)</w:t>
      </w:r>
      <w:r w:rsidR="00D12925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«Абинский муниципальный вестник» и</w:t>
      </w:r>
      <w:r w:rsidRPr="00C249B1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="00E34111">
        <w:rPr>
          <w:rFonts w:ascii="Times New Roman" w:hAnsi="Times New Roman" w:cs="Times New Roman"/>
          <w:sz w:val="28"/>
          <w:szCs w:val="28"/>
        </w:rPr>
        <w:t xml:space="preserve"> </w:t>
      </w:r>
      <w:r w:rsidRPr="00C249B1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муниципального образования Абинский район в </w:t>
      </w:r>
      <w:r w:rsidR="00E34111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C249B1">
        <w:rPr>
          <w:rFonts w:ascii="Times New Roman" w:hAnsi="Times New Roman" w:cs="Times New Roman"/>
          <w:sz w:val="28"/>
          <w:szCs w:val="28"/>
        </w:rPr>
        <w:t xml:space="preserve">сети </w:t>
      </w:r>
      <w:r w:rsidR="00FF44C6" w:rsidRPr="00C249B1">
        <w:rPr>
          <w:rFonts w:ascii="Times New Roman" w:hAnsi="Times New Roman" w:cs="Times New Roman"/>
          <w:sz w:val="28"/>
          <w:szCs w:val="28"/>
        </w:rPr>
        <w:t>«</w:t>
      </w:r>
      <w:r w:rsidRPr="00C249B1">
        <w:rPr>
          <w:rFonts w:ascii="Times New Roman" w:hAnsi="Times New Roman" w:cs="Times New Roman"/>
          <w:sz w:val="28"/>
          <w:szCs w:val="28"/>
        </w:rPr>
        <w:t>Интернет</w:t>
      </w:r>
      <w:r w:rsidR="00FF44C6" w:rsidRPr="00C249B1">
        <w:rPr>
          <w:rFonts w:ascii="Times New Roman" w:hAnsi="Times New Roman" w:cs="Times New Roman"/>
          <w:sz w:val="28"/>
          <w:szCs w:val="28"/>
        </w:rPr>
        <w:t>»</w:t>
      </w:r>
      <w:r w:rsidRPr="00C249B1">
        <w:rPr>
          <w:rFonts w:ascii="Times New Roman" w:hAnsi="Times New Roman" w:cs="Times New Roman"/>
          <w:sz w:val="28"/>
          <w:szCs w:val="28"/>
        </w:rPr>
        <w:t>.</w:t>
      </w:r>
    </w:p>
    <w:p w14:paraId="323D6884" w14:textId="77777777" w:rsidR="00AB49E7" w:rsidRPr="00C249B1" w:rsidRDefault="007421FA" w:rsidP="00C362E5">
      <w:pPr>
        <w:pStyle w:val="Standard"/>
        <w:spacing w:after="0" w:line="240" w:lineRule="auto"/>
        <w:ind w:firstLine="851"/>
        <w:jc w:val="both"/>
        <w:rPr>
          <w:sz w:val="28"/>
          <w:szCs w:val="28"/>
        </w:rPr>
      </w:pPr>
      <w:r w:rsidRPr="00C249B1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со дня его о</w:t>
      </w:r>
      <w:r w:rsidR="00503565">
        <w:rPr>
          <w:rFonts w:ascii="Times New Roman" w:hAnsi="Times New Roman" w:cs="Times New Roman"/>
          <w:sz w:val="28"/>
          <w:szCs w:val="28"/>
        </w:rPr>
        <w:t>фициального опубликования.</w:t>
      </w:r>
    </w:p>
    <w:p w14:paraId="78DF6990" w14:textId="77777777" w:rsidR="00FB4230" w:rsidRPr="00C249B1" w:rsidRDefault="00FB4230" w:rsidP="00C362E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E1C2CF" w14:textId="77777777" w:rsidR="00FB4230" w:rsidRPr="00C249B1" w:rsidRDefault="00FB4230" w:rsidP="00C362E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FB3EAA" w14:textId="77777777" w:rsidR="003503C6" w:rsidRDefault="0049420A" w:rsidP="0049420A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699FD3D3" w14:textId="77777777" w:rsidR="0049420A" w:rsidRPr="00C249B1" w:rsidRDefault="0049420A" w:rsidP="0049420A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Абинский район                                                                                        В.А. Иванов</w:t>
      </w:r>
    </w:p>
    <w:p w14:paraId="00C3AA77" w14:textId="77777777" w:rsidR="006E3CAB" w:rsidRPr="00C249B1" w:rsidRDefault="006E3CAB" w:rsidP="00186FD5">
      <w:pPr>
        <w:widowControl/>
        <w:jc w:val="both"/>
        <w:rPr>
          <w:sz w:val="28"/>
          <w:szCs w:val="28"/>
        </w:rPr>
      </w:pPr>
    </w:p>
    <w:sectPr w:rsidR="006E3CAB" w:rsidRPr="00C249B1" w:rsidSect="005C35D3">
      <w:headerReference w:type="default" r:id="rId8"/>
      <w:pgSz w:w="11906" w:h="16838"/>
      <w:pgMar w:top="1134" w:right="567" w:bottom="1418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4F22" w14:textId="77777777" w:rsidR="009967BE" w:rsidRDefault="009967BE">
      <w:r>
        <w:separator/>
      </w:r>
    </w:p>
  </w:endnote>
  <w:endnote w:type="continuationSeparator" w:id="0">
    <w:p w14:paraId="1B1FA651" w14:textId="77777777" w:rsidR="009967BE" w:rsidRDefault="0099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634D3" w14:textId="77777777" w:rsidR="009967BE" w:rsidRDefault="009967BE">
      <w:r>
        <w:rPr>
          <w:color w:val="000000"/>
        </w:rPr>
        <w:separator/>
      </w:r>
    </w:p>
  </w:footnote>
  <w:footnote w:type="continuationSeparator" w:id="0">
    <w:p w14:paraId="2041FC37" w14:textId="77777777" w:rsidR="009967BE" w:rsidRDefault="00996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0020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8DA7835" w14:textId="77777777" w:rsidR="00C249B1" w:rsidRPr="00217DC9" w:rsidRDefault="00C249B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17D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17DC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7D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3D5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17D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0423AA2" w14:textId="77777777" w:rsidR="00A31A53" w:rsidRPr="00EF2040" w:rsidRDefault="009967BE" w:rsidP="007267A3">
    <w:pPr>
      <w:pStyle w:val="a7"/>
      <w:jc w:val="center"/>
      <w:rPr>
        <w:rFonts w:ascii="Times New Roman" w:hAnsi="Times New Roman" w:cs="Times New Roman"/>
        <w:sz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120C35"/>
    <w:multiLevelType w:val="multilevel"/>
    <w:tmpl w:val="E020ADA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53642136">
    <w:abstractNumId w:val="1"/>
  </w:num>
  <w:num w:numId="2" w16cid:durableId="323822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49E7"/>
    <w:rsid w:val="00001E68"/>
    <w:rsid w:val="00023AFB"/>
    <w:rsid w:val="00034F8A"/>
    <w:rsid w:val="0008205B"/>
    <w:rsid w:val="000905E9"/>
    <w:rsid w:val="000B6CC9"/>
    <w:rsid w:val="00100885"/>
    <w:rsid w:val="001328C2"/>
    <w:rsid w:val="00186FD5"/>
    <w:rsid w:val="00190700"/>
    <w:rsid w:val="001D4B41"/>
    <w:rsid w:val="00217DC9"/>
    <w:rsid w:val="00227FBD"/>
    <w:rsid w:val="00237199"/>
    <w:rsid w:val="00257152"/>
    <w:rsid w:val="002669E3"/>
    <w:rsid w:val="002A30D2"/>
    <w:rsid w:val="002D3629"/>
    <w:rsid w:val="00314480"/>
    <w:rsid w:val="00322C2D"/>
    <w:rsid w:val="0032472B"/>
    <w:rsid w:val="003503C6"/>
    <w:rsid w:val="0036319F"/>
    <w:rsid w:val="00366472"/>
    <w:rsid w:val="00374961"/>
    <w:rsid w:val="0038301E"/>
    <w:rsid w:val="00386ED7"/>
    <w:rsid w:val="00460268"/>
    <w:rsid w:val="0048347C"/>
    <w:rsid w:val="0049420A"/>
    <w:rsid w:val="004F2EF2"/>
    <w:rsid w:val="00503565"/>
    <w:rsid w:val="005423DD"/>
    <w:rsid w:val="00543662"/>
    <w:rsid w:val="00563D5E"/>
    <w:rsid w:val="00573AE5"/>
    <w:rsid w:val="00595BF0"/>
    <w:rsid w:val="005C35D3"/>
    <w:rsid w:val="005F25A7"/>
    <w:rsid w:val="00613F21"/>
    <w:rsid w:val="00674171"/>
    <w:rsid w:val="006A2101"/>
    <w:rsid w:val="006C4BCC"/>
    <w:rsid w:val="006D2AC5"/>
    <w:rsid w:val="006D4AD3"/>
    <w:rsid w:val="006E3CAB"/>
    <w:rsid w:val="00726402"/>
    <w:rsid w:val="007267A3"/>
    <w:rsid w:val="007270BF"/>
    <w:rsid w:val="007421FA"/>
    <w:rsid w:val="00742F67"/>
    <w:rsid w:val="0079542B"/>
    <w:rsid w:val="007B0223"/>
    <w:rsid w:val="007B1C50"/>
    <w:rsid w:val="007B1D80"/>
    <w:rsid w:val="007B38FB"/>
    <w:rsid w:val="007E2D9E"/>
    <w:rsid w:val="00805D41"/>
    <w:rsid w:val="008237DB"/>
    <w:rsid w:val="008661A8"/>
    <w:rsid w:val="00895BEB"/>
    <w:rsid w:val="008C6459"/>
    <w:rsid w:val="00913B98"/>
    <w:rsid w:val="009209BD"/>
    <w:rsid w:val="00922067"/>
    <w:rsid w:val="00922B70"/>
    <w:rsid w:val="00972A5B"/>
    <w:rsid w:val="00981B1D"/>
    <w:rsid w:val="009837FB"/>
    <w:rsid w:val="009967BE"/>
    <w:rsid w:val="009A5AF2"/>
    <w:rsid w:val="009B3E34"/>
    <w:rsid w:val="009C69CD"/>
    <w:rsid w:val="00A325DE"/>
    <w:rsid w:val="00A97E98"/>
    <w:rsid w:val="00AB49E7"/>
    <w:rsid w:val="00AB78BC"/>
    <w:rsid w:val="00AE48FF"/>
    <w:rsid w:val="00B140A9"/>
    <w:rsid w:val="00B278FD"/>
    <w:rsid w:val="00B322D7"/>
    <w:rsid w:val="00B3417F"/>
    <w:rsid w:val="00B41F1F"/>
    <w:rsid w:val="00B756EF"/>
    <w:rsid w:val="00BE48B2"/>
    <w:rsid w:val="00BF5A52"/>
    <w:rsid w:val="00C249B1"/>
    <w:rsid w:val="00C362E5"/>
    <w:rsid w:val="00C400A5"/>
    <w:rsid w:val="00C5045B"/>
    <w:rsid w:val="00C90CC0"/>
    <w:rsid w:val="00CD1D10"/>
    <w:rsid w:val="00CE482B"/>
    <w:rsid w:val="00D06E75"/>
    <w:rsid w:val="00D12925"/>
    <w:rsid w:val="00D67666"/>
    <w:rsid w:val="00D96BCA"/>
    <w:rsid w:val="00DB15C0"/>
    <w:rsid w:val="00DF0BC5"/>
    <w:rsid w:val="00DF5CAC"/>
    <w:rsid w:val="00DF6ABC"/>
    <w:rsid w:val="00E20FB4"/>
    <w:rsid w:val="00E25DD9"/>
    <w:rsid w:val="00E34111"/>
    <w:rsid w:val="00E34AF4"/>
    <w:rsid w:val="00E36FC1"/>
    <w:rsid w:val="00E66A88"/>
    <w:rsid w:val="00ED29DD"/>
    <w:rsid w:val="00EF2040"/>
    <w:rsid w:val="00EF243D"/>
    <w:rsid w:val="00F30866"/>
    <w:rsid w:val="00F50F69"/>
    <w:rsid w:val="00F93DE6"/>
    <w:rsid w:val="00FB4069"/>
    <w:rsid w:val="00FB4230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F920A"/>
  <w15:docId w15:val="{160A966F-18ED-4462-B0EE-EB122071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cs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 Spacing"/>
    <w:pPr>
      <w:widowControl/>
      <w:suppressAutoHyphens/>
    </w:pPr>
    <w:rPr>
      <w:sz w:val="28"/>
      <w:szCs w:val="28"/>
    </w:rPr>
  </w:style>
  <w:style w:type="paragraph" w:styleId="2">
    <w:name w:val="Body Text 2"/>
    <w:basedOn w:val="Standard"/>
    <w:pPr>
      <w:spacing w:after="120" w:line="480" w:lineRule="auto"/>
    </w:pPr>
    <w:rPr>
      <w:rFonts w:cs="Times New Roman"/>
      <w:sz w:val="24"/>
      <w:szCs w:val="24"/>
    </w:rPr>
  </w:style>
  <w:style w:type="paragraph" w:customStyle="1" w:styleId="ConsPlusTitle">
    <w:name w:val="ConsPlusTitle"/>
    <w:pPr>
      <w:suppressAutoHyphens/>
    </w:pPr>
    <w:rPr>
      <w:b/>
      <w:bCs/>
      <w:sz w:val="28"/>
      <w:szCs w:val="28"/>
    </w:rPr>
  </w:style>
  <w:style w:type="paragraph" w:styleId="a7">
    <w:name w:val="header"/>
    <w:basedOn w:val="Standard"/>
    <w:uiPriority w:val="99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9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rPr>
      <w:rFonts w:ascii="Times New Roman" w:hAnsi="Times New Roman" w:cs="Times New Roman"/>
      <w:sz w:val="24"/>
      <w:szCs w:val="24"/>
    </w:rPr>
  </w:style>
  <w:style w:type="character" w:customStyle="1" w:styleId="docaccesstitle">
    <w:name w:val="docaccess_title"/>
    <w:basedOn w:val="a0"/>
  </w:style>
  <w:style w:type="character" w:customStyle="1" w:styleId="aa">
    <w:name w:val="Верхний колонтитул Знак"/>
    <w:basedOn w:val="a0"/>
    <w:uiPriority w:val="99"/>
  </w:style>
  <w:style w:type="character" w:customStyle="1" w:styleId="ab">
    <w:name w:val="Нижний колонтитул Знак"/>
    <w:basedOn w:val="a0"/>
  </w:style>
  <w:style w:type="character" w:customStyle="1" w:styleId="ac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d">
    <w:name w:val="Hyperlink"/>
    <w:basedOn w:val="a0"/>
    <w:rPr>
      <w:color w:val="0000FF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63E85-306D-42F9-8493-2E8378F9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59</cp:revision>
  <cp:lastPrinted>2022-04-12T13:51:00Z</cp:lastPrinted>
  <dcterms:created xsi:type="dcterms:W3CDTF">2019-05-14T06:07:00Z</dcterms:created>
  <dcterms:modified xsi:type="dcterms:W3CDTF">2022-04-14T10:25:00Z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