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79" w:rsidRPr="008025D7" w:rsidRDefault="008025D7" w:rsidP="00B91D79">
      <w:pPr>
        <w:pStyle w:val="30"/>
        <w:shd w:val="clear" w:color="auto" w:fill="auto"/>
        <w:spacing w:before="0"/>
        <w:ind w:right="100"/>
        <w:rPr>
          <w:sz w:val="32"/>
          <w:szCs w:val="32"/>
        </w:rPr>
      </w:pPr>
      <w:r w:rsidRPr="008025D7">
        <w:rPr>
          <w:sz w:val="32"/>
          <w:szCs w:val="32"/>
        </w:rPr>
        <w:t>ПАСПОРТ МУНИЦИПАЛЬНОГ</w:t>
      </w:r>
      <w:r w:rsidR="00B91D79" w:rsidRPr="008025D7">
        <w:rPr>
          <w:sz w:val="32"/>
          <w:szCs w:val="32"/>
        </w:rPr>
        <w:t>О ПРОЕКТА</w:t>
      </w:r>
    </w:p>
    <w:p w:rsidR="00B91D79" w:rsidRPr="008025D7" w:rsidRDefault="008025D7" w:rsidP="00B91D79">
      <w:pPr>
        <w:pStyle w:val="20"/>
        <w:shd w:val="clear" w:color="auto" w:fill="auto"/>
        <w:spacing w:after="362" w:line="288" w:lineRule="exact"/>
        <w:ind w:right="100"/>
        <w:rPr>
          <w:b/>
          <w:sz w:val="32"/>
          <w:szCs w:val="32"/>
        </w:rPr>
      </w:pPr>
      <w:r w:rsidRPr="008025D7">
        <w:rPr>
          <w:b/>
          <w:sz w:val="32"/>
          <w:szCs w:val="32"/>
        </w:rPr>
        <w:t>СОВРЕМЕННАЯ ШКОЛА</w:t>
      </w:r>
    </w:p>
    <w:p w:rsidR="00B91D79" w:rsidRPr="00D22CE9" w:rsidRDefault="00B91D79" w:rsidP="00B91D79">
      <w:pPr>
        <w:pStyle w:val="a4"/>
        <w:shd w:val="clear" w:color="auto" w:fill="auto"/>
        <w:jc w:val="center"/>
        <w:rPr>
          <w:sz w:val="28"/>
          <w:szCs w:val="28"/>
        </w:rPr>
      </w:pPr>
      <w:r w:rsidRPr="00D22CE9">
        <w:rPr>
          <w:sz w:val="28"/>
          <w:szCs w:val="28"/>
        </w:rPr>
        <w:t>1. Основные положения</w:t>
      </w:r>
    </w:p>
    <w:p w:rsidR="00B91D79" w:rsidRDefault="00B91D79" w:rsidP="00B91D79">
      <w:pPr>
        <w:pStyle w:val="a4"/>
        <w:shd w:val="clear" w:color="auto" w:fill="auto"/>
        <w:jc w:val="center"/>
      </w:pPr>
    </w:p>
    <w:tbl>
      <w:tblPr>
        <w:tblStyle w:val="a5"/>
        <w:tblW w:w="14454" w:type="dxa"/>
        <w:tblLook w:val="04A0"/>
      </w:tblPr>
      <w:tblGrid>
        <w:gridCol w:w="3823"/>
        <w:gridCol w:w="3402"/>
        <w:gridCol w:w="2976"/>
        <w:gridCol w:w="2694"/>
        <w:gridCol w:w="1559"/>
      </w:tblGrid>
      <w:tr w:rsidR="00B91D79" w:rsidRPr="00D22CE9" w:rsidTr="00E46685">
        <w:tc>
          <w:tcPr>
            <w:tcW w:w="3823" w:type="dxa"/>
            <w:vAlign w:val="center"/>
          </w:tcPr>
          <w:p w:rsidR="00B91D79" w:rsidRPr="00D22CE9" w:rsidRDefault="00B91D79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10631" w:type="dxa"/>
            <w:gridSpan w:val="4"/>
          </w:tcPr>
          <w:p w:rsidR="00B91D79" w:rsidRPr="00D22CE9" w:rsidRDefault="00B91D79" w:rsidP="00D22CE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Современная школа</w:t>
            </w:r>
          </w:p>
        </w:tc>
      </w:tr>
      <w:tr w:rsidR="00B91D79" w:rsidRPr="00D22CE9" w:rsidTr="00E46685">
        <w:tc>
          <w:tcPr>
            <w:tcW w:w="3823" w:type="dxa"/>
            <w:vAlign w:val="center"/>
          </w:tcPr>
          <w:p w:rsidR="00B91D79" w:rsidRPr="00D22CE9" w:rsidRDefault="00B91D79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муниципального проекта</w:t>
            </w:r>
          </w:p>
        </w:tc>
        <w:tc>
          <w:tcPr>
            <w:tcW w:w="3402" w:type="dxa"/>
            <w:vAlign w:val="center"/>
          </w:tcPr>
          <w:p w:rsidR="00B91D79" w:rsidRPr="00D22CE9" w:rsidRDefault="00B91D79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«Современная школа»</w:t>
            </w:r>
          </w:p>
        </w:tc>
        <w:tc>
          <w:tcPr>
            <w:tcW w:w="2976" w:type="dxa"/>
            <w:vAlign w:val="center"/>
          </w:tcPr>
          <w:p w:rsidR="00B91D79" w:rsidRPr="00D22CE9" w:rsidRDefault="00B91D79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2694" w:type="dxa"/>
            <w:vAlign w:val="center"/>
          </w:tcPr>
          <w:p w:rsidR="00B91D79" w:rsidRPr="00D22CE9" w:rsidRDefault="00B91D79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01.03.2018 – 31.12.2024</w:t>
            </w:r>
          </w:p>
        </w:tc>
        <w:tc>
          <w:tcPr>
            <w:tcW w:w="1559" w:type="dxa"/>
          </w:tcPr>
          <w:p w:rsidR="00B91D79" w:rsidRPr="00D22CE9" w:rsidRDefault="00B91D79" w:rsidP="00D22CE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1D79" w:rsidRPr="00D22CE9" w:rsidTr="00E46685">
        <w:tc>
          <w:tcPr>
            <w:tcW w:w="3823" w:type="dxa"/>
            <w:vAlign w:val="center"/>
          </w:tcPr>
          <w:p w:rsidR="00B91D79" w:rsidRPr="00D22CE9" w:rsidRDefault="00B91D79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10631" w:type="dxa"/>
            <w:gridSpan w:val="4"/>
          </w:tcPr>
          <w:p w:rsidR="00B91D79" w:rsidRPr="00D22CE9" w:rsidRDefault="00B91D79" w:rsidP="00D22CE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2CE9">
              <w:rPr>
                <w:sz w:val="24"/>
                <w:szCs w:val="24"/>
              </w:rPr>
              <w:t>Уривский</w:t>
            </w:r>
            <w:proofErr w:type="spellEnd"/>
            <w:r w:rsidRPr="00D22CE9">
              <w:rPr>
                <w:sz w:val="24"/>
                <w:szCs w:val="24"/>
              </w:rPr>
              <w:t xml:space="preserve"> Николай Иванович-заместитель главы муниципального образования Абинский район</w:t>
            </w:r>
          </w:p>
        </w:tc>
      </w:tr>
      <w:tr w:rsidR="00B91D79" w:rsidRPr="00D22CE9" w:rsidTr="00E46685">
        <w:tc>
          <w:tcPr>
            <w:tcW w:w="3823" w:type="dxa"/>
            <w:vAlign w:val="center"/>
          </w:tcPr>
          <w:p w:rsidR="00B91D79" w:rsidRPr="00D22CE9" w:rsidRDefault="00B91D79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10631" w:type="dxa"/>
            <w:gridSpan w:val="4"/>
          </w:tcPr>
          <w:p w:rsidR="00B91D79" w:rsidRPr="00D22CE9" w:rsidRDefault="005509B5" w:rsidP="00D22CE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2CE9">
              <w:rPr>
                <w:sz w:val="24"/>
                <w:szCs w:val="24"/>
              </w:rPr>
              <w:t>Филипская</w:t>
            </w:r>
            <w:proofErr w:type="spellEnd"/>
            <w:r w:rsidRPr="00D22CE9">
              <w:rPr>
                <w:sz w:val="24"/>
                <w:szCs w:val="24"/>
              </w:rPr>
              <w:t xml:space="preserve"> Светлана Николаевна-начальник управления образования и молодежной политики администрации муниципального образования Абинский район </w:t>
            </w:r>
          </w:p>
        </w:tc>
      </w:tr>
      <w:tr w:rsidR="00B91D79" w:rsidRPr="00D22CE9" w:rsidTr="00E46685">
        <w:tc>
          <w:tcPr>
            <w:tcW w:w="3823" w:type="dxa"/>
            <w:vAlign w:val="center"/>
          </w:tcPr>
          <w:p w:rsidR="00B91D79" w:rsidRPr="00D22CE9" w:rsidRDefault="00B91D79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10631" w:type="dxa"/>
            <w:gridSpan w:val="4"/>
          </w:tcPr>
          <w:p w:rsidR="00B91D79" w:rsidRPr="00D22CE9" w:rsidRDefault="005509B5" w:rsidP="00D22CE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2CE9">
              <w:rPr>
                <w:sz w:val="24"/>
                <w:szCs w:val="24"/>
              </w:rPr>
              <w:t>Марукян</w:t>
            </w:r>
            <w:proofErr w:type="spellEnd"/>
            <w:r w:rsidRPr="00D22CE9">
              <w:rPr>
                <w:sz w:val="24"/>
                <w:szCs w:val="24"/>
              </w:rPr>
              <w:t xml:space="preserve"> Евгения Григорьевна-заместитель начальника управления образования и молодежной политики администрации муниципального образования Абинский район</w:t>
            </w:r>
          </w:p>
        </w:tc>
      </w:tr>
      <w:tr w:rsidR="005509B5" w:rsidRPr="00D22CE9" w:rsidTr="00E46685">
        <w:tc>
          <w:tcPr>
            <w:tcW w:w="3823" w:type="dxa"/>
            <w:vAlign w:val="center"/>
          </w:tcPr>
          <w:p w:rsidR="005509B5" w:rsidRPr="00D22CE9" w:rsidRDefault="005509B5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Краснодарского края</w:t>
            </w:r>
          </w:p>
        </w:tc>
        <w:tc>
          <w:tcPr>
            <w:tcW w:w="10631" w:type="dxa"/>
            <w:gridSpan w:val="4"/>
          </w:tcPr>
          <w:p w:rsidR="007A1DA4" w:rsidRPr="00D22CE9" w:rsidRDefault="005509B5" w:rsidP="00D22CE9">
            <w:pPr>
              <w:pStyle w:val="20"/>
              <w:shd w:val="clear" w:color="auto" w:fill="auto"/>
              <w:tabs>
                <w:tab w:val="left" w:pos="2342"/>
                <w:tab w:val="left" w:pos="4699"/>
                <w:tab w:val="left" w:pos="732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Государственная программа Краснодарско</w:t>
            </w:r>
            <w:r w:rsidR="007A1DA4" w:rsidRPr="00D22CE9">
              <w:rPr>
                <w:sz w:val="24"/>
                <w:szCs w:val="24"/>
              </w:rPr>
              <w:t xml:space="preserve">го края "Развитие образования", утвержденная постановлением </w:t>
            </w:r>
            <w:r w:rsidRPr="00D22CE9">
              <w:rPr>
                <w:sz w:val="24"/>
                <w:szCs w:val="24"/>
              </w:rPr>
              <w:t>главы</w:t>
            </w:r>
            <w:r w:rsidR="007A1DA4" w:rsidRPr="00D22CE9">
              <w:rPr>
                <w:sz w:val="24"/>
                <w:szCs w:val="24"/>
              </w:rPr>
              <w:t xml:space="preserve"> </w:t>
            </w:r>
            <w:r w:rsidRPr="00D22CE9">
              <w:rPr>
                <w:sz w:val="24"/>
                <w:szCs w:val="24"/>
              </w:rPr>
              <w:t xml:space="preserve">администрации (губернатора) Краснодарского края от 5 октября 2015 г. №939, </w:t>
            </w:r>
          </w:p>
          <w:p w:rsidR="005509B5" w:rsidRPr="00D22CE9" w:rsidRDefault="005509B5" w:rsidP="00D22CE9">
            <w:pPr>
              <w:pStyle w:val="20"/>
              <w:shd w:val="clear" w:color="auto" w:fill="auto"/>
              <w:tabs>
                <w:tab w:val="left" w:pos="2342"/>
                <w:tab w:val="left" w:pos="4699"/>
                <w:tab w:val="left" w:pos="732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 xml:space="preserve">Государственная программа Краснодарского края </w:t>
            </w:r>
            <w:r w:rsidR="007A1DA4" w:rsidRPr="00D22CE9">
              <w:rPr>
                <w:sz w:val="24"/>
                <w:szCs w:val="24"/>
              </w:rPr>
              <w:t xml:space="preserve">"Социально-экономическое и инновационное </w:t>
            </w:r>
            <w:r w:rsidRPr="00D22CE9">
              <w:rPr>
                <w:sz w:val="24"/>
                <w:szCs w:val="24"/>
              </w:rPr>
              <w:t>развитие</w:t>
            </w:r>
            <w:r w:rsidR="007A1DA4" w:rsidRPr="00D22CE9">
              <w:rPr>
                <w:sz w:val="24"/>
                <w:szCs w:val="24"/>
              </w:rPr>
              <w:t xml:space="preserve"> </w:t>
            </w:r>
            <w:r w:rsidRPr="00D22CE9">
              <w:rPr>
                <w:sz w:val="24"/>
                <w:szCs w:val="24"/>
              </w:rPr>
              <w:t>Краснодарского края", утвержденная постановлением главы администрации (губернатора) Краснодарского края от 5 октября 2015 г. № 943</w:t>
            </w:r>
            <w:r w:rsidR="007A1DA4" w:rsidRPr="00D22CE9">
              <w:rPr>
                <w:sz w:val="24"/>
                <w:szCs w:val="24"/>
              </w:rPr>
              <w:t>;</w:t>
            </w:r>
          </w:p>
          <w:p w:rsidR="007A1DA4" w:rsidRPr="00D22CE9" w:rsidRDefault="007A1DA4" w:rsidP="00D22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D22CE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муниципального образования Абинский район «Развитие образования» на 2015-2019 годы.</w:t>
            </w:r>
          </w:p>
        </w:tc>
      </w:tr>
    </w:tbl>
    <w:p w:rsidR="003976B7" w:rsidRDefault="003976B7"/>
    <w:p w:rsidR="005509B5" w:rsidRDefault="005509B5"/>
    <w:p w:rsidR="005509B5" w:rsidRDefault="005509B5"/>
    <w:p w:rsidR="005509B5" w:rsidRDefault="005509B5"/>
    <w:p w:rsidR="005509B5" w:rsidRDefault="005509B5"/>
    <w:p w:rsidR="005509B5" w:rsidRDefault="005509B5"/>
    <w:p w:rsidR="005509B5" w:rsidRDefault="005509B5"/>
    <w:p w:rsidR="00D22CE9" w:rsidRDefault="00D22CE9"/>
    <w:p w:rsidR="005509B5" w:rsidRPr="00D22CE9" w:rsidRDefault="005509B5" w:rsidP="005509B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2CE9">
        <w:rPr>
          <w:rFonts w:ascii="Times New Roman" w:hAnsi="Times New Roman" w:cs="Times New Roman"/>
          <w:sz w:val="28"/>
          <w:szCs w:val="28"/>
        </w:rPr>
        <w:t>2. Цель и показатели муниципального проекта</w:t>
      </w:r>
    </w:p>
    <w:tbl>
      <w:tblPr>
        <w:tblW w:w="50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586"/>
        <w:gridCol w:w="1815"/>
        <w:gridCol w:w="1515"/>
        <w:gridCol w:w="1227"/>
        <w:gridCol w:w="771"/>
        <w:gridCol w:w="770"/>
        <w:gridCol w:w="771"/>
        <w:gridCol w:w="770"/>
        <w:gridCol w:w="771"/>
        <w:gridCol w:w="770"/>
        <w:gridCol w:w="7"/>
      </w:tblGrid>
      <w:tr w:rsidR="005509B5" w:rsidRPr="00D22CE9" w:rsidTr="00EC2DDC">
        <w:trPr>
          <w:tblHeader/>
        </w:trPr>
        <w:tc>
          <w:tcPr>
            <w:tcW w:w="14845" w:type="dxa"/>
            <w:gridSpan w:val="12"/>
            <w:shd w:val="clear" w:color="auto" w:fill="auto"/>
            <w:vAlign w:val="center"/>
          </w:tcPr>
          <w:p w:rsidR="005509B5" w:rsidRPr="00D22CE9" w:rsidRDefault="005509B5" w:rsidP="0055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Цель: 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Российской Федерации к 2024 году в число 10 ведущих стран мира по качеству общего образования посредством </w:t>
            </w:r>
            <w:r w:rsidRPr="00D22CE9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(Абинский район)</w:t>
            </w:r>
          </w:p>
        </w:tc>
      </w:tr>
      <w:tr w:rsidR="005509B5" w:rsidRPr="00E053FF" w:rsidTr="00EC2DDC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9" w:type="dxa"/>
            <w:vMerge w:val="restart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  <w:p w:rsid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(основной,</w:t>
            </w:r>
          </w:p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дополнительный, аналитический)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696" w:type="dxa"/>
            <w:gridSpan w:val="7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5509B5" w:rsidRPr="005509B5" w:rsidTr="00EC2DDC">
        <w:trPr>
          <w:gridAfter w:val="1"/>
          <w:wAfter w:w="7" w:type="dxa"/>
          <w:tblHeader/>
        </w:trPr>
        <w:tc>
          <w:tcPr>
            <w:tcW w:w="864" w:type="dxa"/>
            <w:vMerge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509B5" w:rsidRPr="005509B5" w:rsidTr="00EC2DDC">
        <w:trPr>
          <w:gridAfter w:val="1"/>
          <w:wAfter w:w="7" w:type="dxa"/>
        </w:trPr>
        <w:tc>
          <w:tcPr>
            <w:tcW w:w="14838" w:type="dxa"/>
            <w:gridSpan w:val="11"/>
            <w:shd w:val="clear" w:color="auto" w:fill="auto"/>
          </w:tcPr>
          <w:p w:rsidR="005509B5" w:rsidRDefault="005509B5" w:rsidP="00550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E96A85" w:rsidRPr="005509B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общеобразовательных учреждений </w:t>
            </w:r>
            <w:proofErr w:type="spellStart"/>
            <w:r w:rsidR="00E96A8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Абинского</w:t>
            </w:r>
            <w:proofErr w:type="spellEnd"/>
            <w:r w:rsidR="00E96A85" w:rsidRPr="005509B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района</w:t>
            </w:r>
            <w:r w:rsidRPr="005509B5">
              <w:rPr>
                <w:rFonts w:ascii="Times New Roman" w:eastAsia="Calibri" w:hAnsi="Times New Roman" w:cs="Times New Roman"/>
                <w:sz w:val="24"/>
                <w:szCs w:val="24"/>
              </w:rPr>
              <w:t>, в которых обновлено содержание и методы обучения предметной области</w:t>
            </w:r>
          </w:p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«Технология» и других предметных областей, процент</w:t>
            </w:r>
          </w:p>
        </w:tc>
      </w:tr>
      <w:tr w:rsidR="005509B5" w:rsidRPr="005509B5" w:rsidTr="00EC2DDC">
        <w:trPr>
          <w:gridAfter w:val="1"/>
          <w:wAfter w:w="7" w:type="dxa"/>
        </w:trPr>
        <w:tc>
          <w:tcPr>
            <w:tcW w:w="864" w:type="dxa"/>
            <w:shd w:val="clear" w:color="auto" w:fill="auto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5509B5" w:rsidRPr="005509B5" w:rsidRDefault="005509B5" w:rsidP="008E1F5B">
            <w:pPr>
              <w:spacing w:after="0" w:line="240" w:lineRule="auto"/>
              <w:ind w:left="113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5509B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муниципальных общеобразовательных учреждений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Абинского</w:t>
            </w:r>
            <w:proofErr w:type="spellEnd"/>
            <w:r w:rsidRPr="005509B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района, в которых обновлено содержание и методы обучения предметной области «Технология» </w:t>
            </w: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и других предметных областей</w:t>
            </w:r>
            <w:r w:rsidRPr="005509B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06.2018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509B5" w:rsidRPr="00005BB0" w:rsidRDefault="00005BB0" w:rsidP="00550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509B5" w:rsidRPr="008E1F5B" w:rsidRDefault="008E1F5B" w:rsidP="008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509B5" w:rsidRPr="008E1F5B" w:rsidRDefault="008E1F5B" w:rsidP="00550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509B5" w:rsidRPr="00005BB0" w:rsidRDefault="00005BB0" w:rsidP="00550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509B5" w:rsidRPr="00005BB0" w:rsidRDefault="00005BB0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509B5" w:rsidRPr="005509B5" w:rsidRDefault="00D32545" w:rsidP="00550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09B5" w:rsidRPr="005509B5" w:rsidTr="00EC2DDC">
        <w:trPr>
          <w:gridAfter w:val="1"/>
          <w:wAfter w:w="7" w:type="dxa"/>
        </w:trPr>
        <w:tc>
          <w:tcPr>
            <w:tcW w:w="14838" w:type="dxa"/>
            <w:gridSpan w:val="11"/>
            <w:shd w:val="clear" w:color="auto" w:fill="auto"/>
          </w:tcPr>
          <w:p w:rsidR="005509B5" w:rsidRPr="005509B5" w:rsidRDefault="005509B5" w:rsidP="006C6D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</w:t>
            </w:r>
          </w:p>
        </w:tc>
      </w:tr>
      <w:tr w:rsidR="005509B5" w:rsidRPr="005509B5" w:rsidTr="00EC2DDC">
        <w:trPr>
          <w:gridAfter w:val="1"/>
          <w:wAfter w:w="7" w:type="dxa"/>
        </w:trPr>
        <w:tc>
          <w:tcPr>
            <w:tcW w:w="864" w:type="dxa"/>
            <w:shd w:val="clear" w:color="auto" w:fill="auto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5509B5" w:rsidRPr="005509B5" w:rsidRDefault="005509B5" w:rsidP="008E1F5B">
            <w:pPr>
              <w:spacing w:after="0" w:line="240" w:lineRule="auto"/>
              <w:ind w:left="11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9B5" w:rsidRPr="005509B5" w:rsidRDefault="00D32545" w:rsidP="005509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5509B5" w:rsidRPr="005509B5" w:rsidRDefault="00D32545" w:rsidP="00D3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06.2018 </w:t>
            </w:r>
            <w:r w:rsidR="005509B5" w:rsidRPr="00550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509B5" w:rsidRPr="005509B5" w:rsidRDefault="00D3254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509B5" w:rsidRPr="005509B5" w:rsidRDefault="008E1F5B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509B5" w:rsidRPr="005509B5" w:rsidRDefault="00977197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509B5" w:rsidRPr="005509B5" w:rsidRDefault="00977197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509B5" w:rsidRPr="005509B5" w:rsidRDefault="008E1F5B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509B5" w:rsidRPr="005509B5" w:rsidRDefault="008E1F5B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09B5" w:rsidRPr="005509B5" w:rsidTr="00EC2DDC">
        <w:trPr>
          <w:gridAfter w:val="1"/>
          <w:wAfter w:w="7" w:type="dxa"/>
        </w:trPr>
        <w:tc>
          <w:tcPr>
            <w:tcW w:w="14838" w:type="dxa"/>
            <w:gridSpan w:val="11"/>
            <w:shd w:val="clear" w:color="auto" w:fill="auto"/>
          </w:tcPr>
          <w:p w:rsidR="005509B5" w:rsidRPr="005509B5" w:rsidRDefault="005509B5" w:rsidP="006A61A3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</w:t>
            </w:r>
            <w:r w:rsidRPr="006A61A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человек</w:t>
            </w: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нарастающим итогом к 2018 году</w:t>
            </w:r>
          </w:p>
        </w:tc>
      </w:tr>
      <w:tr w:rsidR="005509B5" w:rsidRPr="005509B5" w:rsidTr="00EC2DDC">
        <w:trPr>
          <w:gridAfter w:val="1"/>
          <w:wAfter w:w="7" w:type="dxa"/>
        </w:trPr>
        <w:tc>
          <w:tcPr>
            <w:tcW w:w="864" w:type="dxa"/>
            <w:shd w:val="clear" w:color="auto" w:fill="auto"/>
          </w:tcPr>
          <w:p w:rsidR="005509B5" w:rsidRPr="005509B5" w:rsidRDefault="005509B5" w:rsidP="005509B5">
            <w:pPr>
              <w:pStyle w:val="a6"/>
              <w:spacing w:after="0" w:line="240" w:lineRule="auto"/>
              <w:ind w:left="-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5509B5" w:rsidRPr="005509B5" w:rsidRDefault="005509B5" w:rsidP="008E1F5B">
            <w:pPr>
              <w:spacing w:after="0" w:line="240" w:lineRule="auto"/>
              <w:ind w:left="11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Численность обучающихся, охваченных </w:t>
            </w: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основными и дополнительными общеобразовательными программами цифрового, естественнонаучного и гуманитарного профилей, человек нарастающим итогом к 2018 году</w:t>
            </w:r>
            <w:r w:rsidR="008E1F5B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(5-11 классы) -70%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9B5" w:rsidRPr="005509B5" w:rsidRDefault="00254232" w:rsidP="005509B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5509B5" w:rsidRPr="005509B5" w:rsidRDefault="005509B5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 xml:space="preserve">09.2018 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5509B5" w:rsidRPr="005F5B5A" w:rsidRDefault="005F5B5A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5509B5" w:rsidRPr="006A61A3" w:rsidRDefault="00B8482D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5509B5" w:rsidRPr="006A61A3" w:rsidRDefault="00B8482D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5509B5" w:rsidRPr="006A61A3" w:rsidRDefault="00B8482D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5509B5" w:rsidRPr="00B8482D" w:rsidRDefault="00B8482D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5509B5" w:rsidRPr="00B8482D" w:rsidRDefault="00B8482D" w:rsidP="00550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</w:t>
            </w:r>
          </w:p>
        </w:tc>
      </w:tr>
      <w:tr w:rsidR="005509B5" w:rsidRPr="005509B5" w:rsidTr="00EC2DDC">
        <w:trPr>
          <w:gridAfter w:val="1"/>
          <w:wAfter w:w="7" w:type="dxa"/>
        </w:trPr>
        <w:tc>
          <w:tcPr>
            <w:tcW w:w="14838" w:type="dxa"/>
            <w:gridSpan w:val="11"/>
            <w:shd w:val="clear" w:color="auto" w:fill="auto"/>
          </w:tcPr>
          <w:p w:rsidR="005509B5" w:rsidRPr="005509B5" w:rsidRDefault="005509B5" w:rsidP="005509B5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 xml:space="preserve">Число созданных новых мест в общеобразовательных организациях, расположенных в сельской местности и поселках городского типа, не менее тыс. мест нарастающим итогом с 2019 года </w:t>
            </w:r>
          </w:p>
        </w:tc>
      </w:tr>
      <w:tr w:rsidR="006A61A3" w:rsidRPr="005509B5" w:rsidTr="00EC2DDC">
        <w:trPr>
          <w:gridAfter w:val="1"/>
          <w:wAfter w:w="7" w:type="dxa"/>
        </w:trPr>
        <w:tc>
          <w:tcPr>
            <w:tcW w:w="864" w:type="dxa"/>
            <w:vMerge w:val="restart"/>
            <w:shd w:val="clear" w:color="auto" w:fill="auto"/>
          </w:tcPr>
          <w:p w:rsidR="006A61A3" w:rsidRPr="005509B5" w:rsidRDefault="006A61A3" w:rsidP="00EC2DDC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6A61A3" w:rsidRPr="008E1F5B" w:rsidRDefault="006A61A3" w:rsidP="008E1F5B">
            <w:pPr>
              <w:pStyle w:val="20"/>
              <w:shd w:val="clear" w:color="auto" w:fill="auto"/>
              <w:spacing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u w:color="000000"/>
              </w:rPr>
            </w:pPr>
            <w:r w:rsidRPr="008E1F5B">
              <w:rPr>
                <w:sz w:val="24"/>
                <w:szCs w:val="24"/>
              </w:rPr>
              <w:t>Число созданных новых мест в общеобразовательных организациях, расположенных в сельской местности и поселках городского типа, не менее мест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5509B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09B5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A61A3" w:rsidRPr="005509B5" w:rsidTr="00EC2DDC">
        <w:trPr>
          <w:gridAfter w:val="1"/>
          <w:wAfter w:w="7" w:type="dxa"/>
        </w:trPr>
        <w:tc>
          <w:tcPr>
            <w:tcW w:w="864" w:type="dxa"/>
            <w:vMerge/>
            <w:shd w:val="clear" w:color="auto" w:fill="auto"/>
          </w:tcPr>
          <w:p w:rsidR="006A61A3" w:rsidRDefault="006A61A3" w:rsidP="00EC2DDC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shd w:val="clear" w:color="auto" w:fill="auto"/>
            <w:vAlign w:val="center"/>
          </w:tcPr>
          <w:p w:rsidR="006A61A3" w:rsidRPr="008E1F5B" w:rsidRDefault="006A61A3" w:rsidP="008E1F5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E1F5B">
              <w:rPr>
                <w:sz w:val="24"/>
                <w:szCs w:val="24"/>
              </w:rPr>
              <w:t>Общеобразовательные организации (№), в которых планируется введение новых мест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:rsidR="006A61A3" w:rsidRPr="005509B5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6A61A3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61A3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A61A3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61A3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A61A3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61A3" w:rsidRDefault="006A61A3" w:rsidP="00EC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</w:tr>
    </w:tbl>
    <w:p w:rsidR="005509B5" w:rsidRPr="005140F5" w:rsidRDefault="005509B5" w:rsidP="005509B5">
      <w:pPr>
        <w:spacing w:line="240" w:lineRule="auto"/>
        <w:jc w:val="center"/>
        <w:outlineLvl w:val="0"/>
        <w:rPr>
          <w:b/>
          <w:sz w:val="24"/>
          <w:szCs w:val="24"/>
          <w:highlight w:val="yellow"/>
        </w:rPr>
      </w:pPr>
    </w:p>
    <w:p w:rsidR="005509B5" w:rsidRDefault="005509B5" w:rsidP="005509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EC2DDC">
        <w:rPr>
          <w:rFonts w:ascii="Times New Roman" w:eastAsiaTheme="minorEastAsia" w:hAnsi="Times New Roman" w:cs="Times New Roman"/>
          <w:sz w:val="24"/>
          <w:szCs w:val="24"/>
        </w:rPr>
        <w:t>* Динамика показателя будет уточняться, в т.ч. с учетом объемов средств, предусматриваемых на реализацию мероприятий проекта из всех источников (</w:t>
      </w:r>
      <w:r w:rsidR="00005BB0">
        <w:rPr>
          <w:rFonts w:ascii="Times New Roman" w:eastAsiaTheme="minorEastAsia" w:hAnsi="Times New Roman" w:cs="Times New Roman"/>
          <w:sz w:val="24"/>
          <w:szCs w:val="24"/>
        </w:rPr>
        <w:t>краевой,</w:t>
      </w:r>
      <w:r w:rsidRPr="00EC2DDC">
        <w:rPr>
          <w:rFonts w:ascii="Times New Roman" w:eastAsiaTheme="minorEastAsia" w:hAnsi="Times New Roman" w:cs="Times New Roman"/>
          <w:sz w:val="24"/>
          <w:szCs w:val="24"/>
        </w:rPr>
        <w:t xml:space="preserve"> консолидированный бюджет)</w:t>
      </w:r>
    </w:p>
    <w:p w:rsidR="00F60EE4" w:rsidRDefault="00F60EE4" w:rsidP="005509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0EE4" w:rsidRDefault="00F60EE4" w:rsidP="005509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0EE4" w:rsidRDefault="00F60EE4" w:rsidP="005509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0EE4" w:rsidRDefault="00F60EE4" w:rsidP="005509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22CE9" w:rsidRDefault="00D22CE9" w:rsidP="005509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E1F5B" w:rsidRDefault="008E1F5B" w:rsidP="005509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0EE4" w:rsidRPr="006A61A3" w:rsidRDefault="00F60EE4" w:rsidP="00F60EE4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61A3">
        <w:rPr>
          <w:rFonts w:ascii="Times New Roman" w:hAnsi="Times New Roman" w:cs="Times New Roman"/>
          <w:sz w:val="28"/>
          <w:szCs w:val="28"/>
        </w:rPr>
        <w:t>3. Результаты муниципального проекта «Современная школа»</w:t>
      </w:r>
    </w:p>
    <w:tbl>
      <w:tblPr>
        <w:tblStyle w:val="a5"/>
        <w:tblW w:w="0" w:type="auto"/>
        <w:tblLook w:val="04A0"/>
      </w:tblPr>
      <w:tblGrid>
        <w:gridCol w:w="755"/>
        <w:gridCol w:w="4519"/>
        <w:gridCol w:w="2814"/>
        <w:gridCol w:w="6415"/>
      </w:tblGrid>
      <w:tr w:rsidR="00077117" w:rsidRPr="00F60EE4" w:rsidTr="00077117">
        <w:trPr>
          <w:trHeight w:val="578"/>
          <w:tblHeader/>
        </w:trPr>
        <w:tc>
          <w:tcPr>
            <w:tcW w:w="758" w:type="dxa"/>
            <w:vAlign w:val="center"/>
          </w:tcPr>
          <w:p w:rsidR="00F60EE4" w:rsidRPr="00D22CE9" w:rsidRDefault="00F60EE4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3" w:type="dxa"/>
            <w:vAlign w:val="center"/>
          </w:tcPr>
          <w:p w:rsidR="00F60EE4" w:rsidRPr="00D22CE9" w:rsidRDefault="00F60EE4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 (</w:t>
            </w:r>
            <w:r w:rsidR="00252625" w:rsidRPr="00D22C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рограммы)</w:t>
            </w:r>
          </w:p>
        </w:tc>
        <w:tc>
          <w:tcPr>
            <w:tcW w:w="2825" w:type="dxa"/>
            <w:vAlign w:val="center"/>
          </w:tcPr>
          <w:p w:rsidR="00F60EE4" w:rsidRPr="00D22CE9" w:rsidRDefault="00F60EE4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444" w:type="dxa"/>
            <w:vAlign w:val="center"/>
          </w:tcPr>
          <w:p w:rsidR="00F60EE4" w:rsidRPr="00D22CE9" w:rsidRDefault="00F60EE4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F60EE4" w:rsidRPr="00F60EE4" w:rsidTr="00077117">
        <w:tc>
          <w:tcPr>
            <w:tcW w:w="14560" w:type="dxa"/>
            <w:gridSpan w:val="4"/>
          </w:tcPr>
          <w:p w:rsidR="00F60EE4" w:rsidRPr="00D22CE9" w:rsidRDefault="00F60EE4" w:rsidP="00D22C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Задача национального проекта (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из паспорта федерального проекта):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</w:t>
            </w:r>
          </w:p>
        </w:tc>
      </w:tr>
      <w:tr w:rsidR="00BB1AB5" w:rsidRPr="00F60EE4" w:rsidTr="00077117">
        <w:tc>
          <w:tcPr>
            <w:tcW w:w="758" w:type="dxa"/>
          </w:tcPr>
          <w:p w:rsidR="00BB1AB5" w:rsidRPr="00D22CE9" w:rsidRDefault="006A61A3" w:rsidP="00D22C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02" w:type="dxa"/>
            <w:gridSpan w:val="3"/>
          </w:tcPr>
          <w:p w:rsidR="00BB1AB5" w:rsidRPr="00D22CE9" w:rsidRDefault="00BB1AB5" w:rsidP="00D22CE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 xml:space="preserve">Результат </w:t>
            </w:r>
            <w:r w:rsidR="006A61A3" w:rsidRPr="00D22CE9">
              <w:rPr>
                <w:sz w:val="24"/>
                <w:szCs w:val="24"/>
              </w:rPr>
              <w:t xml:space="preserve">муниципального </w:t>
            </w:r>
            <w:r w:rsidRPr="00D22CE9">
              <w:rPr>
                <w:sz w:val="24"/>
                <w:szCs w:val="24"/>
              </w:rPr>
              <w:t>проекта (программы) (</w:t>
            </w:r>
            <w:r w:rsidR="00706610" w:rsidRPr="00D22CE9">
              <w:rPr>
                <w:sz w:val="24"/>
                <w:szCs w:val="24"/>
              </w:rPr>
              <w:t>в соответствии с результатом регионального</w:t>
            </w:r>
            <w:r w:rsidRPr="00D22CE9">
              <w:rPr>
                <w:sz w:val="24"/>
                <w:szCs w:val="24"/>
              </w:rPr>
              <w:t xml:space="preserve"> проекта): 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  <w:p w:rsidR="00BB1AB5" w:rsidRPr="00D22CE9" w:rsidRDefault="00BB1AB5" w:rsidP="00D22CE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 xml:space="preserve">Обеспечено обновление содержания образовательных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комплексов. 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 К концу 2019 года не менее чем в </w:t>
            </w:r>
            <w:r w:rsidR="00706610" w:rsidRPr="00D22CE9">
              <w:rPr>
                <w:sz w:val="24"/>
                <w:szCs w:val="24"/>
              </w:rPr>
              <w:t>3 ш</w:t>
            </w:r>
            <w:r w:rsidRPr="00D22CE9">
              <w:rPr>
                <w:sz w:val="24"/>
                <w:szCs w:val="24"/>
              </w:rPr>
              <w:t>кол</w:t>
            </w:r>
            <w:r w:rsidR="00706610" w:rsidRPr="00D22CE9">
              <w:rPr>
                <w:sz w:val="24"/>
                <w:szCs w:val="24"/>
              </w:rPr>
              <w:t xml:space="preserve">ах </w:t>
            </w:r>
            <w:proofErr w:type="spellStart"/>
            <w:r w:rsidR="00706610" w:rsidRPr="00D22CE9">
              <w:rPr>
                <w:sz w:val="24"/>
                <w:szCs w:val="24"/>
              </w:rPr>
              <w:t>Абинского</w:t>
            </w:r>
            <w:proofErr w:type="spellEnd"/>
            <w:r w:rsidR="00706610" w:rsidRPr="00D22CE9">
              <w:rPr>
                <w:sz w:val="24"/>
                <w:szCs w:val="24"/>
              </w:rPr>
              <w:t xml:space="preserve"> района</w:t>
            </w:r>
            <w:r w:rsidRPr="00D22CE9">
              <w:rPr>
                <w:sz w:val="24"/>
                <w:szCs w:val="24"/>
              </w:rPr>
              <w:t xml:space="preserve">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цифрового, естественнонаучного, технического и гуманитарного профилей, с охватом не менее </w:t>
            </w:r>
            <w:r w:rsidR="009954F7">
              <w:rPr>
                <w:sz w:val="24"/>
                <w:szCs w:val="24"/>
              </w:rPr>
              <w:t>610</w:t>
            </w:r>
            <w:r w:rsidRPr="00D22CE9">
              <w:rPr>
                <w:sz w:val="24"/>
                <w:szCs w:val="24"/>
              </w:rPr>
              <w:t xml:space="preserve"> детей, созданы условия для реализации дистанционных программ обучения, в том числе на базе сетевых форм.</w:t>
            </w:r>
          </w:p>
          <w:p w:rsidR="00BB1AB5" w:rsidRPr="00D22CE9" w:rsidRDefault="00BB1AB5" w:rsidP="00D22C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Срок (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из паспорта федерального проекта (программы): 31.12.2024.</w:t>
            </w:r>
          </w:p>
        </w:tc>
      </w:tr>
      <w:tr w:rsidR="00077117" w:rsidRPr="00F60EE4" w:rsidTr="00077117">
        <w:tc>
          <w:tcPr>
            <w:tcW w:w="758" w:type="dxa"/>
          </w:tcPr>
          <w:p w:rsidR="00F60EE4" w:rsidRPr="00D22CE9" w:rsidRDefault="00F60EE4" w:rsidP="00D22CE9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BB1AB5" w:rsidRPr="00D22CE9" w:rsidRDefault="00BB1AB5" w:rsidP="00D22CE9">
            <w:pPr>
              <w:pStyle w:val="20"/>
              <w:shd w:val="clear" w:color="auto" w:fill="auto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  <w:p w:rsidR="00BB1AB5" w:rsidRPr="00D22CE9" w:rsidRDefault="00BB1AB5" w:rsidP="00D22CE9">
            <w:pPr>
              <w:pStyle w:val="20"/>
              <w:shd w:val="clear" w:color="auto" w:fill="auto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 xml:space="preserve">на 30.12.2019 </w:t>
            </w:r>
            <w:r w:rsidR="00404936">
              <w:rPr>
                <w:sz w:val="24"/>
                <w:szCs w:val="24"/>
              </w:rPr>
              <w:t xml:space="preserve">- </w:t>
            </w:r>
            <w:r w:rsidRPr="00D22CE9">
              <w:rPr>
                <w:sz w:val="24"/>
                <w:szCs w:val="24"/>
              </w:rPr>
              <w:t xml:space="preserve">3 ед. </w:t>
            </w:r>
            <w:r w:rsidR="00563B05" w:rsidRPr="00D22CE9">
              <w:rPr>
                <w:sz w:val="24"/>
                <w:szCs w:val="24"/>
              </w:rPr>
              <w:t>СОШ №6,12,43</w:t>
            </w:r>
          </w:p>
          <w:p w:rsidR="00BB1AB5" w:rsidRPr="00D22CE9" w:rsidRDefault="00404936" w:rsidP="00D22CE9">
            <w:pPr>
              <w:pStyle w:val="20"/>
              <w:shd w:val="clear" w:color="auto" w:fill="auto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30.12.2020 -1</w:t>
            </w:r>
            <w:r w:rsidR="00BB1AB5" w:rsidRPr="00D22CE9">
              <w:rPr>
                <w:sz w:val="24"/>
                <w:szCs w:val="24"/>
              </w:rPr>
              <w:t xml:space="preserve"> ед. </w:t>
            </w:r>
            <w:r w:rsidR="00563B05" w:rsidRPr="00D22CE9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№ 17</w:t>
            </w:r>
          </w:p>
          <w:p w:rsidR="00BB1AB5" w:rsidRPr="00D22CE9" w:rsidRDefault="00E46685" w:rsidP="00D22CE9">
            <w:pPr>
              <w:pStyle w:val="20"/>
              <w:shd w:val="clear" w:color="auto" w:fill="auto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30.12.2021 - 2</w:t>
            </w:r>
            <w:r w:rsidR="00BB1AB5" w:rsidRPr="00D22CE9">
              <w:rPr>
                <w:sz w:val="24"/>
                <w:szCs w:val="24"/>
              </w:rPr>
              <w:t xml:space="preserve"> ед. </w:t>
            </w:r>
            <w:r w:rsidR="00563B05" w:rsidRPr="00D22CE9">
              <w:rPr>
                <w:sz w:val="24"/>
                <w:szCs w:val="24"/>
              </w:rPr>
              <w:t>СОШ №</w:t>
            </w:r>
            <w:r w:rsidR="00404936">
              <w:rPr>
                <w:sz w:val="24"/>
                <w:szCs w:val="24"/>
              </w:rPr>
              <w:t>5,42</w:t>
            </w:r>
          </w:p>
          <w:p w:rsidR="00BB1AB5" w:rsidRPr="00D22CE9" w:rsidRDefault="00BB1AB5" w:rsidP="00D22CE9">
            <w:pPr>
              <w:pStyle w:val="20"/>
              <w:shd w:val="clear" w:color="auto" w:fill="auto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 xml:space="preserve">на 30.12.2022 - </w:t>
            </w:r>
            <w:r w:rsidR="00E46685">
              <w:rPr>
                <w:sz w:val="24"/>
                <w:szCs w:val="24"/>
              </w:rPr>
              <w:t>2</w:t>
            </w:r>
            <w:r w:rsidRPr="00D22CE9">
              <w:rPr>
                <w:sz w:val="24"/>
                <w:szCs w:val="24"/>
              </w:rPr>
              <w:t xml:space="preserve"> ед. </w:t>
            </w:r>
            <w:r w:rsidR="00977197" w:rsidRPr="00D22CE9">
              <w:rPr>
                <w:sz w:val="24"/>
                <w:szCs w:val="24"/>
              </w:rPr>
              <w:t>СОШ №</w:t>
            </w:r>
            <w:r w:rsidR="00404936">
              <w:rPr>
                <w:sz w:val="24"/>
                <w:szCs w:val="24"/>
              </w:rPr>
              <w:t>3,4</w:t>
            </w:r>
          </w:p>
          <w:p w:rsidR="00077117" w:rsidRDefault="00E46685" w:rsidP="00D22CE9">
            <w:pPr>
              <w:pStyle w:val="20"/>
              <w:shd w:val="clear" w:color="auto" w:fill="auto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30.12.2023 - </w:t>
            </w:r>
            <w:r w:rsidR="00BB1AB5" w:rsidRPr="00D22CE9">
              <w:rPr>
                <w:sz w:val="24"/>
                <w:szCs w:val="24"/>
              </w:rPr>
              <w:t xml:space="preserve"> </w:t>
            </w:r>
            <w:r w:rsidR="004049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BB1AB5" w:rsidRPr="00D22CE9">
              <w:rPr>
                <w:sz w:val="24"/>
                <w:szCs w:val="24"/>
              </w:rPr>
              <w:t xml:space="preserve">ед. </w:t>
            </w:r>
            <w:r w:rsidR="00404936">
              <w:rPr>
                <w:sz w:val="24"/>
                <w:szCs w:val="24"/>
              </w:rPr>
              <w:t>№1,3</w:t>
            </w:r>
          </w:p>
          <w:p w:rsidR="00404936" w:rsidRPr="00D22CE9" w:rsidRDefault="00404936" w:rsidP="00D22CE9">
            <w:pPr>
              <w:pStyle w:val="20"/>
              <w:shd w:val="clear" w:color="auto" w:fill="auto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30.12.2024 – 2 ед. №10,15</w:t>
            </w:r>
          </w:p>
          <w:p w:rsidR="00F60EE4" w:rsidRPr="00D22CE9" w:rsidRDefault="00F60EE4" w:rsidP="00404936">
            <w:pPr>
              <w:pStyle w:val="20"/>
              <w:shd w:val="clear" w:color="auto" w:fill="auto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F60EE4" w:rsidRPr="00D22CE9" w:rsidRDefault="005D5C01" w:rsidP="00D22C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6444" w:type="dxa"/>
          </w:tcPr>
          <w:p w:rsidR="00BB1AB5" w:rsidRPr="00D22CE9" w:rsidRDefault="00BB1AB5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обновление содержания образовательных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комплексов. </w:t>
            </w:r>
            <w:r w:rsidR="00404936">
              <w:rPr>
                <w:rFonts w:ascii="Times New Roman" w:hAnsi="Times New Roman" w:cs="Times New Roman"/>
                <w:sz w:val="24"/>
                <w:szCs w:val="24"/>
              </w:rPr>
              <w:t xml:space="preserve">Примем участие в ежегодном 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404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качества изменений в освоении обучающимися соответствующих образовательных программ в соответствии с характеристиками результатов. К концу 2019 года не менее чем в </w:t>
            </w:r>
            <w:r w:rsidR="00005BB0" w:rsidRPr="00D22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404936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proofErr w:type="spellStart"/>
            <w:r w:rsidR="00404936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r w:rsidR="00005BB0" w:rsidRPr="00D22CE9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005BB0"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, расположенных в сельской местности создана материально-техническая база</w:t>
            </w:r>
            <w:r w:rsidRPr="00D22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основных и дополнительных общеобразовательных программ 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цифрового, естественнонаучного, технического и гуманитарного профилей, с охватом не менее </w:t>
            </w:r>
            <w:r w:rsidR="009954F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bookmarkStart w:id="0" w:name="_GoBack"/>
            <w:bookmarkEnd w:id="0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детей, созданы условия для реализации дистанционных программ обучения, в том числе на базе сетевых форм.</w:t>
            </w:r>
          </w:p>
          <w:p w:rsidR="00F60EE4" w:rsidRPr="00D22CE9" w:rsidRDefault="00F60EE4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общеобразовательные организации, реализующих мероприятия по освоению предметной области «Технология» и других предметных областей на базе организаций, имеющих 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ученико-места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  <w:r w:rsidR="00706610" w:rsidRPr="00D22CE9">
              <w:rPr>
                <w:rFonts w:ascii="Times New Roman" w:hAnsi="Times New Roman" w:cs="Times New Roman"/>
                <w:sz w:val="24"/>
                <w:szCs w:val="24"/>
              </w:rPr>
              <w:t>детских технопарков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E4" w:rsidRPr="00D22CE9" w:rsidRDefault="00F60EE4" w:rsidP="0040493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Внедрена целевая модель освоения предметной области «Технология» и других предметных областей на базе организаций, имеющих 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ученико-места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детских технопарков. </w:t>
            </w:r>
          </w:p>
        </w:tc>
      </w:tr>
      <w:tr w:rsidR="00077117" w:rsidRPr="00077117" w:rsidTr="005E4386">
        <w:trPr>
          <w:trHeight w:val="2097"/>
        </w:trPr>
        <w:tc>
          <w:tcPr>
            <w:tcW w:w="14560" w:type="dxa"/>
            <w:gridSpan w:val="4"/>
          </w:tcPr>
          <w:p w:rsidR="00077117" w:rsidRPr="00D22CE9" w:rsidRDefault="00077117" w:rsidP="00D22CE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lastRenderedPageBreak/>
              <w:t xml:space="preserve">Результат </w:t>
            </w:r>
            <w:r w:rsidR="00706610" w:rsidRPr="00D22CE9">
              <w:rPr>
                <w:sz w:val="24"/>
                <w:szCs w:val="24"/>
              </w:rPr>
              <w:t>муниципального</w:t>
            </w:r>
            <w:r w:rsidRPr="00D22CE9">
              <w:rPr>
                <w:sz w:val="24"/>
                <w:szCs w:val="24"/>
              </w:rPr>
              <w:t xml:space="preserve"> проекта (программы) (</w:t>
            </w:r>
            <w:r w:rsidR="00706610" w:rsidRPr="00D22CE9">
              <w:rPr>
                <w:sz w:val="24"/>
                <w:szCs w:val="24"/>
              </w:rPr>
              <w:t>в соответствии с результатами</w:t>
            </w:r>
            <w:r w:rsidR="00563B05" w:rsidRPr="00D22CE9">
              <w:rPr>
                <w:sz w:val="24"/>
                <w:szCs w:val="24"/>
              </w:rPr>
              <w:t xml:space="preserve"> регионального</w:t>
            </w:r>
            <w:r w:rsidRPr="00D22CE9">
              <w:rPr>
                <w:sz w:val="24"/>
                <w:szCs w:val="24"/>
              </w:rPr>
              <w:t xml:space="preserve"> проекта): Созданы новые места в общеобразовательных организациях, расположенных в сельской местности и посёлках городского типа. Реализованы мероприятия </w:t>
            </w:r>
            <w:r w:rsidR="00563B05" w:rsidRPr="00D22CE9">
              <w:rPr>
                <w:sz w:val="24"/>
                <w:szCs w:val="24"/>
              </w:rPr>
              <w:t>муниципальных</w:t>
            </w:r>
            <w:r w:rsidRPr="00D22CE9">
              <w:rPr>
                <w:sz w:val="24"/>
                <w:szCs w:val="24"/>
              </w:rPr>
              <w:t xml:space="preserve"> программ по модернизации инфраструктуры общего образования (строительство зданий (пристроек к зданию), приобретение (выкуп) зданий (пристроек к зданиям) общеобразовательных организаций, расположенных в сельской местности и поселках городского типа 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образования. Обеспечено повышение доступности современных условий образования в сельской местности и малых городах за счет ввода к концу 2019 года не менее </w:t>
            </w:r>
            <w:r w:rsidR="00563B05" w:rsidRPr="00D22CE9">
              <w:rPr>
                <w:sz w:val="24"/>
                <w:szCs w:val="24"/>
              </w:rPr>
              <w:t>75</w:t>
            </w:r>
            <w:r w:rsidRPr="00D22CE9">
              <w:rPr>
                <w:sz w:val="24"/>
                <w:szCs w:val="24"/>
              </w:rPr>
              <w:t xml:space="preserve"> новых мест в </w:t>
            </w:r>
            <w:r w:rsidR="00563B05" w:rsidRPr="00D22CE9">
              <w:rPr>
                <w:sz w:val="24"/>
                <w:szCs w:val="24"/>
              </w:rPr>
              <w:t>МБОУ СОШ №17</w:t>
            </w:r>
            <w:r w:rsidRPr="00D22CE9">
              <w:rPr>
                <w:sz w:val="24"/>
                <w:szCs w:val="24"/>
              </w:rPr>
              <w:t>, расположенн</w:t>
            </w:r>
            <w:r w:rsidR="00563B05" w:rsidRPr="00D22CE9">
              <w:rPr>
                <w:sz w:val="24"/>
                <w:szCs w:val="24"/>
              </w:rPr>
              <w:t>ой</w:t>
            </w:r>
            <w:r w:rsidRPr="00D22CE9">
              <w:rPr>
                <w:sz w:val="24"/>
                <w:szCs w:val="24"/>
              </w:rPr>
              <w:t xml:space="preserve"> в сельской местности</w:t>
            </w:r>
            <w:r w:rsidR="00563B05" w:rsidRPr="00D22CE9">
              <w:rPr>
                <w:sz w:val="24"/>
                <w:szCs w:val="24"/>
              </w:rPr>
              <w:t>.</w:t>
            </w:r>
          </w:p>
          <w:p w:rsidR="00077117" w:rsidRPr="00D22CE9" w:rsidRDefault="00077117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Срок (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из паспорта федерального проекта (программы): 31.12.2024.</w:t>
            </w:r>
          </w:p>
        </w:tc>
      </w:tr>
      <w:tr w:rsidR="00077117" w:rsidRPr="00F60EE4" w:rsidTr="00077117">
        <w:tc>
          <w:tcPr>
            <w:tcW w:w="758" w:type="dxa"/>
          </w:tcPr>
          <w:p w:rsidR="00F60EE4" w:rsidRPr="00D22CE9" w:rsidRDefault="00F60EE4" w:rsidP="00D22CE9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077117" w:rsidRPr="00D22CE9" w:rsidRDefault="00077117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Созданы новые места в общеобразовательных организациях, расположенных в сельской местности и посёлках городского типа </w:t>
            </w:r>
          </w:p>
          <w:p w:rsidR="00077117" w:rsidRPr="00D22CE9" w:rsidRDefault="00077117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на 30.12.2019 </w:t>
            </w:r>
            <w:r w:rsidR="00AF12D6" w:rsidRPr="00D22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2D6" w:rsidRPr="00D22CE9">
              <w:rPr>
                <w:rFonts w:ascii="Times New Roman" w:hAnsi="Times New Roman" w:cs="Times New Roman"/>
                <w:sz w:val="24"/>
                <w:szCs w:val="24"/>
              </w:rPr>
              <w:t>75 мест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949" w:rsidRPr="00D22CE9">
              <w:rPr>
                <w:rFonts w:ascii="Times New Roman" w:hAnsi="Times New Roman" w:cs="Times New Roman"/>
                <w:sz w:val="24"/>
                <w:szCs w:val="24"/>
              </w:rPr>
              <w:t>(СОШ № 17)</w:t>
            </w:r>
          </w:p>
          <w:p w:rsidR="00077117" w:rsidRPr="00D22CE9" w:rsidRDefault="00AF12D6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на 30.</w:t>
            </w:r>
            <w:r w:rsidR="00563B05" w:rsidRPr="00D22CE9">
              <w:rPr>
                <w:rFonts w:ascii="Times New Roman" w:hAnsi="Times New Roman" w:cs="Times New Roman"/>
                <w:sz w:val="24"/>
                <w:szCs w:val="24"/>
              </w:rPr>
              <w:t>12.2020 - 75</w:t>
            </w:r>
            <w:r w:rsidR="001C5949" w:rsidRPr="00D22CE9">
              <w:rPr>
                <w:rFonts w:ascii="Times New Roman" w:hAnsi="Times New Roman" w:cs="Times New Roman"/>
                <w:sz w:val="24"/>
                <w:szCs w:val="24"/>
              </w:rPr>
              <w:t>мест (СОШ № 38)</w:t>
            </w:r>
          </w:p>
          <w:p w:rsidR="00077117" w:rsidRPr="00D22CE9" w:rsidRDefault="00077117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на 30.12.2021 </w:t>
            </w:r>
            <w:r w:rsidR="00563B05" w:rsidRPr="00D22CE9">
              <w:rPr>
                <w:rFonts w:ascii="Times New Roman" w:hAnsi="Times New Roman" w:cs="Times New Roman"/>
                <w:sz w:val="24"/>
                <w:szCs w:val="24"/>
              </w:rPr>
              <w:t>–400</w:t>
            </w:r>
            <w:r w:rsidR="001C5949" w:rsidRPr="00D22CE9">
              <w:rPr>
                <w:rFonts w:ascii="Times New Roman" w:hAnsi="Times New Roman" w:cs="Times New Roman"/>
                <w:sz w:val="24"/>
                <w:szCs w:val="24"/>
              </w:rPr>
              <w:t>мест (СОШ № 4)</w:t>
            </w:r>
          </w:p>
          <w:p w:rsidR="00077117" w:rsidRPr="00D22CE9" w:rsidRDefault="00077117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на 30.12.2022 -  </w:t>
            </w:r>
            <w:r w:rsidR="00563B05" w:rsidRPr="00D22C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="001C5949" w:rsidRPr="00D22CE9">
              <w:rPr>
                <w:rFonts w:ascii="Times New Roman" w:hAnsi="Times New Roman" w:cs="Times New Roman"/>
                <w:sz w:val="24"/>
                <w:szCs w:val="24"/>
              </w:rPr>
              <w:t>(СОШ № 5)</w:t>
            </w:r>
          </w:p>
          <w:p w:rsidR="00F60EE4" w:rsidRPr="00D22CE9" w:rsidRDefault="00077117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на 30.12.2023 </w:t>
            </w:r>
            <w:r w:rsidR="00563B05" w:rsidRPr="00D22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B05"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мест.</w:t>
            </w:r>
            <w:r w:rsidR="001C5949"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(СОШ № 15)</w:t>
            </w:r>
          </w:p>
          <w:p w:rsidR="00077117" w:rsidRPr="00D22CE9" w:rsidRDefault="00077117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 w:rsidR="001C5949" w:rsidRPr="00D22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.12.2024 - </w:t>
            </w:r>
            <w:r w:rsidR="00563B05" w:rsidRPr="00D22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C5949"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мест (СОШ № 3)</w:t>
            </w:r>
          </w:p>
          <w:p w:rsidR="00077117" w:rsidRPr="00D22CE9" w:rsidRDefault="00077117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F60EE4" w:rsidRPr="00D22CE9" w:rsidRDefault="00077117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6444" w:type="dxa"/>
            <w:shd w:val="clear" w:color="auto" w:fill="auto"/>
          </w:tcPr>
          <w:p w:rsidR="00077117" w:rsidRPr="00D22CE9" w:rsidRDefault="00077117" w:rsidP="00D22CE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 xml:space="preserve">Реализованы мероприятия </w:t>
            </w:r>
            <w:r w:rsidR="00563B05" w:rsidRPr="00D22CE9">
              <w:rPr>
                <w:sz w:val="24"/>
                <w:szCs w:val="24"/>
              </w:rPr>
              <w:t>муниципальных</w:t>
            </w:r>
            <w:r w:rsidRPr="00D22CE9">
              <w:rPr>
                <w:sz w:val="24"/>
                <w:szCs w:val="24"/>
              </w:rPr>
              <w:t xml:space="preserve"> программ по модернизации инфраструктуры общего образования (строительство зданий (пристроек к зданию), приобретение (выкуп) зданий (пристроек к зданиям) общеобразовательных организаций, расположенных в сельской местности и поселках городского типа , в том числе оснащение новых мест в общеобразовательных организациях</w:t>
            </w:r>
            <w:r w:rsidRPr="00D22CE9">
              <w:rPr>
                <w:rStyle w:val="a3"/>
                <w:rFonts w:eastAsiaTheme="minorHAnsi"/>
                <w:sz w:val="24"/>
                <w:szCs w:val="24"/>
              </w:rPr>
              <w:t xml:space="preserve"> </w:t>
            </w:r>
            <w:r w:rsidRPr="00D22CE9">
              <w:rPr>
                <w:sz w:val="24"/>
                <w:szCs w:val="24"/>
              </w:rPr>
              <w:t xml:space="preserve">средствами обучения и воспитания, необходимыми для реализации основных образовательных программ начального общего, основного общего и среднего </w:t>
            </w:r>
            <w:r w:rsidRPr="00D22CE9">
              <w:rPr>
                <w:sz w:val="24"/>
                <w:szCs w:val="24"/>
              </w:rPr>
              <w:lastRenderedPageBreak/>
              <w:t>общего образования.</w:t>
            </w:r>
          </w:p>
          <w:p w:rsidR="00F60EE4" w:rsidRPr="00D22CE9" w:rsidRDefault="00077117" w:rsidP="00D22CE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 xml:space="preserve">Обеспечено повышение доступности современных условий образования в сельской местности за счет ввода </w:t>
            </w:r>
            <w:r w:rsidR="00563B05" w:rsidRPr="00D22CE9">
              <w:rPr>
                <w:sz w:val="24"/>
                <w:szCs w:val="24"/>
              </w:rPr>
              <w:t>концу 2019 года не менее 75 новых мест в МБОУ СОШ №17, расположенной в сельской местности.</w:t>
            </w:r>
          </w:p>
        </w:tc>
      </w:tr>
      <w:tr w:rsidR="001279C7" w:rsidRPr="00F60EE4" w:rsidTr="005E4386">
        <w:tc>
          <w:tcPr>
            <w:tcW w:w="14560" w:type="dxa"/>
            <w:gridSpan w:val="4"/>
          </w:tcPr>
          <w:p w:rsidR="001279C7" w:rsidRPr="00D22CE9" w:rsidRDefault="001279C7" w:rsidP="00D22CE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lastRenderedPageBreak/>
              <w:t xml:space="preserve">Результат </w:t>
            </w:r>
            <w:r w:rsidR="00977197" w:rsidRPr="00D22CE9">
              <w:rPr>
                <w:sz w:val="24"/>
                <w:szCs w:val="24"/>
              </w:rPr>
              <w:t>муниципального</w:t>
            </w:r>
            <w:r w:rsidRPr="00D22CE9">
              <w:rPr>
                <w:sz w:val="24"/>
                <w:szCs w:val="24"/>
              </w:rPr>
              <w:t xml:space="preserve"> проекта (программы) (</w:t>
            </w:r>
            <w:r w:rsidR="00977197" w:rsidRPr="00D22CE9">
              <w:rPr>
                <w:sz w:val="24"/>
                <w:szCs w:val="24"/>
              </w:rPr>
              <w:t>в соответствии с результатом регионального</w:t>
            </w:r>
            <w:r w:rsidRPr="00D22CE9">
              <w:rPr>
                <w:sz w:val="24"/>
                <w:szCs w:val="24"/>
              </w:rPr>
              <w:t xml:space="preserve"> проекта</w:t>
            </w:r>
            <w:r w:rsidR="0070319E" w:rsidRPr="00D22CE9">
              <w:rPr>
                <w:sz w:val="24"/>
                <w:szCs w:val="24"/>
              </w:rPr>
              <w:t>): учителя</w:t>
            </w:r>
            <w:r w:rsidRPr="00D22CE9">
              <w:rPr>
                <w:sz w:val="24"/>
                <w:szCs w:val="24"/>
              </w:rPr>
              <w:t xml:space="preserve"> предметной области "Технология" </w:t>
            </w:r>
            <w:r w:rsidR="0070319E" w:rsidRPr="00D22CE9">
              <w:rPr>
                <w:sz w:val="24"/>
                <w:szCs w:val="24"/>
              </w:rPr>
              <w:t xml:space="preserve">примут участие в </w:t>
            </w:r>
            <w:r w:rsidR="003B7B69" w:rsidRPr="00D22CE9">
              <w:rPr>
                <w:sz w:val="24"/>
                <w:szCs w:val="24"/>
              </w:rPr>
              <w:t>курсах</w:t>
            </w:r>
            <w:r w:rsidRPr="00D22CE9">
              <w:rPr>
                <w:sz w:val="24"/>
                <w:szCs w:val="24"/>
              </w:rPr>
              <w:t xml:space="preserve"> повышения квалификации на базе детских технопарков "</w:t>
            </w:r>
            <w:proofErr w:type="spellStart"/>
            <w:r w:rsidRPr="00D22CE9">
              <w:rPr>
                <w:sz w:val="24"/>
                <w:szCs w:val="24"/>
              </w:rPr>
              <w:t>Кванториум</w:t>
            </w:r>
            <w:proofErr w:type="spellEnd"/>
            <w:r w:rsidRPr="00D22CE9">
              <w:rPr>
                <w:sz w:val="24"/>
                <w:szCs w:val="24"/>
              </w:rPr>
              <w:t>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  <w:r w:rsidR="0070319E" w:rsidRPr="00D22CE9">
              <w:rPr>
                <w:sz w:val="24"/>
                <w:szCs w:val="24"/>
              </w:rPr>
              <w:t xml:space="preserve"> Краснодарского края</w:t>
            </w:r>
            <w:r w:rsidR="003B7B69" w:rsidRPr="00D22CE9">
              <w:rPr>
                <w:sz w:val="24"/>
                <w:szCs w:val="24"/>
              </w:rPr>
              <w:t xml:space="preserve">, </w:t>
            </w:r>
            <w:proofErr w:type="spellStart"/>
            <w:r w:rsidR="003B7B69" w:rsidRPr="00D22CE9">
              <w:rPr>
                <w:sz w:val="24"/>
                <w:szCs w:val="24"/>
              </w:rPr>
              <w:t>Абинского</w:t>
            </w:r>
            <w:proofErr w:type="spellEnd"/>
            <w:r w:rsidR="003B7B69" w:rsidRPr="00D22CE9">
              <w:rPr>
                <w:sz w:val="24"/>
                <w:szCs w:val="24"/>
              </w:rPr>
              <w:t xml:space="preserve"> района</w:t>
            </w:r>
            <w:r w:rsidRPr="00D22CE9">
              <w:rPr>
                <w:sz w:val="24"/>
                <w:szCs w:val="24"/>
              </w:rPr>
              <w:t>.</w:t>
            </w:r>
          </w:p>
          <w:p w:rsidR="001279C7" w:rsidRPr="00D22CE9" w:rsidRDefault="001279C7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федерального проекта (программы) (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из паспорта федерального проекта): Срок (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из паспорта федерального проекта (программы): 01.09.2021.</w:t>
            </w:r>
          </w:p>
        </w:tc>
      </w:tr>
      <w:tr w:rsidR="003B7B69" w:rsidRPr="00F60EE4" w:rsidTr="00077117">
        <w:tc>
          <w:tcPr>
            <w:tcW w:w="758" w:type="dxa"/>
          </w:tcPr>
          <w:p w:rsidR="003B7B69" w:rsidRPr="00D22CE9" w:rsidRDefault="003B7B69" w:rsidP="00D22CE9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3B7B69" w:rsidRPr="00D22CE9" w:rsidRDefault="00404936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7B69" w:rsidRPr="00D22CE9">
              <w:rPr>
                <w:rFonts w:ascii="Times New Roman" w:hAnsi="Times New Roman" w:cs="Times New Roman"/>
                <w:sz w:val="24"/>
                <w:szCs w:val="24"/>
              </w:rPr>
              <w:t>чителя предметной области "Технология" примут участие в курсах повышения квалификации на базе детских технопарков "</w:t>
            </w:r>
            <w:proofErr w:type="spellStart"/>
            <w:r w:rsidR="003B7B69" w:rsidRPr="00D22CE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3B7B69"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экономики. </w:t>
            </w:r>
          </w:p>
        </w:tc>
        <w:tc>
          <w:tcPr>
            <w:tcW w:w="2825" w:type="dxa"/>
            <w:shd w:val="clear" w:color="auto" w:fill="auto"/>
          </w:tcPr>
          <w:p w:rsidR="003B7B69" w:rsidRPr="00D22CE9" w:rsidRDefault="003B7B69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31.12.2021 г.</w:t>
            </w:r>
          </w:p>
        </w:tc>
        <w:tc>
          <w:tcPr>
            <w:tcW w:w="6444" w:type="dxa"/>
            <w:shd w:val="clear" w:color="auto" w:fill="auto"/>
          </w:tcPr>
          <w:p w:rsidR="003B7B69" w:rsidRPr="00D22CE9" w:rsidRDefault="00404936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3B7B69"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7B69"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«Технология» и других предметных областей примут участие в курсах повышения квалификации на базе детских технопарков «</w:t>
            </w:r>
            <w:proofErr w:type="spellStart"/>
            <w:r w:rsidR="003B7B69" w:rsidRPr="00D22CE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3B7B69"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 Краснодарского края, </w:t>
            </w:r>
            <w:proofErr w:type="spellStart"/>
            <w:r w:rsidR="003B7B69" w:rsidRPr="00D22CE9">
              <w:rPr>
                <w:rFonts w:ascii="Times New Roman" w:hAnsi="Times New Roman" w:cs="Times New Roman"/>
                <w:sz w:val="24"/>
                <w:szCs w:val="24"/>
              </w:rPr>
              <w:t>Абинского</w:t>
            </w:r>
            <w:proofErr w:type="spellEnd"/>
            <w:r w:rsidR="003B7B69"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3B7B69" w:rsidRPr="00D22CE9" w:rsidRDefault="003B7B69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69" w:rsidRPr="00F60EE4" w:rsidTr="005E4386">
        <w:tc>
          <w:tcPr>
            <w:tcW w:w="14560" w:type="dxa"/>
            <w:gridSpan w:val="4"/>
          </w:tcPr>
          <w:p w:rsidR="003B7B69" w:rsidRPr="00D22CE9" w:rsidRDefault="003B7B69" w:rsidP="00D22CE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 xml:space="preserve">Результат муниципального проекта (программы) (в соответствие с результатом регионального проекта): 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</w:t>
            </w:r>
            <w:proofErr w:type="spellStart"/>
            <w:r w:rsidRPr="00D22CE9">
              <w:rPr>
                <w:sz w:val="24"/>
                <w:szCs w:val="24"/>
              </w:rPr>
              <w:t>Абинского</w:t>
            </w:r>
            <w:proofErr w:type="spellEnd"/>
            <w:r w:rsidRPr="00D22CE9">
              <w:rPr>
                <w:sz w:val="24"/>
                <w:szCs w:val="24"/>
              </w:rPr>
              <w:t xml:space="preserve"> района. К концу 2022 года внедрены обновленные примерные основные общеобразовательные программы, разработанные в рамках федерального проекта, в общеобразовательные организации </w:t>
            </w:r>
            <w:proofErr w:type="spellStart"/>
            <w:r w:rsidRPr="00D22CE9">
              <w:rPr>
                <w:sz w:val="24"/>
                <w:szCs w:val="24"/>
              </w:rPr>
              <w:t>Абинского</w:t>
            </w:r>
            <w:proofErr w:type="spellEnd"/>
            <w:r w:rsidRPr="00D22CE9">
              <w:rPr>
                <w:sz w:val="24"/>
                <w:szCs w:val="24"/>
              </w:rPr>
              <w:t xml:space="preserve"> района, что позволит повысить качество преподавания всех предметных областей, обеспечить соответствие условий обучения современным требованиям, компетенциям и знаниям, а также будет способствовать достижению главных целевых установок реализации настоящего муниципального проекта и национального проекта "Образование" в целом. Проведен мониторинг использования обновленных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образования.</w:t>
            </w:r>
          </w:p>
          <w:p w:rsidR="003B7B69" w:rsidRPr="00D22CE9" w:rsidRDefault="003B7B69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Срок (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из паспорта федерального проекта (программы): 31.12.2022.</w:t>
            </w:r>
          </w:p>
        </w:tc>
      </w:tr>
      <w:tr w:rsidR="003B7B69" w:rsidRPr="00F60EE4" w:rsidTr="00077117">
        <w:tc>
          <w:tcPr>
            <w:tcW w:w="758" w:type="dxa"/>
          </w:tcPr>
          <w:p w:rsidR="003B7B69" w:rsidRPr="00D22CE9" w:rsidRDefault="003B7B69" w:rsidP="00D22CE9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3B7B69" w:rsidRPr="00D22CE9" w:rsidRDefault="003B7B69" w:rsidP="0040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404936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обновленных 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примерных основных общеобразовательных программ, разработанных в рамках федерального проекта, в общеобразовательные организации 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825" w:type="dxa"/>
            <w:shd w:val="clear" w:color="auto" w:fill="auto"/>
          </w:tcPr>
          <w:p w:rsidR="003B7B69" w:rsidRPr="00D22CE9" w:rsidRDefault="003B7B69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6444" w:type="dxa"/>
            <w:shd w:val="clear" w:color="auto" w:fill="auto"/>
          </w:tcPr>
          <w:p w:rsidR="003B7B69" w:rsidRPr="00D22CE9" w:rsidRDefault="003B7B69" w:rsidP="00B8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К концу 2022 года </w:t>
            </w:r>
            <w:r w:rsidR="00B8433B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обновленные 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примерные основные общеобразовательные программы, разработанные в рамках федерального проекта, в общеобразовательные организации 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что позволит повысить качество преподавания всех предметных областей, обеспечить соответствие условий</w:t>
            </w:r>
            <w:r w:rsidRPr="00D22CE9">
              <w:rPr>
                <w:rStyle w:val="a3"/>
                <w:rFonts w:eastAsiaTheme="minorHAnsi"/>
                <w:sz w:val="24"/>
                <w:szCs w:val="24"/>
              </w:rPr>
              <w:t xml:space="preserve"> 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современным требованиям, компетенциям и знаниям, а также будет способствовать достижению главных целевых установок реализации настоящего муниципального проекта и национального проекта "Образование" в целом. </w:t>
            </w:r>
            <w:r w:rsidR="00B8433B">
              <w:rPr>
                <w:rFonts w:ascii="Times New Roman" w:hAnsi="Times New Roman" w:cs="Times New Roman"/>
                <w:sz w:val="24"/>
                <w:szCs w:val="24"/>
              </w:rPr>
              <w:t>Примем участие в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B8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обновленных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образования.</w:t>
            </w:r>
          </w:p>
        </w:tc>
      </w:tr>
      <w:tr w:rsidR="003B7B69" w:rsidRPr="00F60EE4" w:rsidTr="005E4386">
        <w:tc>
          <w:tcPr>
            <w:tcW w:w="14560" w:type="dxa"/>
            <w:gridSpan w:val="4"/>
          </w:tcPr>
          <w:p w:rsidR="003B7B69" w:rsidRPr="00D22CE9" w:rsidRDefault="003B7B69" w:rsidP="00A15D01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lastRenderedPageBreak/>
              <w:t xml:space="preserve">Результат муниципального проекта (программы) (в соответствие с результатом регионального проекта): Не менее 70% обучающихся общеобразовательных организаций </w:t>
            </w:r>
            <w:r w:rsidR="00B8433B">
              <w:rPr>
                <w:sz w:val="24"/>
                <w:szCs w:val="24"/>
              </w:rPr>
              <w:t xml:space="preserve">будут </w:t>
            </w:r>
            <w:r w:rsidRPr="00D22CE9">
              <w:rPr>
                <w:sz w:val="24"/>
                <w:szCs w:val="24"/>
              </w:rPr>
              <w:t>вовлечены в различные формы сопровождения и наставничества.</w:t>
            </w:r>
          </w:p>
          <w:p w:rsidR="003B7B69" w:rsidRPr="00D22CE9" w:rsidRDefault="00B8433B" w:rsidP="00A15D01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B7B69" w:rsidRPr="00D22CE9">
              <w:rPr>
                <w:sz w:val="24"/>
                <w:szCs w:val="24"/>
              </w:rPr>
              <w:t>недре</w:t>
            </w:r>
            <w:r>
              <w:rPr>
                <w:sz w:val="24"/>
                <w:szCs w:val="24"/>
              </w:rPr>
              <w:t>ние</w:t>
            </w:r>
            <w:r w:rsidR="003B7B69" w:rsidRPr="00D22C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краевой </w:t>
            </w:r>
            <w:r w:rsidR="003B7B69" w:rsidRPr="00D22CE9">
              <w:rPr>
                <w:sz w:val="24"/>
                <w:szCs w:val="24"/>
              </w:rPr>
              <w:t xml:space="preserve">программы </w:t>
            </w:r>
            <w:proofErr w:type="spellStart"/>
            <w:r w:rsidR="003B7B69" w:rsidRPr="00D22CE9">
              <w:rPr>
                <w:sz w:val="24"/>
                <w:szCs w:val="24"/>
              </w:rPr>
              <w:t>менторства</w:t>
            </w:r>
            <w:proofErr w:type="spellEnd"/>
            <w:r w:rsidR="003B7B69" w:rsidRPr="00D22CE9">
              <w:rPr>
                <w:sz w:val="24"/>
                <w:szCs w:val="24"/>
              </w:rPr>
              <w:t xml:space="preserve"> и наставничества для обучающихся в рамках взаимодействия с предприятиями </w:t>
            </w:r>
            <w:proofErr w:type="spellStart"/>
            <w:r w:rsidR="003B7B69" w:rsidRPr="00D22CE9">
              <w:rPr>
                <w:sz w:val="24"/>
                <w:szCs w:val="24"/>
              </w:rPr>
              <w:t>Абинского</w:t>
            </w:r>
            <w:proofErr w:type="spellEnd"/>
            <w:r w:rsidR="003B7B69" w:rsidRPr="00D22CE9">
              <w:rPr>
                <w:sz w:val="24"/>
                <w:szCs w:val="24"/>
              </w:rPr>
              <w:t xml:space="preserve"> района.</w:t>
            </w:r>
          </w:p>
          <w:p w:rsidR="00B8433B" w:rsidRPr="00B8433B" w:rsidRDefault="00B8433B" w:rsidP="00A1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3B">
              <w:rPr>
                <w:rFonts w:ascii="Times New Roman" w:hAnsi="Times New Roman" w:cs="Times New Roman"/>
                <w:sz w:val="24"/>
                <w:szCs w:val="24"/>
              </w:rPr>
              <w:t>К концу 2024 года не менее 70% обучающихся общеобразовательных организаций вовлечены в различные формы сопровождения и наставничества (2019 г. - 3 % обучающихся; 2020 г.- 10 % обучающихся; 2021 г. - 20 % обучающихся; 2022 г. - 35 % обучающихся; 2023 г. - 50 % обучающихся; 2024 г. - 70 % обучающихся), что позволит создать условия для формирования активной гражданской позиции у каждого обучающегося, а также достичь цели и целевые показатели национального проекта "Образование" в части воспитания гармонично развитой и социально ответственной личности на основе духовно -нравственных ценностей народов Российской Федерации, исторических и национально-культурных традиций</w:t>
            </w:r>
          </w:p>
          <w:p w:rsidR="003B7B69" w:rsidRPr="00D22CE9" w:rsidRDefault="003B7B69" w:rsidP="00A1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Срок (</w:t>
            </w:r>
            <w:proofErr w:type="spellStart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 из паспорта федерального проекта (программы): 31.12.2024.</w:t>
            </w:r>
          </w:p>
        </w:tc>
      </w:tr>
      <w:tr w:rsidR="003B7B69" w:rsidRPr="00E821E8" w:rsidTr="00077117">
        <w:tc>
          <w:tcPr>
            <w:tcW w:w="758" w:type="dxa"/>
          </w:tcPr>
          <w:p w:rsidR="003B7B69" w:rsidRPr="00D22CE9" w:rsidRDefault="003B7B69" w:rsidP="00D22CE9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3B7B69" w:rsidRPr="00D22CE9" w:rsidRDefault="003B7B69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70% обучающихся общеобразовательных организаций вовлечены в различные формы сопровождения и наставничества. </w:t>
            </w:r>
          </w:p>
          <w:p w:rsidR="003B7B69" w:rsidRPr="00D22CE9" w:rsidRDefault="003B7B69" w:rsidP="00D2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на 31.12.2024 - </w:t>
            </w:r>
            <w:r w:rsidR="001C5949" w:rsidRPr="00D22CE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25" w:type="dxa"/>
            <w:shd w:val="clear" w:color="auto" w:fill="auto"/>
          </w:tcPr>
          <w:p w:rsidR="003B7B69" w:rsidRPr="00D22CE9" w:rsidRDefault="003B7B69" w:rsidP="00D2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44" w:type="dxa"/>
            <w:shd w:val="clear" w:color="auto" w:fill="auto"/>
          </w:tcPr>
          <w:p w:rsidR="003B7B69" w:rsidRPr="00D22CE9" w:rsidRDefault="00B8433B" w:rsidP="00B8433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22CE9">
              <w:rPr>
                <w:sz w:val="24"/>
                <w:szCs w:val="24"/>
              </w:rPr>
              <w:t xml:space="preserve">недрены </w:t>
            </w:r>
            <w:r>
              <w:rPr>
                <w:sz w:val="24"/>
                <w:szCs w:val="24"/>
              </w:rPr>
              <w:t xml:space="preserve">краевые </w:t>
            </w:r>
            <w:r w:rsidRPr="00D22CE9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D22CE9">
              <w:rPr>
                <w:sz w:val="24"/>
                <w:szCs w:val="24"/>
              </w:rPr>
              <w:t>менторства</w:t>
            </w:r>
            <w:proofErr w:type="spellEnd"/>
            <w:r w:rsidRPr="00D22CE9">
              <w:rPr>
                <w:sz w:val="24"/>
                <w:szCs w:val="24"/>
              </w:rPr>
              <w:t xml:space="preserve"> и наставничества для обучающихся в рамках взаимодействия с предприятиями </w:t>
            </w:r>
            <w:proofErr w:type="spellStart"/>
            <w:r w:rsidRPr="00D22CE9">
              <w:rPr>
                <w:rFonts w:eastAsia="Arial Unicode MS"/>
                <w:bCs/>
                <w:sz w:val="24"/>
                <w:szCs w:val="24"/>
                <w:u w:color="000000"/>
              </w:rPr>
              <w:t>Абинского</w:t>
            </w:r>
            <w:proofErr w:type="spellEnd"/>
            <w:r w:rsidRPr="00D22CE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, </w:t>
            </w:r>
            <w:r w:rsidR="003B7B69" w:rsidRPr="00D22CE9">
              <w:rPr>
                <w:sz w:val="24"/>
                <w:szCs w:val="24"/>
              </w:rPr>
              <w:t>в том числе с применением лучших практик обмена опытом между обучающимися и привлечением</w:t>
            </w:r>
            <w:r w:rsidR="003B7B69" w:rsidRPr="00D22CE9">
              <w:rPr>
                <w:rStyle w:val="a3"/>
                <w:rFonts w:eastAsiaTheme="minorHAnsi"/>
                <w:sz w:val="24"/>
                <w:szCs w:val="24"/>
              </w:rPr>
              <w:t xml:space="preserve"> </w:t>
            </w:r>
            <w:r w:rsidR="003B7B69" w:rsidRPr="00D22CE9">
              <w:rPr>
                <w:sz w:val="24"/>
                <w:szCs w:val="24"/>
              </w:rPr>
              <w:t xml:space="preserve">представителей работодателей к этой деятельности, к концу 2024 года не менее 70% обучающихся общеобразовательных </w:t>
            </w:r>
            <w:r w:rsidR="003B7B69" w:rsidRPr="00D22CE9">
              <w:rPr>
                <w:sz w:val="24"/>
                <w:szCs w:val="24"/>
              </w:rPr>
              <w:lastRenderedPageBreak/>
              <w:t>организаций вовлечены в различные формы сопровождения и наставничества (2019 г. - 3 % обучающихся; 2020 г.- 10 % обучающихся; 2021 г. - 20 % обучающихся; 2022 г. - 35 % обучающихся; 2023 г. - 50 % обучающихся; 2024 г. - 70 % обучающихся), что позволит создать условия для формирования активной гражданской позиции у каждого обучающегося, а также достичь цели и целевые показатели национального проекта "Образование"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  <w:tr w:rsidR="003B7B69" w:rsidRPr="00F60EE4" w:rsidTr="005E4386">
        <w:tc>
          <w:tcPr>
            <w:tcW w:w="14560" w:type="dxa"/>
            <w:gridSpan w:val="4"/>
          </w:tcPr>
          <w:p w:rsidR="003B7B69" w:rsidRPr="00D22CE9" w:rsidRDefault="003401CD" w:rsidP="00E07DC1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lastRenderedPageBreak/>
              <w:t>Результат муниципального проекта (программы) (в соответствие с результатом регионального проекта):</w:t>
            </w:r>
            <w:r w:rsidR="003B7B69" w:rsidRPr="00D22CE9">
              <w:rPr>
                <w:sz w:val="24"/>
                <w:szCs w:val="24"/>
              </w:rPr>
              <w:t xml:space="preserve"> концу 2024 года не менее чем 70 %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 Реализация мероприятий </w:t>
            </w:r>
            <w:r w:rsidRPr="00D22CE9">
              <w:rPr>
                <w:sz w:val="24"/>
                <w:szCs w:val="24"/>
              </w:rPr>
              <w:t>муниципального</w:t>
            </w:r>
            <w:r w:rsidR="003B7B69" w:rsidRPr="00D22CE9">
              <w:rPr>
                <w:sz w:val="24"/>
                <w:szCs w:val="24"/>
              </w:rPr>
              <w:t xml:space="preserve"> проекта будет направлена на повышение доступности качественного, вариативного образования, что позволит поэтапно достичь следующих результатов охвата организаций, реализующих программы начального, основного и среднего общего образования, реализуют общеобразовательные программы в сетевой форме, накопительным итогом:</w:t>
            </w:r>
            <w:r w:rsidR="00B8433B">
              <w:rPr>
                <w:sz w:val="24"/>
                <w:szCs w:val="24"/>
              </w:rPr>
              <w:t xml:space="preserve"> 2019 г</w:t>
            </w:r>
            <w:r w:rsidR="00E07DC1">
              <w:rPr>
                <w:sz w:val="24"/>
                <w:szCs w:val="24"/>
              </w:rPr>
              <w:t xml:space="preserve">. - 3 % организаций, 2020 </w:t>
            </w:r>
            <w:r w:rsidR="003B7B69" w:rsidRPr="00E07DC1">
              <w:rPr>
                <w:sz w:val="24"/>
                <w:szCs w:val="24"/>
              </w:rPr>
              <w:t xml:space="preserve">г. - </w:t>
            </w:r>
            <w:r w:rsidR="00E07DC1">
              <w:rPr>
                <w:sz w:val="24"/>
                <w:szCs w:val="24"/>
              </w:rPr>
              <w:t>10</w:t>
            </w:r>
            <w:r w:rsidR="003B7B69" w:rsidRPr="00E07DC1">
              <w:rPr>
                <w:sz w:val="24"/>
                <w:szCs w:val="24"/>
              </w:rPr>
              <w:t xml:space="preserve"> % организаций;</w:t>
            </w:r>
            <w:r w:rsidR="00E07DC1">
              <w:rPr>
                <w:sz w:val="24"/>
                <w:szCs w:val="24"/>
              </w:rPr>
              <w:t xml:space="preserve"> 2021 </w:t>
            </w:r>
            <w:r w:rsidR="003B7B69" w:rsidRPr="00D22CE9">
              <w:rPr>
                <w:sz w:val="24"/>
                <w:szCs w:val="24"/>
              </w:rPr>
              <w:t xml:space="preserve">г. - </w:t>
            </w:r>
            <w:r w:rsidR="00E07DC1">
              <w:rPr>
                <w:sz w:val="24"/>
                <w:szCs w:val="24"/>
              </w:rPr>
              <w:t>20</w:t>
            </w:r>
            <w:r w:rsidR="003B7B69" w:rsidRPr="00D22CE9">
              <w:rPr>
                <w:sz w:val="24"/>
                <w:szCs w:val="24"/>
              </w:rPr>
              <w:t xml:space="preserve"> % организаций;</w:t>
            </w:r>
            <w:r w:rsidR="00E07DC1">
              <w:rPr>
                <w:sz w:val="24"/>
                <w:szCs w:val="24"/>
              </w:rPr>
              <w:t xml:space="preserve"> 2022 </w:t>
            </w:r>
            <w:r w:rsidR="003B7B69" w:rsidRPr="00D22CE9">
              <w:rPr>
                <w:sz w:val="24"/>
                <w:szCs w:val="24"/>
              </w:rPr>
              <w:t xml:space="preserve">г. - </w:t>
            </w:r>
            <w:r w:rsidR="00E07DC1">
              <w:rPr>
                <w:sz w:val="24"/>
                <w:szCs w:val="24"/>
              </w:rPr>
              <w:t>35</w:t>
            </w:r>
            <w:r w:rsidR="003B7B69" w:rsidRPr="00D22CE9">
              <w:rPr>
                <w:sz w:val="24"/>
                <w:szCs w:val="24"/>
              </w:rPr>
              <w:t xml:space="preserve"> % организаций;</w:t>
            </w:r>
            <w:r w:rsidR="00E07DC1">
              <w:rPr>
                <w:sz w:val="24"/>
                <w:szCs w:val="24"/>
              </w:rPr>
              <w:t xml:space="preserve"> 2023 г – 50%,  </w:t>
            </w:r>
            <w:r w:rsidR="003B7B69" w:rsidRPr="00D22CE9">
              <w:rPr>
                <w:sz w:val="24"/>
                <w:szCs w:val="24"/>
              </w:rPr>
              <w:t>2024 г. - 70 % организаций</w:t>
            </w:r>
          </w:p>
        </w:tc>
      </w:tr>
      <w:tr w:rsidR="003B7B69" w:rsidRPr="001A3966" w:rsidTr="005E4386">
        <w:tc>
          <w:tcPr>
            <w:tcW w:w="758" w:type="dxa"/>
          </w:tcPr>
          <w:p w:rsidR="003B7B69" w:rsidRPr="00D22CE9" w:rsidRDefault="003B7B69" w:rsidP="00D22CE9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3B7B69" w:rsidRPr="00D22CE9" w:rsidRDefault="003B7B69" w:rsidP="00D22CE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форме.</w:t>
            </w:r>
          </w:p>
          <w:p w:rsidR="003B7B69" w:rsidRPr="00D22CE9" w:rsidRDefault="003B7B69" w:rsidP="00D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9">
              <w:rPr>
                <w:rFonts w:ascii="Times New Roman" w:hAnsi="Times New Roman" w:cs="Times New Roman"/>
                <w:sz w:val="24"/>
                <w:szCs w:val="24"/>
              </w:rPr>
              <w:t xml:space="preserve">на 31.12.2024 - </w:t>
            </w:r>
            <w:r w:rsidR="001C5949" w:rsidRPr="00D22CE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25" w:type="dxa"/>
            <w:shd w:val="clear" w:color="auto" w:fill="auto"/>
          </w:tcPr>
          <w:p w:rsidR="003B7B69" w:rsidRPr="00D22CE9" w:rsidRDefault="003B7B69" w:rsidP="00D22CE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31.12.2024</w:t>
            </w:r>
          </w:p>
        </w:tc>
        <w:tc>
          <w:tcPr>
            <w:tcW w:w="6444" w:type="dxa"/>
            <w:shd w:val="clear" w:color="auto" w:fill="auto"/>
            <w:vAlign w:val="bottom"/>
          </w:tcPr>
          <w:p w:rsidR="003B7B69" w:rsidRPr="00D22CE9" w:rsidRDefault="003B7B69" w:rsidP="00D22CE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К концу 2024 года не менее чем 70 %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</w:t>
            </w:r>
          </w:p>
          <w:p w:rsidR="003B7B69" w:rsidRPr="00D22CE9" w:rsidRDefault="003B7B69" w:rsidP="00D22CE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 xml:space="preserve">Реализация мероприятий </w:t>
            </w:r>
            <w:r w:rsidR="003401CD" w:rsidRPr="00D22CE9">
              <w:rPr>
                <w:sz w:val="24"/>
                <w:szCs w:val="24"/>
              </w:rPr>
              <w:t>муниципального</w:t>
            </w:r>
            <w:r w:rsidRPr="00D22CE9">
              <w:rPr>
                <w:sz w:val="24"/>
                <w:szCs w:val="24"/>
              </w:rPr>
              <w:t xml:space="preserve"> проекта будет направлена на повышение доступности качественного, вариативного образования, что позволит поэтапно достичь следующих результатов охвата организаций, реализующих программы начального, основного и среднего общего образования, реализуют общеобразовательные программы в </w:t>
            </w:r>
            <w:r w:rsidRPr="00D22CE9">
              <w:rPr>
                <w:sz w:val="24"/>
                <w:szCs w:val="24"/>
              </w:rPr>
              <w:lastRenderedPageBreak/>
              <w:t>сетевой форме, накопительным итогом:</w:t>
            </w:r>
          </w:p>
          <w:p w:rsidR="003B7B69" w:rsidRPr="00D22CE9" w:rsidRDefault="003B7B69" w:rsidP="00D22CE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г. - 3 % организаций;</w:t>
            </w:r>
          </w:p>
          <w:p w:rsidR="003B7B69" w:rsidRPr="00D22CE9" w:rsidRDefault="003B7B69" w:rsidP="00D22CE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г. - 10 % организаций;</w:t>
            </w:r>
          </w:p>
          <w:p w:rsidR="003B7B69" w:rsidRPr="00D22CE9" w:rsidRDefault="003B7B69" w:rsidP="00D22CE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г. - 20 % организаций;</w:t>
            </w:r>
          </w:p>
          <w:p w:rsidR="003B7B69" w:rsidRPr="00D22CE9" w:rsidRDefault="003B7B69" w:rsidP="00D22CE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г. - 35 % организаций;</w:t>
            </w:r>
          </w:p>
          <w:p w:rsidR="003B7B69" w:rsidRPr="00D22CE9" w:rsidRDefault="003B7B69" w:rsidP="00D22CE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г. - 50 % организаций;</w:t>
            </w:r>
          </w:p>
          <w:p w:rsidR="003B7B69" w:rsidRPr="00D22CE9" w:rsidRDefault="003B7B69" w:rsidP="00D22CE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CE9">
              <w:rPr>
                <w:sz w:val="24"/>
                <w:szCs w:val="24"/>
              </w:rPr>
              <w:t>г. - 70 % организаций.</w:t>
            </w:r>
          </w:p>
        </w:tc>
      </w:tr>
    </w:tbl>
    <w:p w:rsidR="001C5949" w:rsidRDefault="001C5949" w:rsidP="00F60EE4">
      <w:pPr>
        <w:spacing w:line="276" w:lineRule="auto"/>
        <w:jc w:val="center"/>
        <w:rPr>
          <w:sz w:val="24"/>
          <w:szCs w:val="24"/>
        </w:rPr>
      </w:pPr>
    </w:p>
    <w:p w:rsidR="001A3966" w:rsidRPr="006E35D5" w:rsidRDefault="001A3966" w:rsidP="001A3966">
      <w:pPr>
        <w:pStyle w:val="a4"/>
        <w:shd w:val="clear" w:color="auto" w:fill="auto"/>
        <w:jc w:val="center"/>
        <w:rPr>
          <w:sz w:val="28"/>
          <w:szCs w:val="28"/>
        </w:rPr>
      </w:pPr>
      <w:r>
        <w:t>4</w:t>
      </w:r>
      <w:r w:rsidRPr="006E35D5">
        <w:rPr>
          <w:sz w:val="28"/>
          <w:szCs w:val="28"/>
        </w:rPr>
        <w:t xml:space="preserve">. Финансовое обеспечение реализации </w:t>
      </w:r>
      <w:r w:rsidR="001C5949" w:rsidRPr="006E35D5">
        <w:rPr>
          <w:sz w:val="28"/>
          <w:szCs w:val="28"/>
        </w:rPr>
        <w:t>муниципального</w:t>
      </w:r>
      <w:r w:rsidRPr="006E35D5">
        <w:rPr>
          <w:sz w:val="28"/>
          <w:szCs w:val="28"/>
        </w:rPr>
        <w:t xml:space="preserve"> проекта "Современная школа"</w:t>
      </w:r>
    </w:p>
    <w:p w:rsidR="00F60EE4" w:rsidRPr="006E35D5" w:rsidRDefault="00F60EE4" w:rsidP="00F60EE4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212"/>
        <w:gridCol w:w="3585"/>
        <w:gridCol w:w="1787"/>
        <w:gridCol w:w="1410"/>
        <w:gridCol w:w="1462"/>
        <w:gridCol w:w="1413"/>
        <w:gridCol w:w="1201"/>
        <w:gridCol w:w="1337"/>
        <w:gridCol w:w="1096"/>
      </w:tblGrid>
      <w:tr w:rsidR="00624F94" w:rsidRPr="001317CE" w:rsidTr="004A4A37">
        <w:trPr>
          <w:trHeight w:val="63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6E3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проекта и источники финансирования</w:t>
            </w:r>
          </w:p>
        </w:tc>
        <w:tc>
          <w:tcPr>
            <w:tcW w:w="29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(млн. рублей)</w:t>
            </w:r>
          </w:p>
        </w:tc>
      </w:tr>
      <w:tr w:rsidR="007375CF" w:rsidRPr="001317CE" w:rsidTr="004A4A37">
        <w:trPr>
          <w:trHeight w:val="315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6E3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2019**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F94" w:rsidRPr="001317CE" w:rsidTr="004A4A37">
        <w:trPr>
          <w:trHeight w:val="66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6E3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ED" w:rsidRPr="00A15D01" w:rsidRDefault="002C1BED" w:rsidP="00131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D01">
              <w:rPr>
                <w:rStyle w:val="21"/>
                <w:rFonts w:eastAsiaTheme="minorHAnsi"/>
                <w:sz w:val="24"/>
                <w:szCs w:val="24"/>
              </w:rPr>
              <w:t>1.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Обеспечена возможность изучения предметной области "Технология" и других предметных областей на базе организаций, имеющих </w:t>
            </w: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ученико-места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, в т.ч. детских технопарков "</w:t>
            </w: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</w:tr>
      <w:tr w:rsidR="007375CF" w:rsidRPr="001317CE" w:rsidTr="004A4A37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6E35D5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1.</w:t>
            </w:r>
            <w:r w:rsidR="006E35D5" w:rsidRPr="00A15D01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 xml:space="preserve">Обновлена материально-техническая база для формирования у обучающихся современных навыков по предметной области «Технология» и других предметных областей, в том числе обновлена материально-техническая база для формирования у обучающихся современных технологических и гуманитарных навыков. Создана </w:t>
            </w:r>
            <w:proofErr w:type="spellStart"/>
            <w:r w:rsidRPr="00A15D01">
              <w:rPr>
                <w:rStyle w:val="22"/>
                <w:sz w:val="24"/>
                <w:szCs w:val="24"/>
              </w:rPr>
              <w:t>материально</w:t>
            </w:r>
            <w:r w:rsidRPr="00A15D01">
              <w:rPr>
                <w:rStyle w:val="22"/>
                <w:sz w:val="24"/>
                <w:szCs w:val="24"/>
              </w:rPr>
              <w:softHyphen/>
              <w:t>техническая</w:t>
            </w:r>
            <w:proofErr w:type="spellEnd"/>
            <w:r w:rsidRPr="00A15D01">
              <w:rPr>
                <w:rStyle w:val="22"/>
                <w:sz w:val="24"/>
                <w:szCs w:val="24"/>
              </w:rPr>
              <w:t xml:space="preserve"> база для </w:t>
            </w:r>
            <w:r w:rsidRPr="00A15D01">
              <w:rPr>
                <w:rStyle w:val="22"/>
                <w:sz w:val="24"/>
                <w:szCs w:val="24"/>
              </w:rPr>
              <w:lastRenderedPageBreak/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lastRenderedPageBreak/>
              <w:t>747,3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747,3</w:t>
            </w:r>
          </w:p>
        </w:tc>
      </w:tr>
      <w:tr w:rsidR="007375CF" w:rsidRPr="001317CE" w:rsidTr="004A4A37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6E35D5" w:rsidP="006E35D5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lastRenderedPageBreak/>
              <w:t>1.2</w:t>
            </w:r>
            <w:r w:rsidR="00A50E42" w:rsidRPr="00A15D01">
              <w:rPr>
                <w:sz w:val="24"/>
                <w:szCs w:val="24"/>
              </w:rPr>
              <w:t>.1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 xml:space="preserve">федеральный бюджет </w:t>
            </w:r>
            <w:r w:rsidRPr="00A15D01">
              <w:rPr>
                <w:rStyle w:val="21"/>
                <w:sz w:val="24"/>
                <w:szCs w:val="24"/>
              </w:rPr>
              <w:t>(в т.ч. межбюджетные трансферты бюджету Краснодарского края в рамках соглашения) *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235,2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235,2</w:t>
            </w:r>
          </w:p>
        </w:tc>
      </w:tr>
      <w:tr w:rsidR="007375CF" w:rsidRPr="001317CE" w:rsidTr="004A4A37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6E35D5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1.</w:t>
            </w:r>
            <w:r w:rsidR="006E35D5" w:rsidRPr="00A15D01">
              <w:rPr>
                <w:sz w:val="24"/>
                <w:szCs w:val="24"/>
              </w:rPr>
              <w:t>2.2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консолидированный краевой бюджет, в т.ч.: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512,1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512,1</w:t>
            </w:r>
          </w:p>
        </w:tc>
      </w:tr>
      <w:tr w:rsidR="007375CF" w:rsidRPr="001317CE" w:rsidTr="004A4A37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6E35D5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1.</w:t>
            </w:r>
            <w:r w:rsidR="006E35D5" w:rsidRPr="00A15D01">
              <w:rPr>
                <w:sz w:val="24"/>
                <w:szCs w:val="24"/>
              </w:rPr>
              <w:t>2.2</w:t>
            </w:r>
            <w:r w:rsidRPr="00A15D01">
              <w:rPr>
                <w:sz w:val="24"/>
                <w:szCs w:val="24"/>
              </w:rPr>
              <w:t>.1.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бюджет Краснодарского края, в т.ч.: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459,8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459,8</w:t>
            </w:r>
          </w:p>
        </w:tc>
      </w:tr>
      <w:tr w:rsidR="007375CF" w:rsidRPr="001317CE" w:rsidTr="004A4A37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42" w:rsidRPr="00A15D01" w:rsidRDefault="00A50E42" w:rsidP="006E35D5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 xml:space="preserve">краевой бюджет </w:t>
            </w:r>
            <w:r w:rsidRPr="00A15D01">
              <w:rPr>
                <w:rStyle w:val="21"/>
                <w:sz w:val="24"/>
                <w:szCs w:val="24"/>
              </w:rPr>
              <w:t>(</w:t>
            </w:r>
            <w:proofErr w:type="spellStart"/>
            <w:r w:rsidRPr="00A15D01">
              <w:rPr>
                <w:rStyle w:val="21"/>
                <w:sz w:val="24"/>
                <w:szCs w:val="24"/>
              </w:rPr>
              <w:t>софинансирование</w:t>
            </w:r>
            <w:proofErr w:type="spellEnd"/>
            <w:r w:rsidRPr="00A15D01">
              <w:rPr>
                <w:rStyle w:val="21"/>
                <w:sz w:val="24"/>
                <w:szCs w:val="24"/>
              </w:rPr>
              <w:t xml:space="preserve"> в рамках </w:t>
            </w:r>
            <w:r w:rsidR="00624F94" w:rsidRPr="00A15D01">
              <w:rPr>
                <w:rStyle w:val="21"/>
                <w:sz w:val="24"/>
                <w:szCs w:val="24"/>
              </w:rPr>
              <w:t>соглашения) *</w:t>
            </w:r>
            <w:r w:rsidRPr="00A15D01">
              <w:rPr>
                <w:rStyle w:val="21"/>
                <w:sz w:val="24"/>
                <w:szCs w:val="24"/>
              </w:rPr>
              <w:t>*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9,8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spacing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2" w:rsidRPr="00A15D01" w:rsidRDefault="00A50E42" w:rsidP="001317CE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9,8</w:t>
            </w:r>
          </w:p>
        </w:tc>
      </w:tr>
      <w:tr w:rsidR="007375CF" w:rsidRPr="001317CE" w:rsidTr="004A4A37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CF" w:rsidRPr="00A15D01" w:rsidRDefault="007375CF" w:rsidP="006E35D5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CF" w:rsidRPr="00A15D01" w:rsidRDefault="007375CF" w:rsidP="001317C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межбюджетные трансферты из краевого бюджета бюджетам муниципальных образований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CF" w:rsidRPr="00A15D01" w:rsidRDefault="007375CF" w:rsidP="001317C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459,8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CF" w:rsidRPr="00A15D01" w:rsidRDefault="007375CF" w:rsidP="001317C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459,8</w:t>
            </w:r>
          </w:p>
        </w:tc>
      </w:tr>
      <w:tr w:rsidR="007375CF" w:rsidRPr="001317CE" w:rsidTr="004A4A37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6E35D5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1.</w:t>
            </w:r>
            <w:r w:rsidR="006E35D5" w:rsidRPr="00A15D01">
              <w:rPr>
                <w:sz w:val="24"/>
                <w:szCs w:val="24"/>
              </w:rPr>
              <w:t>2.2.</w:t>
            </w:r>
            <w:r w:rsidRPr="00A15D01">
              <w:rPr>
                <w:sz w:val="24"/>
                <w:szCs w:val="24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CF" w:rsidRPr="00A15D01" w:rsidRDefault="007375CF" w:rsidP="001317C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бюджеты муниципальных образований (без учета межбюджетных трансфертов из краевого бюджета)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CF" w:rsidRPr="00A15D01" w:rsidRDefault="007375CF" w:rsidP="001317C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52,3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CF" w:rsidRPr="00A15D01" w:rsidRDefault="007375CF" w:rsidP="00131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CF" w:rsidRPr="00A15D01" w:rsidRDefault="007375CF" w:rsidP="001317C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52,3</w:t>
            </w:r>
          </w:p>
        </w:tc>
      </w:tr>
    </w:tbl>
    <w:p w:rsidR="00141F69" w:rsidRDefault="00141F69" w:rsidP="004A4A37">
      <w:pPr>
        <w:tabs>
          <w:tab w:val="left" w:pos="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69" w:rsidRDefault="00141F69" w:rsidP="004A4A37">
      <w:pPr>
        <w:tabs>
          <w:tab w:val="left" w:pos="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06" w:rsidRDefault="00A00706" w:rsidP="004A4A37">
      <w:pPr>
        <w:tabs>
          <w:tab w:val="left" w:pos="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06" w:rsidRDefault="00A00706" w:rsidP="004A4A37">
      <w:pPr>
        <w:tabs>
          <w:tab w:val="left" w:pos="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A37" w:rsidRPr="00A15D01" w:rsidRDefault="004A4A37" w:rsidP="004A4A37">
      <w:pPr>
        <w:tabs>
          <w:tab w:val="left" w:pos="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D01">
        <w:rPr>
          <w:rFonts w:ascii="Times New Roman" w:hAnsi="Times New Roman" w:cs="Times New Roman"/>
          <w:sz w:val="28"/>
          <w:szCs w:val="28"/>
        </w:rPr>
        <w:t>5. Участники муниципального проекта</w:t>
      </w:r>
    </w:p>
    <w:tbl>
      <w:tblPr>
        <w:tblStyle w:val="a5"/>
        <w:tblW w:w="14596" w:type="dxa"/>
        <w:shd w:val="clear" w:color="auto" w:fill="FFFF00"/>
        <w:tblLayout w:type="fixed"/>
        <w:tblLook w:val="04A0"/>
      </w:tblPr>
      <w:tblGrid>
        <w:gridCol w:w="562"/>
        <w:gridCol w:w="3399"/>
        <w:gridCol w:w="2729"/>
        <w:gridCol w:w="3257"/>
        <w:gridCol w:w="2859"/>
        <w:gridCol w:w="1790"/>
      </w:tblGrid>
      <w:tr w:rsidR="005E4386" w:rsidRPr="00FC7630" w:rsidTr="00A15D01">
        <w:trPr>
          <w:tblHeader/>
        </w:trPr>
        <w:tc>
          <w:tcPr>
            <w:tcW w:w="562" w:type="dxa"/>
            <w:shd w:val="clear" w:color="auto" w:fill="auto"/>
          </w:tcPr>
          <w:p w:rsidR="005E4386" w:rsidRPr="00A15D01" w:rsidRDefault="005E4386" w:rsidP="00A15D01">
            <w:pPr>
              <w:pStyle w:val="20"/>
              <w:shd w:val="clear" w:color="auto" w:fill="auto"/>
              <w:spacing w:line="240" w:lineRule="auto"/>
              <w:ind w:left="-113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№</w:t>
            </w:r>
          </w:p>
          <w:p w:rsidR="005E4386" w:rsidRPr="00A15D01" w:rsidRDefault="005E4386" w:rsidP="00A15D01">
            <w:pPr>
              <w:pStyle w:val="20"/>
              <w:shd w:val="clear" w:color="auto" w:fill="auto"/>
              <w:spacing w:line="240" w:lineRule="auto"/>
              <w:ind w:left="-113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п/п</w:t>
            </w:r>
          </w:p>
        </w:tc>
        <w:tc>
          <w:tcPr>
            <w:tcW w:w="3399" w:type="dxa"/>
            <w:shd w:val="clear" w:color="auto" w:fill="auto"/>
          </w:tcPr>
          <w:p w:rsidR="005E4386" w:rsidRPr="00A15D01" w:rsidRDefault="005E4386" w:rsidP="00A15D01">
            <w:pPr>
              <w:pStyle w:val="20"/>
              <w:shd w:val="clear" w:color="auto" w:fill="auto"/>
              <w:spacing w:line="240" w:lineRule="auto"/>
              <w:ind w:left="-113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729" w:type="dxa"/>
            <w:shd w:val="clear" w:color="auto" w:fill="auto"/>
          </w:tcPr>
          <w:p w:rsidR="005E4386" w:rsidRPr="00A15D01" w:rsidRDefault="005E4386" w:rsidP="00A15D01">
            <w:pPr>
              <w:pStyle w:val="20"/>
              <w:shd w:val="clear" w:color="auto" w:fill="auto"/>
              <w:spacing w:line="240" w:lineRule="auto"/>
              <w:ind w:left="-113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Фамилия,</w:t>
            </w:r>
          </w:p>
          <w:p w:rsidR="005E4386" w:rsidRPr="00A15D01" w:rsidRDefault="005E4386" w:rsidP="00A15D01">
            <w:pPr>
              <w:pStyle w:val="20"/>
              <w:shd w:val="clear" w:color="auto" w:fill="auto"/>
              <w:spacing w:line="240" w:lineRule="auto"/>
              <w:ind w:left="-113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инициалы</w:t>
            </w:r>
          </w:p>
        </w:tc>
        <w:tc>
          <w:tcPr>
            <w:tcW w:w="3257" w:type="dxa"/>
            <w:shd w:val="clear" w:color="auto" w:fill="auto"/>
          </w:tcPr>
          <w:p w:rsidR="005E4386" w:rsidRPr="00A15D01" w:rsidRDefault="005E4386" w:rsidP="00A15D01">
            <w:pPr>
              <w:pStyle w:val="20"/>
              <w:shd w:val="clear" w:color="auto" w:fill="auto"/>
              <w:spacing w:line="240" w:lineRule="auto"/>
              <w:ind w:left="-113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Должность</w:t>
            </w:r>
          </w:p>
        </w:tc>
        <w:tc>
          <w:tcPr>
            <w:tcW w:w="2859" w:type="dxa"/>
            <w:shd w:val="clear" w:color="auto" w:fill="auto"/>
          </w:tcPr>
          <w:p w:rsidR="005E4386" w:rsidRPr="00A15D01" w:rsidRDefault="005E4386" w:rsidP="00A15D01">
            <w:pPr>
              <w:pStyle w:val="20"/>
              <w:shd w:val="clear" w:color="auto" w:fill="auto"/>
              <w:spacing w:line="240" w:lineRule="auto"/>
              <w:ind w:left="-113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Непосредственный</w:t>
            </w:r>
          </w:p>
          <w:p w:rsidR="005E4386" w:rsidRPr="00A15D01" w:rsidRDefault="005E4386" w:rsidP="00A15D01">
            <w:pPr>
              <w:pStyle w:val="20"/>
              <w:shd w:val="clear" w:color="auto" w:fill="auto"/>
              <w:spacing w:line="240" w:lineRule="auto"/>
              <w:ind w:left="-113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790" w:type="dxa"/>
            <w:shd w:val="clear" w:color="auto" w:fill="auto"/>
            <w:vAlign w:val="bottom"/>
          </w:tcPr>
          <w:p w:rsidR="005E4386" w:rsidRPr="00A15D01" w:rsidRDefault="005E4386" w:rsidP="00A15D01">
            <w:pPr>
              <w:pStyle w:val="20"/>
              <w:shd w:val="clear" w:color="auto" w:fill="auto"/>
              <w:spacing w:line="240" w:lineRule="auto"/>
              <w:ind w:left="-113"/>
              <w:rPr>
                <w:sz w:val="24"/>
                <w:szCs w:val="24"/>
              </w:rPr>
            </w:pPr>
            <w:r w:rsidRPr="00A15D01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5E4386" w:rsidRPr="00CA6DE6" w:rsidTr="00A15D01">
        <w:tc>
          <w:tcPr>
            <w:tcW w:w="562" w:type="dxa"/>
            <w:shd w:val="clear" w:color="auto" w:fill="auto"/>
          </w:tcPr>
          <w:p w:rsidR="005E4386" w:rsidRPr="00A15D01" w:rsidRDefault="005E4386" w:rsidP="00A15D01">
            <w:pPr>
              <w:tabs>
                <w:tab w:val="left" w:pos="686"/>
              </w:tabs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9" w:type="dxa"/>
            <w:shd w:val="clear" w:color="auto" w:fill="auto"/>
          </w:tcPr>
          <w:p w:rsidR="005E4386" w:rsidRPr="00A15D01" w:rsidRDefault="00800DAB" w:rsidP="000F6C2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729" w:type="dxa"/>
            <w:shd w:val="clear" w:color="auto" w:fill="auto"/>
          </w:tcPr>
          <w:p w:rsidR="005E4386" w:rsidRPr="00A15D01" w:rsidRDefault="005E438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257" w:type="dxa"/>
            <w:shd w:val="clear" w:color="auto" w:fill="auto"/>
          </w:tcPr>
          <w:p w:rsidR="005E4386" w:rsidRPr="00A15D01" w:rsidRDefault="00800DAB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5E4386" w:rsidRPr="00A15D01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859" w:type="dxa"/>
            <w:shd w:val="clear" w:color="auto" w:fill="auto"/>
          </w:tcPr>
          <w:p w:rsidR="005E4386" w:rsidRPr="00A15D01" w:rsidRDefault="005E438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Уривский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Н.Н., заместитель главы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5E4386" w:rsidRPr="00A15D01" w:rsidRDefault="005E4386" w:rsidP="000F6C2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4386" w:rsidRPr="00CA6DE6" w:rsidTr="00A15D01">
        <w:tc>
          <w:tcPr>
            <w:tcW w:w="562" w:type="dxa"/>
            <w:shd w:val="clear" w:color="auto" w:fill="auto"/>
          </w:tcPr>
          <w:p w:rsidR="005E4386" w:rsidRPr="00A15D01" w:rsidRDefault="005E4386" w:rsidP="001317CE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9" w:type="dxa"/>
            <w:shd w:val="clear" w:color="auto" w:fill="auto"/>
          </w:tcPr>
          <w:p w:rsidR="005E4386" w:rsidRPr="00A15D01" w:rsidRDefault="005E4386" w:rsidP="000F6C2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5E438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Марукян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257" w:type="dxa"/>
            <w:shd w:val="clear" w:color="auto" w:fill="auto"/>
          </w:tcPr>
          <w:p w:rsidR="005E4386" w:rsidRPr="00A15D01" w:rsidRDefault="005E438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CA6DE6" w:rsidRPr="00A15D0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молодёжной политики администрации муниципального образования Абинский</w:t>
            </w:r>
          </w:p>
        </w:tc>
        <w:tc>
          <w:tcPr>
            <w:tcW w:w="2859" w:type="dxa"/>
            <w:shd w:val="clear" w:color="auto" w:fill="auto"/>
          </w:tcPr>
          <w:p w:rsidR="005E4386" w:rsidRPr="00A15D01" w:rsidRDefault="00800DAB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 w:rsidR="005E4386"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5E4386" w:rsidRPr="00A15D01" w:rsidRDefault="005E4386" w:rsidP="000F6C2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A6DE6" w:rsidRPr="00CA6DE6" w:rsidTr="00A15D01">
        <w:tc>
          <w:tcPr>
            <w:tcW w:w="14596" w:type="dxa"/>
            <w:gridSpan w:val="6"/>
            <w:shd w:val="clear" w:color="auto" w:fill="auto"/>
          </w:tcPr>
          <w:p w:rsidR="00CA6DE6" w:rsidRPr="00A15D01" w:rsidRDefault="00CA6DE6" w:rsidP="001317C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Общие организационные мероприятия по региональному проекту</w:t>
            </w:r>
          </w:p>
        </w:tc>
      </w:tr>
      <w:tr w:rsidR="00CA6DE6" w:rsidRPr="00BE057E" w:rsidTr="00A15D01">
        <w:tc>
          <w:tcPr>
            <w:tcW w:w="562" w:type="dxa"/>
            <w:shd w:val="clear" w:color="auto" w:fill="auto"/>
          </w:tcPr>
          <w:p w:rsidR="00CA6DE6" w:rsidRPr="00A15D01" w:rsidRDefault="00A15D01" w:rsidP="001317CE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CA6DE6" w:rsidRPr="00A15D01" w:rsidRDefault="00CA6DE6" w:rsidP="000F6C2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257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859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Уривский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Н.Н., заместитель главы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CA6DE6" w:rsidRPr="00A15D01" w:rsidRDefault="00CA6DE6" w:rsidP="000F6C2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6DE6" w:rsidRPr="00BE057E" w:rsidTr="00A15D01">
        <w:tc>
          <w:tcPr>
            <w:tcW w:w="562" w:type="dxa"/>
            <w:shd w:val="clear" w:color="auto" w:fill="auto"/>
          </w:tcPr>
          <w:p w:rsidR="00CA6DE6" w:rsidRPr="00A15D01" w:rsidRDefault="00A15D01" w:rsidP="001317CE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shd w:val="clear" w:color="auto" w:fill="auto"/>
          </w:tcPr>
          <w:p w:rsidR="00CA6DE6" w:rsidRPr="00A15D01" w:rsidRDefault="00CA6DE6" w:rsidP="000F6C2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Марукян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257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молодёжной политики администрации муниципального образования Абинский</w:t>
            </w:r>
          </w:p>
        </w:tc>
        <w:tc>
          <w:tcPr>
            <w:tcW w:w="2859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CA6DE6" w:rsidRPr="00A15D01" w:rsidRDefault="00CA6DE6" w:rsidP="000F6C2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6DE6" w:rsidRPr="00BE057E" w:rsidTr="00A15D01">
        <w:tc>
          <w:tcPr>
            <w:tcW w:w="562" w:type="dxa"/>
            <w:shd w:val="clear" w:color="auto" w:fill="auto"/>
          </w:tcPr>
          <w:p w:rsidR="00CA6DE6" w:rsidRPr="00A15D01" w:rsidRDefault="00A15D01" w:rsidP="001317CE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9" w:type="dxa"/>
            <w:shd w:val="clear" w:color="auto" w:fill="auto"/>
          </w:tcPr>
          <w:p w:rsidR="00CA6DE6" w:rsidRPr="00A15D01" w:rsidRDefault="00CA6DE6" w:rsidP="000F6C2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Лединева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57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6E35D5" w:rsidRPr="00A15D01">
              <w:rPr>
                <w:rFonts w:ascii="Times New Roman" w:hAnsi="Times New Roman" w:cs="Times New Roman"/>
                <w:sz w:val="24"/>
                <w:szCs w:val="24"/>
              </w:rPr>
              <w:t>, начальник отдела правового и материально-технического обеспечения управления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молодёжной политики администрации муниципального образования Абинский</w:t>
            </w:r>
          </w:p>
        </w:tc>
        <w:tc>
          <w:tcPr>
            <w:tcW w:w="2859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CA6DE6" w:rsidRPr="00A15D01" w:rsidRDefault="006E35D5" w:rsidP="000F6C2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6DE6" w:rsidRPr="00BE057E" w:rsidTr="00A15D01">
        <w:tc>
          <w:tcPr>
            <w:tcW w:w="562" w:type="dxa"/>
            <w:shd w:val="clear" w:color="auto" w:fill="auto"/>
          </w:tcPr>
          <w:p w:rsidR="00CA6DE6" w:rsidRPr="00A15D01" w:rsidRDefault="00A15D01" w:rsidP="001317CE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CA6DE6" w:rsidRPr="00A15D01" w:rsidRDefault="00CA6DE6" w:rsidP="000F6C2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Гаврилов Г.В</w:t>
            </w:r>
          </w:p>
        </w:tc>
        <w:tc>
          <w:tcPr>
            <w:tcW w:w="3257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директор МКУ «ИМЦ</w:t>
            </w:r>
            <w:r w:rsidR="00A15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ДПО»</w:t>
            </w:r>
          </w:p>
        </w:tc>
        <w:tc>
          <w:tcPr>
            <w:tcW w:w="2859" w:type="dxa"/>
            <w:shd w:val="clear" w:color="auto" w:fill="auto"/>
          </w:tcPr>
          <w:p w:rsidR="00CA6DE6" w:rsidRPr="00A15D01" w:rsidRDefault="00CA6DE6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CA6DE6" w:rsidRPr="00A15D01" w:rsidRDefault="006E35D5" w:rsidP="000F6C2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6DE6" w:rsidRPr="00BE057E" w:rsidTr="00A15D01">
        <w:tc>
          <w:tcPr>
            <w:tcW w:w="14596" w:type="dxa"/>
            <w:gridSpan w:val="6"/>
            <w:shd w:val="clear" w:color="auto" w:fill="auto"/>
          </w:tcPr>
          <w:p w:rsidR="00CA6DE6" w:rsidRPr="00A15D01" w:rsidRDefault="00CA6DE6" w:rsidP="001317C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изучать предметную область "Технология" и других предметных областей на базе</w:t>
            </w:r>
          </w:p>
          <w:p w:rsidR="00CA6DE6" w:rsidRPr="00A15D01" w:rsidRDefault="00CA6DE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имеющих </w:t>
            </w:r>
            <w:proofErr w:type="spellStart"/>
            <w:r w:rsidR="00A00706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="00A0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706">
              <w:rPr>
                <w:rFonts w:ascii="Times New Roman" w:hAnsi="Times New Roman" w:cs="Times New Roman"/>
                <w:sz w:val="24"/>
                <w:szCs w:val="24"/>
              </w:rPr>
              <w:t>ученико-места</w:t>
            </w:r>
            <w:proofErr w:type="spellEnd"/>
          </w:p>
        </w:tc>
      </w:tr>
      <w:tr w:rsidR="00CA6DE6" w:rsidRPr="00CA6DE6" w:rsidTr="00A15D01">
        <w:tc>
          <w:tcPr>
            <w:tcW w:w="562" w:type="dxa"/>
            <w:shd w:val="clear" w:color="auto" w:fill="auto"/>
          </w:tcPr>
          <w:p w:rsidR="00CA6DE6" w:rsidRPr="00A15D01" w:rsidRDefault="00A15D01" w:rsidP="001317CE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CA6DE6" w:rsidRPr="00A15D01" w:rsidRDefault="00CA6DE6" w:rsidP="000F6C2B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CA6DE6" w:rsidRPr="00A15D01" w:rsidRDefault="00CA6DE6" w:rsidP="001317C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Марукян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257" w:type="dxa"/>
            <w:shd w:val="clear" w:color="auto" w:fill="auto"/>
          </w:tcPr>
          <w:p w:rsidR="00CA6DE6" w:rsidRPr="00A15D01" w:rsidRDefault="00CA6DE6" w:rsidP="00A15D01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молодёжной политики администрации муниципального образования Абинский</w:t>
            </w:r>
          </w:p>
        </w:tc>
        <w:tc>
          <w:tcPr>
            <w:tcW w:w="2859" w:type="dxa"/>
            <w:shd w:val="clear" w:color="auto" w:fill="auto"/>
          </w:tcPr>
          <w:p w:rsidR="00CA6DE6" w:rsidRPr="00A15D01" w:rsidRDefault="00CA6DE6" w:rsidP="00A15D01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CA6DE6" w:rsidRPr="00A15D01" w:rsidRDefault="00A00706" w:rsidP="000F6C2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57E" w:rsidRPr="00CA6DE6" w:rsidTr="00A15D01">
        <w:tc>
          <w:tcPr>
            <w:tcW w:w="562" w:type="dxa"/>
            <w:shd w:val="clear" w:color="auto" w:fill="auto"/>
          </w:tcPr>
          <w:p w:rsidR="00BE057E" w:rsidRPr="00A15D01" w:rsidRDefault="00A15D01" w:rsidP="001317CE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shd w:val="clear" w:color="auto" w:fill="auto"/>
          </w:tcPr>
          <w:p w:rsidR="00BE057E" w:rsidRPr="00A15D01" w:rsidRDefault="00BE057E" w:rsidP="000F6C2B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BE057E" w:rsidRPr="00A15D01" w:rsidRDefault="00BE057E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Лединева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57" w:type="dxa"/>
            <w:shd w:val="clear" w:color="auto" w:fill="auto"/>
          </w:tcPr>
          <w:p w:rsidR="00BE057E" w:rsidRPr="00A15D01" w:rsidRDefault="006E35D5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правового и материально-технического обеспечения 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 и молодёжной политики администрации муниципального образования Абинский</w:t>
            </w:r>
          </w:p>
        </w:tc>
        <w:tc>
          <w:tcPr>
            <w:tcW w:w="2859" w:type="dxa"/>
            <w:shd w:val="clear" w:color="auto" w:fill="auto"/>
          </w:tcPr>
          <w:p w:rsidR="00BE057E" w:rsidRPr="00A15D01" w:rsidRDefault="00BE057E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BE057E" w:rsidRPr="00A15D01" w:rsidRDefault="00A00706" w:rsidP="000F6C2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BE057E" w:rsidRPr="00CA6DE6" w:rsidTr="00A15D01">
        <w:tc>
          <w:tcPr>
            <w:tcW w:w="562" w:type="dxa"/>
            <w:shd w:val="clear" w:color="auto" w:fill="auto"/>
          </w:tcPr>
          <w:p w:rsidR="00BE057E" w:rsidRPr="00A15D01" w:rsidRDefault="00A15D01" w:rsidP="001317CE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9" w:type="dxa"/>
            <w:shd w:val="clear" w:color="auto" w:fill="auto"/>
          </w:tcPr>
          <w:p w:rsidR="00BE057E" w:rsidRPr="00A15D01" w:rsidRDefault="00BE057E" w:rsidP="000F6C2B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BE057E" w:rsidRPr="00A15D01" w:rsidRDefault="00A15D01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Гаврилов Г.В</w:t>
            </w:r>
          </w:p>
        </w:tc>
        <w:tc>
          <w:tcPr>
            <w:tcW w:w="3257" w:type="dxa"/>
            <w:shd w:val="clear" w:color="auto" w:fill="auto"/>
          </w:tcPr>
          <w:p w:rsidR="00BE057E" w:rsidRPr="00A15D01" w:rsidRDefault="00BE057E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директор МКУ «ИМЦДПО»</w:t>
            </w:r>
          </w:p>
        </w:tc>
        <w:tc>
          <w:tcPr>
            <w:tcW w:w="2859" w:type="dxa"/>
            <w:shd w:val="clear" w:color="auto" w:fill="auto"/>
          </w:tcPr>
          <w:p w:rsidR="00BE057E" w:rsidRPr="00A15D01" w:rsidRDefault="00BE057E" w:rsidP="006E35D5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BE057E" w:rsidRPr="00A15D01" w:rsidRDefault="00A00706" w:rsidP="000F6C2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2CE9" w:rsidRPr="003F4EF6" w:rsidTr="00A15D01">
        <w:tc>
          <w:tcPr>
            <w:tcW w:w="14596" w:type="dxa"/>
            <w:gridSpan w:val="6"/>
            <w:shd w:val="clear" w:color="auto" w:fill="auto"/>
          </w:tcPr>
          <w:p w:rsidR="00D22CE9" w:rsidRPr="00A15D01" w:rsidRDefault="00D22CE9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материально-технической базы в школах для реализации основных и дополнительных общеобразовательных программ цифрового и гуманитарного профилей в расположенных в сельской местности и малых городах</w:t>
            </w:r>
          </w:p>
        </w:tc>
      </w:tr>
      <w:tr w:rsidR="00D22CE9" w:rsidRPr="00CA6DE6" w:rsidTr="00A15D01">
        <w:tc>
          <w:tcPr>
            <w:tcW w:w="562" w:type="dxa"/>
            <w:shd w:val="clear" w:color="auto" w:fill="auto"/>
          </w:tcPr>
          <w:p w:rsidR="00D22CE9" w:rsidRPr="00A15D01" w:rsidRDefault="00A15D01" w:rsidP="00D22CE9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D22CE9" w:rsidRPr="00A15D01" w:rsidRDefault="00D22CE9" w:rsidP="00D22CE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D22CE9" w:rsidRPr="00A15D01" w:rsidRDefault="00D22CE9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Лединева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57" w:type="dxa"/>
            <w:shd w:val="clear" w:color="auto" w:fill="auto"/>
          </w:tcPr>
          <w:p w:rsidR="00A15D01" w:rsidRDefault="00D22CE9" w:rsidP="00A15D01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правового и материально-технического обеспечения управления образования и молодёжной политики администрации муниципального образования Абинский</w:t>
            </w:r>
          </w:p>
          <w:p w:rsidR="00A15D01" w:rsidRPr="00A15D01" w:rsidRDefault="00A15D01" w:rsidP="00A15D01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D22CE9" w:rsidRPr="00A15D01" w:rsidRDefault="00D22CE9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D22CE9" w:rsidRPr="00A15D01" w:rsidRDefault="00D22CE9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2CE9" w:rsidRPr="00CA6DE6" w:rsidTr="00A15D01">
        <w:tc>
          <w:tcPr>
            <w:tcW w:w="14596" w:type="dxa"/>
            <w:gridSpan w:val="6"/>
            <w:shd w:val="clear" w:color="auto" w:fill="auto"/>
          </w:tcPr>
          <w:p w:rsidR="00D22CE9" w:rsidRPr="00A15D01" w:rsidRDefault="00D22CE9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методологии наставничества обучающихся общеобразовательных организаций</w:t>
            </w:r>
          </w:p>
        </w:tc>
      </w:tr>
      <w:tr w:rsidR="00D22CE9" w:rsidRPr="00CA6DE6" w:rsidTr="00A15D01">
        <w:tc>
          <w:tcPr>
            <w:tcW w:w="562" w:type="dxa"/>
            <w:shd w:val="clear" w:color="auto" w:fill="auto"/>
          </w:tcPr>
          <w:p w:rsidR="00D22CE9" w:rsidRPr="00A15D01" w:rsidRDefault="00A15D01" w:rsidP="00D22CE9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D22CE9" w:rsidRPr="00A15D01" w:rsidRDefault="00D22CE9" w:rsidP="00D22CE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D22CE9" w:rsidRPr="00A15D01" w:rsidRDefault="00D22CE9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Марукян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257" w:type="dxa"/>
            <w:shd w:val="clear" w:color="auto" w:fill="auto"/>
          </w:tcPr>
          <w:p w:rsidR="00D22CE9" w:rsidRPr="00A15D01" w:rsidRDefault="00D22CE9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и молодёжной политики администрации муниципального образования 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Абинский</w:t>
            </w:r>
          </w:p>
        </w:tc>
        <w:tc>
          <w:tcPr>
            <w:tcW w:w="2859" w:type="dxa"/>
            <w:shd w:val="clear" w:color="auto" w:fill="auto"/>
          </w:tcPr>
          <w:p w:rsidR="00D22CE9" w:rsidRDefault="00D22CE9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Абинский район</w:t>
            </w:r>
          </w:p>
          <w:p w:rsidR="00A15D01" w:rsidRDefault="00A15D01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1" w:rsidRPr="00A15D01" w:rsidRDefault="00A15D01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D22CE9" w:rsidRPr="00A15D01" w:rsidRDefault="00D22CE9" w:rsidP="00D22CE9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A00706" w:rsidRPr="00CA6DE6" w:rsidTr="00A15D01">
        <w:tc>
          <w:tcPr>
            <w:tcW w:w="562" w:type="dxa"/>
            <w:shd w:val="clear" w:color="auto" w:fill="auto"/>
          </w:tcPr>
          <w:p w:rsidR="00A00706" w:rsidRPr="00A15D01" w:rsidRDefault="00A00706" w:rsidP="00A00706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9" w:type="dxa"/>
            <w:shd w:val="clear" w:color="auto" w:fill="auto"/>
          </w:tcPr>
          <w:p w:rsidR="00A00706" w:rsidRPr="00A15D01" w:rsidRDefault="00A00706" w:rsidP="00A00706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257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и молодёжной политики администрации муниципального образования Абинский</w:t>
            </w:r>
          </w:p>
        </w:tc>
        <w:tc>
          <w:tcPr>
            <w:tcW w:w="285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</w:t>
            </w:r>
          </w:p>
        </w:tc>
        <w:tc>
          <w:tcPr>
            <w:tcW w:w="1790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0706" w:rsidRPr="00CA6DE6" w:rsidTr="00A15D01">
        <w:tc>
          <w:tcPr>
            <w:tcW w:w="562" w:type="dxa"/>
            <w:shd w:val="clear" w:color="auto" w:fill="auto"/>
          </w:tcPr>
          <w:p w:rsidR="00A00706" w:rsidRPr="00A15D01" w:rsidRDefault="00A00706" w:rsidP="00A00706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shd w:val="clear" w:color="auto" w:fill="auto"/>
          </w:tcPr>
          <w:p w:rsidR="00A00706" w:rsidRPr="00A15D01" w:rsidRDefault="00A00706" w:rsidP="00A00706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Гаврилов Г.В</w:t>
            </w:r>
          </w:p>
        </w:tc>
        <w:tc>
          <w:tcPr>
            <w:tcW w:w="3257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директор МКУ «ИМЦДПО»</w:t>
            </w:r>
          </w:p>
        </w:tc>
        <w:tc>
          <w:tcPr>
            <w:tcW w:w="285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0706" w:rsidRPr="003F4EF6" w:rsidTr="00A15D01">
        <w:tc>
          <w:tcPr>
            <w:tcW w:w="14596" w:type="dxa"/>
            <w:gridSpan w:val="6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A00706" w:rsidRPr="00285143" w:rsidTr="00A15D01">
        <w:tc>
          <w:tcPr>
            <w:tcW w:w="562" w:type="dxa"/>
            <w:shd w:val="clear" w:color="auto" w:fill="auto"/>
          </w:tcPr>
          <w:p w:rsidR="00A00706" w:rsidRPr="00A15D01" w:rsidRDefault="00A00706" w:rsidP="00A00706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A00706" w:rsidRPr="00A15D01" w:rsidRDefault="00A00706" w:rsidP="00A00706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Лединева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57" w:type="dxa"/>
            <w:shd w:val="clear" w:color="auto" w:fill="auto"/>
          </w:tcPr>
          <w:p w:rsidR="00A00706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правового и материально-технического обеспечения управления образования и молодёжной политики администрации муниципального образования Абинский</w:t>
            </w:r>
          </w:p>
          <w:p w:rsidR="00A00706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5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0706" w:rsidRPr="00CA6DE6" w:rsidTr="00A15D01">
        <w:tc>
          <w:tcPr>
            <w:tcW w:w="14596" w:type="dxa"/>
            <w:gridSpan w:val="6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общего образования на основе практики международных исследований качества подготовки обучающихся</w:t>
            </w:r>
          </w:p>
        </w:tc>
      </w:tr>
      <w:tr w:rsidR="00A00706" w:rsidRPr="00285143" w:rsidTr="00A15D01">
        <w:tc>
          <w:tcPr>
            <w:tcW w:w="562" w:type="dxa"/>
            <w:shd w:val="clear" w:color="auto" w:fill="auto"/>
          </w:tcPr>
          <w:p w:rsidR="00A00706" w:rsidRPr="00A15D01" w:rsidRDefault="00A00706" w:rsidP="00A00706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A00706" w:rsidRPr="00A15D01" w:rsidRDefault="00A00706" w:rsidP="00A00706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Гаврилов Г.В</w:t>
            </w:r>
          </w:p>
        </w:tc>
        <w:tc>
          <w:tcPr>
            <w:tcW w:w="3257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директор МКУ «ИМЦДПО»</w:t>
            </w:r>
          </w:p>
        </w:tc>
        <w:tc>
          <w:tcPr>
            <w:tcW w:w="285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0706" w:rsidRPr="00CA6DE6" w:rsidTr="00A15D01">
        <w:tc>
          <w:tcPr>
            <w:tcW w:w="14596" w:type="dxa"/>
            <w:gridSpan w:val="6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системы повышения квалификации для учителей предметной области «Технология» и других предметных областей на базе детских технопарков «</w:t>
            </w: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706" w:rsidRPr="000F6C2B" w:rsidTr="00A15D01">
        <w:tc>
          <w:tcPr>
            <w:tcW w:w="562" w:type="dxa"/>
            <w:shd w:val="clear" w:color="auto" w:fill="auto"/>
          </w:tcPr>
          <w:p w:rsidR="00A00706" w:rsidRPr="00A15D01" w:rsidRDefault="00A00706" w:rsidP="00A00706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A00706" w:rsidRPr="00A15D01" w:rsidRDefault="00A00706" w:rsidP="00A00706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Гаврилов Г.В</w:t>
            </w:r>
          </w:p>
        </w:tc>
        <w:tc>
          <w:tcPr>
            <w:tcW w:w="3257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директор МКУ «ИМЦДПО»</w:t>
            </w:r>
          </w:p>
        </w:tc>
        <w:tc>
          <w:tcPr>
            <w:tcW w:w="285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0706" w:rsidRPr="000F6C2B" w:rsidTr="00A15D01">
        <w:tc>
          <w:tcPr>
            <w:tcW w:w="14596" w:type="dxa"/>
            <w:gridSpan w:val="6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Внедрение обновленных федеральных государственных образовательных стандартов общего образования</w:t>
            </w:r>
          </w:p>
        </w:tc>
      </w:tr>
      <w:tr w:rsidR="00A00706" w:rsidRPr="000F6C2B" w:rsidTr="00A15D01">
        <w:tc>
          <w:tcPr>
            <w:tcW w:w="562" w:type="dxa"/>
            <w:shd w:val="clear" w:color="auto" w:fill="auto"/>
          </w:tcPr>
          <w:p w:rsidR="00A00706" w:rsidRPr="00A15D01" w:rsidRDefault="00A00706" w:rsidP="00A00706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A00706" w:rsidRPr="00A15D01" w:rsidRDefault="00A00706" w:rsidP="00A00706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Гаврилов Г.В</w:t>
            </w:r>
          </w:p>
        </w:tc>
        <w:tc>
          <w:tcPr>
            <w:tcW w:w="3257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директор МКУ «ИМЦДПО»</w:t>
            </w:r>
          </w:p>
        </w:tc>
        <w:tc>
          <w:tcPr>
            <w:tcW w:w="2859" w:type="dxa"/>
            <w:shd w:val="clear" w:color="auto" w:fill="auto"/>
          </w:tcPr>
          <w:p w:rsidR="00A00706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  <w:p w:rsidR="00A00706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0706" w:rsidRPr="00CA6DE6" w:rsidTr="00A15D01">
        <w:tc>
          <w:tcPr>
            <w:tcW w:w="14596" w:type="dxa"/>
            <w:gridSpan w:val="6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обновленных примерных основных общеобразовательных программ</w:t>
            </w:r>
          </w:p>
        </w:tc>
      </w:tr>
      <w:tr w:rsidR="00A00706" w:rsidRPr="00CA6DE6" w:rsidTr="00A15D01">
        <w:tc>
          <w:tcPr>
            <w:tcW w:w="562" w:type="dxa"/>
            <w:shd w:val="clear" w:color="auto" w:fill="auto"/>
          </w:tcPr>
          <w:p w:rsidR="00A00706" w:rsidRPr="00A15D01" w:rsidRDefault="00A00706" w:rsidP="00A00706">
            <w:pPr>
              <w:pStyle w:val="a6"/>
              <w:ind w:left="-11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shd w:val="clear" w:color="auto" w:fill="auto"/>
          </w:tcPr>
          <w:p w:rsidR="00A00706" w:rsidRPr="00A15D01" w:rsidRDefault="00A00706" w:rsidP="00A00706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72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Гаврилов Г.В</w:t>
            </w:r>
          </w:p>
        </w:tc>
        <w:tc>
          <w:tcPr>
            <w:tcW w:w="3257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директор МКУ «ИМЦДПО»</w:t>
            </w:r>
          </w:p>
        </w:tc>
        <w:tc>
          <w:tcPr>
            <w:tcW w:w="2859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 w:rsidRPr="00A15D01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1790" w:type="dxa"/>
            <w:shd w:val="clear" w:color="auto" w:fill="auto"/>
          </w:tcPr>
          <w:p w:rsidR="00A00706" w:rsidRPr="00A15D01" w:rsidRDefault="00A00706" w:rsidP="00A0070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15D01" w:rsidRDefault="00A15D01" w:rsidP="000F6C2B">
      <w:pPr>
        <w:pStyle w:val="20"/>
        <w:shd w:val="clear" w:color="auto" w:fill="auto"/>
        <w:spacing w:line="240" w:lineRule="auto"/>
        <w:ind w:right="40" w:firstLine="709"/>
        <w:rPr>
          <w:sz w:val="28"/>
          <w:szCs w:val="28"/>
        </w:rPr>
      </w:pPr>
    </w:p>
    <w:p w:rsidR="000F6C2B" w:rsidRDefault="000F6C2B" w:rsidP="000F6C2B">
      <w:pPr>
        <w:pStyle w:val="20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0F6C2B">
        <w:rPr>
          <w:sz w:val="28"/>
          <w:szCs w:val="28"/>
        </w:rPr>
        <w:t>6. Дополнительная информация</w:t>
      </w:r>
    </w:p>
    <w:p w:rsidR="000F6C2B" w:rsidRPr="000F6C2B" w:rsidRDefault="000F6C2B" w:rsidP="000F6C2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0F6C2B">
        <w:rPr>
          <w:sz w:val="28"/>
          <w:szCs w:val="28"/>
        </w:rPr>
        <w:t xml:space="preserve"> проект "Современная школа" направлен на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"Технология".</w:t>
      </w:r>
    </w:p>
    <w:p w:rsidR="00F60EE4" w:rsidRPr="000F6C2B" w:rsidRDefault="000F6C2B" w:rsidP="000F6C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6C2B">
        <w:rPr>
          <w:rFonts w:ascii="Times New Roman" w:hAnsi="Times New Roman" w:cs="Times New Roman"/>
          <w:sz w:val="28"/>
          <w:szCs w:val="28"/>
        </w:rPr>
        <w:t xml:space="preserve">Основой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F6C2B">
        <w:rPr>
          <w:rFonts w:ascii="Times New Roman" w:hAnsi="Times New Roman" w:cs="Times New Roman"/>
          <w:sz w:val="28"/>
          <w:szCs w:val="28"/>
        </w:rPr>
        <w:t xml:space="preserve"> проекта станет обновление содержания и технологий преподавания общеобразовательных программ, в том числе обновление образовательных стандартов и примерных образовательных программ, в том числе в части развития воспитательной компоненты, а также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образования.</w:t>
      </w:r>
    </w:p>
    <w:sectPr w:rsidR="00F60EE4" w:rsidRPr="000F6C2B" w:rsidSect="00E46685">
      <w:head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08F" w:rsidRDefault="0032508F" w:rsidP="00F60EE4">
      <w:pPr>
        <w:spacing w:after="0" w:line="240" w:lineRule="auto"/>
      </w:pPr>
      <w:r>
        <w:separator/>
      </w:r>
    </w:p>
  </w:endnote>
  <w:endnote w:type="continuationSeparator" w:id="0">
    <w:p w:rsidR="0032508F" w:rsidRDefault="0032508F" w:rsidP="00F6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08F" w:rsidRDefault="0032508F" w:rsidP="00F60EE4">
      <w:pPr>
        <w:spacing w:after="0" w:line="240" w:lineRule="auto"/>
      </w:pPr>
      <w:r>
        <w:separator/>
      </w:r>
    </w:p>
  </w:footnote>
  <w:footnote w:type="continuationSeparator" w:id="0">
    <w:p w:rsidR="0032508F" w:rsidRDefault="0032508F" w:rsidP="00F6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037717"/>
      <w:docPartObj>
        <w:docPartGallery w:val="Page Numbers (Top of Page)"/>
        <w:docPartUnique/>
      </w:docPartObj>
    </w:sdtPr>
    <w:sdtContent>
      <w:p w:rsidR="008025D7" w:rsidRDefault="00FF6CA8">
        <w:pPr>
          <w:pStyle w:val="aa"/>
          <w:jc w:val="center"/>
        </w:pPr>
        <w:r>
          <w:fldChar w:fldCharType="begin"/>
        </w:r>
        <w:r w:rsidR="008025D7">
          <w:instrText>PAGE   \* MERGEFORMAT</w:instrText>
        </w:r>
        <w:r>
          <w:fldChar w:fldCharType="separate"/>
        </w:r>
        <w:r w:rsidR="00492536">
          <w:rPr>
            <w:noProof/>
          </w:rPr>
          <w:t>16</w:t>
        </w:r>
        <w:r>
          <w:fldChar w:fldCharType="end"/>
        </w:r>
      </w:p>
    </w:sdtContent>
  </w:sdt>
  <w:p w:rsidR="008025D7" w:rsidRDefault="008025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560BF"/>
    <w:multiLevelType w:val="multilevel"/>
    <w:tmpl w:val="8410BCB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64FE0"/>
    <w:multiLevelType w:val="multilevel"/>
    <w:tmpl w:val="1EB43EF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821BE1"/>
    <w:multiLevelType w:val="multilevel"/>
    <w:tmpl w:val="6FEC4DD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39A"/>
    <w:rsid w:val="00005BB0"/>
    <w:rsid w:val="00077117"/>
    <w:rsid w:val="000F6C2B"/>
    <w:rsid w:val="001279C7"/>
    <w:rsid w:val="001317CE"/>
    <w:rsid w:val="00141F69"/>
    <w:rsid w:val="001A3966"/>
    <w:rsid w:val="001C5949"/>
    <w:rsid w:val="00252625"/>
    <w:rsid w:val="00254232"/>
    <w:rsid w:val="00285143"/>
    <w:rsid w:val="00287A9D"/>
    <w:rsid w:val="002C1BED"/>
    <w:rsid w:val="0032508F"/>
    <w:rsid w:val="003401CD"/>
    <w:rsid w:val="003976B7"/>
    <w:rsid w:val="003B7B69"/>
    <w:rsid w:val="003F4EF6"/>
    <w:rsid w:val="00404936"/>
    <w:rsid w:val="00492536"/>
    <w:rsid w:val="004A4A37"/>
    <w:rsid w:val="004B2806"/>
    <w:rsid w:val="004D7997"/>
    <w:rsid w:val="0050139A"/>
    <w:rsid w:val="005509B5"/>
    <w:rsid w:val="00563B05"/>
    <w:rsid w:val="005D5C01"/>
    <w:rsid w:val="005E4386"/>
    <w:rsid w:val="005F5B5A"/>
    <w:rsid w:val="00624F94"/>
    <w:rsid w:val="006A61A3"/>
    <w:rsid w:val="006C6D4C"/>
    <w:rsid w:val="006E35D5"/>
    <w:rsid w:val="0070319E"/>
    <w:rsid w:val="00706610"/>
    <w:rsid w:val="007375CF"/>
    <w:rsid w:val="00791428"/>
    <w:rsid w:val="007A1DA4"/>
    <w:rsid w:val="00800DAB"/>
    <w:rsid w:val="008025D7"/>
    <w:rsid w:val="008125A2"/>
    <w:rsid w:val="0082290C"/>
    <w:rsid w:val="00840F6B"/>
    <w:rsid w:val="008E1F5B"/>
    <w:rsid w:val="00977197"/>
    <w:rsid w:val="009954F7"/>
    <w:rsid w:val="00A00706"/>
    <w:rsid w:val="00A15D01"/>
    <w:rsid w:val="00A50E42"/>
    <w:rsid w:val="00A914AA"/>
    <w:rsid w:val="00AF12D6"/>
    <w:rsid w:val="00B8433B"/>
    <w:rsid w:val="00B8482D"/>
    <w:rsid w:val="00B91D79"/>
    <w:rsid w:val="00BB1AB5"/>
    <w:rsid w:val="00BE057E"/>
    <w:rsid w:val="00CA6DE6"/>
    <w:rsid w:val="00D22CE9"/>
    <w:rsid w:val="00D32545"/>
    <w:rsid w:val="00DB1838"/>
    <w:rsid w:val="00DD2805"/>
    <w:rsid w:val="00E07DC1"/>
    <w:rsid w:val="00E22350"/>
    <w:rsid w:val="00E46685"/>
    <w:rsid w:val="00E821E8"/>
    <w:rsid w:val="00E96A85"/>
    <w:rsid w:val="00EB3BB7"/>
    <w:rsid w:val="00EC2DDC"/>
    <w:rsid w:val="00EF4350"/>
    <w:rsid w:val="00F60EE4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1D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1D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1D7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91D79"/>
    <w:pPr>
      <w:widowControl w:val="0"/>
      <w:shd w:val="clear" w:color="auto" w:fill="FFFFFF"/>
      <w:spacing w:before="320" w:after="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91D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91D79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rsid w:val="00B9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basedOn w:val="2"/>
    <w:rsid w:val="005509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5509B5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rsid w:val="00F60EE4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60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60EE4"/>
    <w:rPr>
      <w:vertAlign w:val="superscript"/>
    </w:rPr>
  </w:style>
  <w:style w:type="character" w:customStyle="1" w:styleId="22">
    <w:name w:val="Основной текст (2) + Полужирный"/>
    <w:basedOn w:val="2"/>
    <w:rsid w:val="002C1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24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a">
    <w:name w:val="header"/>
    <w:basedOn w:val="a"/>
    <w:link w:val="ab"/>
    <w:uiPriority w:val="99"/>
    <w:unhideWhenUsed/>
    <w:rsid w:val="00A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5D01"/>
  </w:style>
  <w:style w:type="paragraph" w:styleId="ac">
    <w:name w:val="footer"/>
    <w:basedOn w:val="a"/>
    <w:link w:val="ad"/>
    <w:uiPriority w:val="99"/>
    <w:unhideWhenUsed/>
    <w:rsid w:val="00A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5D01"/>
  </w:style>
  <w:style w:type="paragraph" w:styleId="ae">
    <w:name w:val="Balloon Text"/>
    <w:basedOn w:val="a"/>
    <w:link w:val="af"/>
    <w:uiPriority w:val="99"/>
    <w:semiHidden/>
    <w:unhideWhenUsed/>
    <w:rsid w:val="00B8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4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15C9-0206-484C-B21A-31F55871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Холошина</cp:lastModifiedBy>
  <cp:revision>2</cp:revision>
  <cp:lastPrinted>2019-07-03T07:33:00Z</cp:lastPrinted>
  <dcterms:created xsi:type="dcterms:W3CDTF">2020-01-17T12:25:00Z</dcterms:created>
  <dcterms:modified xsi:type="dcterms:W3CDTF">2020-01-17T12:25:00Z</dcterms:modified>
</cp:coreProperties>
</file>